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4D5AF3" w14:textId="42BAA7EC" w:rsidR="00017943" w:rsidRPr="006927A6" w:rsidRDefault="00017943" w:rsidP="00017943">
      <w:pPr>
        <w:pStyle w:val="SubtitleVN"/>
        <w:spacing w:line="312" w:lineRule="auto"/>
        <w:rPr>
          <w:rFonts w:cs="Times New Roman"/>
          <w:b/>
          <w:color w:val="000000" w:themeColor="text1"/>
          <w:szCs w:val="28"/>
        </w:rPr>
      </w:pPr>
      <w:r w:rsidRPr="006927A6">
        <w:rPr>
          <w:rFonts w:cs="Times New Roman"/>
          <w:b/>
          <w:color w:val="000000" w:themeColor="text1"/>
          <w:szCs w:val="28"/>
        </w:rPr>
        <w:t>Chuyên đề 3</w:t>
      </w:r>
    </w:p>
    <w:p w14:paraId="3DA1C0E8" w14:textId="1A9ED9CE" w:rsidR="007C0553" w:rsidRPr="006927A6" w:rsidRDefault="00356CEB" w:rsidP="00017943">
      <w:pPr>
        <w:pStyle w:val="SubtitleVN"/>
        <w:spacing w:after="240" w:line="312" w:lineRule="auto"/>
        <w:rPr>
          <w:rFonts w:cs="Times New Roman"/>
          <w:b/>
          <w:color w:val="000000" w:themeColor="text1"/>
          <w:szCs w:val="28"/>
          <w:lang w:val="vi-VN"/>
        </w:rPr>
      </w:pPr>
      <w:r w:rsidRPr="006927A6">
        <w:rPr>
          <w:rFonts w:cs="Times New Roman"/>
          <w:b/>
          <w:color w:val="000000" w:themeColor="text1"/>
          <w:szCs w:val="28"/>
          <w:lang w:val="vi-VN"/>
        </w:rPr>
        <w:t>HOẠT ĐỘNG GIÁM SÁT CỦA HỘI ĐỒNG NHÂN DÂN</w:t>
      </w:r>
      <w:r w:rsidR="00017943" w:rsidRPr="006927A6">
        <w:rPr>
          <w:rFonts w:cs="Times New Roman"/>
          <w:b/>
          <w:color w:val="000000" w:themeColor="text1"/>
          <w:szCs w:val="28"/>
          <w:lang w:val="vi-VN"/>
        </w:rPr>
        <w:br/>
      </w:r>
      <w:r w:rsidRPr="006927A6">
        <w:rPr>
          <w:rFonts w:cs="Times New Roman"/>
          <w:b/>
          <w:color w:val="000000" w:themeColor="text1"/>
          <w:szCs w:val="28"/>
          <w:lang w:val="vi-VN"/>
        </w:rPr>
        <w:t>VÀ KỸ NĂNG GIÁM SÁT CỦA ĐẠI BIỂU HỘI ĐỒNG NHÂN DÂN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8"/>
        <w:gridCol w:w="5233"/>
      </w:tblGrid>
      <w:tr w:rsidR="009406E0" w:rsidRPr="006927A6" w14:paraId="2EE276B3" w14:textId="77777777" w:rsidTr="007C0553">
        <w:tc>
          <w:tcPr>
            <w:tcW w:w="3936" w:type="dxa"/>
          </w:tcPr>
          <w:p w14:paraId="3D568D1A" w14:textId="77777777" w:rsidR="007C0553" w:rsidRPr="006927A6" w:rsidRDefault="007C0553" w:rsidP="00AA67FC">
            <w:pPr>
              <w:pStyle w:val="SubtitleVN"/>
              <w:spacing w:line="312" w:lineRule="auto"/>
              <w:jc w:val="both"/>
              <w:rPr>
                <w:rFonts w:cs="Times New Roman"/>
                <w:b/>
                <w:color w:val="000000" w:themeColor="text1"/>
                <w:szCs w:val="28"/>
              </w:rPr>
            </w:pPr>
          </w:p>
        </w:tc>
        <w:tc>
          <w:tcPr>
            <w:tcW w:w="5351" w:type="dxa"/>
          </w:tcPr>
          <w:p w14:paraId="1CEFFEA8" w14:textId="107D82D9" w:rsidR="003D23A4" w:rsidRPr="006927A6" w:rsidRDefault="00017943" w:rsidP="00017943">
            <w:pPr>
              <w:pStyle w:val="SubtitleVN"/>
              <w:spacing w:before="120" w:line="240" w:lineRule="auto"/>
              <w:rPr>
                <w:rFonts w:cs="Times New Roman"/>
                <w:b/>
                <w:color w:val="000000" w:themeColor="text1"/>
                <w:szCs w:val="28"/>
                <w:lang w:val="vi-VN"/>
              </w:rPr>
            </w:pPr>
            <w:r w:rsidRPr="006927A6">
              <w:rPr>
                <w:rFonts w:cs="Times New Roman"/>
                <w:bCs/>
                <w:color w:val="000000" w:themeColor="text1"/>
                <w:szCs w:val="28"/>
              </w:rPr>
              <w:t>Báo cáo viên: Bà</w:t>
            </w:r>
            <w:r w:rsidRPr="006927A6">
              <w:rPr>
                <w:rFonts w:cs="Times New Roman"/>
                <w:b/>
                <w:color w:val="000000" w:themeColor="text1"/>
                <w:szCs w:val="28"/>
              </w:rPr>
              <w:t xml:space="preserve"> </w:t>
            </w:r>
            <w:r w:rsidR="003D23A4" w:rsidRPr="006927A6">
              <w:rPr>
                <w:rFonts w:cs="Times New Roman"/>
                <w:b/>
                <w:color w:val="000000" w:themeColor="text1"/>
                <w:szCs w:val="28"/>
                <w:lang w:val="vi-VN"/>
              </w:rPr>
              <w:t>Đỗ Thị Lan</w:t>
            </w:r>
          </w:p>
          <w:p w14:paraId="3C6FFA4F" w14:textId="566B9E19" w:rsidR="003D23A4" w:rsidRPr="006927A6" w:rsidRDefault="003D23A4" w:rsidP="00017943">
            <w:pPr>
              <w:pStyle w:val="SubtitleVN"/>
              <w:spacing w:before="120" w:line="240" w:lineRule="auto"/>
              <w:rPr>
                <w:rFonts w:cs="Times New Roman"/>
                <w:bCs/>
                <w:i/>
                <w:iCs/>
                <w:color w:val="000000" w:themeColor="text1"/>
                <w:szCs w:val="28"/>
                <w:lang w:val="vi-VN"/>
              </w:rPr>
            </w:pPr>
            <w:r w:rsidRPr="006927A6">
              <w:rPr>
                <w:rFonts w:cs="Times New Roman"/>
                <w:bCs/>
                <w:i/>
                <w:iCs/>
                <w:color w:val="000000" w:themeColor="text1"/>
                <w:szCs w:val="28"/>
                <w:lang w:val="vi-VN"/>
              </w:rPr>
              <w:t xml:space="preserve">Phó Chủ nhiệm </w:t>
            </w:r>
            <w:r w:rsidR="00017943" w:rsidRPr="006927A6">
              <w:rPr>
                <w:rFonts w:cs="Times New Roman"/>
                <w:bCs/>
                <w:i/>
                <w:iCs/>
                <w:color w:val="000000" w:themeColor="text1"/>
                <w:szCs w:val="28"/>
              </w:rPr>
              <w:t>Ủy</w:t>
            </w:r>
            <w:r w:rsidRPr="006927A6">
              <w:rPr>
                <w:rFonts w:cs="Times New Roman"/>
                <w:bCs/>
                <w:i/>
                <w:iCs/>
                <w:color w:val="000000" w:themeColor="text1"/>
                <w:szCs w:val="28"/>
                <w:lang w:val="vi-VN"/>
              </w:rPr>
              <w:t xml:space="preserve"> ban Văn hoá và Xã hội của Quốc hội khoá XV</w:t>
            </w:r>
          </w:p>
        </w:tc>
      </w:tr>
    </w:tbl>
    <w:p w14:paraId="0B5C8DDE" w14:textId="77777777" w:rsidR="009358DB" w:rsidRPr="006927A6" w:rsidRDefault="009358DB" w:rsidP="00356CEB">
      <w:pPr>
        <w:pStyle w:val="SubtitleVN"/>
        <w:spacing w:line="312" w:lineRule="auto"/>
        <w:ind w:firstLine="426"/>
        <w:jc w:val="both"/>
        <w:rPr>
          <w:rFonts w:cs="Times New Roman"/>
          <w:b/>
          <w:color w:val="000000" w:themeColor="text1"/>
          <w:sz w:val="18"/>
          <w:szCs w:val="18"/>
        </w:rPr>
      </w:pPr>
    </w:p>
    <w:p w14:paraId="54CB6595" w14:textId="2202F079" w:rsidR="003D23A4" w:rsidRPr="006927A6" w:rsidRDefault="00E5570C" w:rsidP="00D35696">
      <w:pPr>
        <w:pStyle w:val="SubtitleVN"/>
        <w:spacing w:before="120" w:line="240" w:lineRule="auto"/>
        <w:rPr>
          <w:rFonts w:cs="Times New Roman"/>
          <w:b/>
          <w:color w:val="000000" w:themeColor="text1"/>
          <w:szCs w:val="28"/>
          <w:lang w:val="vi-VN"/>
        </w:rPr>
      </w:pPr>
      <w:r w:rsidRPr="006927A6">
        <w:rPr>
          <w:rFonts w:cs="Times New Roman"/>
          <w:b/>
          <w:color w:val="000000" w:themeColor="text1"/>
          <w:szCs w:val="28"/>
        </w:rPr>
        <w:t xml:space="preserve">PHẦN 1: </w:t>
      </w:r>
      <w:r w:rsidR="003D23A4" w:rsidRPr="006927A6">
        <w:rPr>
          <w:rFonts w:cs="Times New Roman"/>
          <w:b/>
          <w:color w:val="000000" w:themeColor="text1"/>
          <w:szCs w:val="28"/>
        </w:rPr>
        <w:t>HOẠT</w:t>
      </w:r>
      <w:r w:rsidR="003D23A4" w:rsidRPr="006927A6">
        <w:rPr>
          <w:rFonts w:cs="Times New Roman"/>
          <w:b/>
          <w:color w:val="000000" w:themeColor="text1"/>
          <w:szCs w:val="28"/>
          <w:lang w:val="vi-VN"/>
        </w:rPr>
        <w:t xml:space="preserve"> ĐỘNG GIÁM SÁT CỦA </w:t>
      </w:r>
      <w:r w:rsidR="00607DC4">
        <w:rPr>
          <w:rFonts w:cs="Times New Roman"/>
          <w:b/>
          <w:color w:val="000000" w:themeColor="text1"/>
          <w:szCs w:val="28"/>
        </w:rPr>
        <w:t>H</w:t>
      </w:r>
      <w:r w:rsidR="003D23A4" w:rsidRPr="006927A6">
        <w:rPr>
          <w:rFonts w:cs="Times New Roman"/>
          <w:b/>
          <w:color w:val="000000" w:themeColor="text1"/>
          <w:szCs w:val="28"/>
          <w:lang w:val="vi-VN"/>
        </w:rPr>
        <w:t>ỘI ĐỒNG NHÂN DÂN</w:t>
      </w:r>
    </w:p>
    <w:p w14:paraId="6ED3B014" w14:textId="32D94372" w:rsidR="00F67333" w:rsidRPr="006927A6" w:rsidRDefault="001C52EE" w:rsidP="00032E90">
      <w:pPr>
        <w:pStyle w:val="Heading1VN"/>
        <w:spacing w:before="120" w:line="240" w:lineRule="auto"/>
        <w:ind w:firstLine="720"/>
        <w:jc w:val="both"/>
        <w:rPr>
          <w:rFonts w:cs="Times New Roman"/>
          <w:color w:val="000000" w:themeColor="text1"/>
          <w:sz w:val="24"/>
          <w:szCs w:val="24"/>
        </w:rPr>
      </w:pPr>
      <w:r w:rsidRPr="006927A6">
        <w:rPr>
          <w:rFonts w:cs="Times New Roman"/>
          <w:color w:val="000000" w:themeColor="text1"/>
          <w:sz w:val="24"/>
          <w:szCs w:val="24"/>
        </w:rPr>
        <w:t>I</w:t>
      </w:r>
      <w:r w:rsidR="00797C14" w:rsidRPr="006927A6">
        <w:rPr>
          <w:rFonts w:cs="Times New Roman"/>
          <w:color w:val="000000" w:themeColor="text1"/>
          <w:sz w:val="24"/>
          <w:szCs w:val="24"/>
        </w:rPr>
        <w:t xml:space="preserve">. </w:t>
      </w:r>
      <w:r w:rsidR="003D23A4" w:rsidRPr="006927A6">
        <w:rPr>
          <w:rFonts w:cs="Times New Roman"/>
          <w:color w:val="000000" w:themeColor="text1"/>
          <w:sz w:val="24"/>
          <w:szCs w:val="24"/>
        </w:rPr>
        <w:t>CƠ</w:t>
      </w:r>
      <w:r w:rsidR="003D23A4" w:rsidRPr="006927A6">
        <w:rPr>
          <w:rFonts w:cs="Times New Roman"/>
          <w:color w:val="000000" w:themeColor="text1"/>
          <w:sz w:val="24"/>
          <w:szCs w:val="24"/>
          <w:lang w:val="vi-VN"/>
        </w:rPr>
        <w:t xml:space="preserve"> SỞ PHÁP LÝ </w:t>
      </w:r>
      <w:r w:rsidR="00D16171" w:rsidRPr="006927A6">
        <w:rPr>
          <w:rFonts w:cs="Times New Roman"/>
          <w:color w:val="000000" w:themeColor="text1"/>
          <w:sz w:val="24"/>
          <w:szCs w:val="24"/>
          <w:lang w:val="vi-VN"/>
        </w:rPr>
        <w:t xml:space="preserve">MỤC ĐÍCH, Ý NGHĨA VÀ NGUYÊN TẮC HOẠT ĐỘNG </w:t>
      </w:r>
    </w:p>
    <w:p w14:paraId="6DA26F90" w14:textId="02783A5E" w:rsidR="00F67333" w:rsidRPr="006927A6" w:rsidRDefault="00823236" w:rsidP="00032E90">
      <w:pPr>
        <w:pStyle w:val="Heading2VN"/>
        <w:spacing w:after="120" w:line="240" w:lineRule="auto"/>
        <w:ind w:firstLine="720"/>
        <w:jc w:val="both"/>
        <w:rPr>
          <w:rFonts w:cs="Times New Roman"/>
          <w:color w:val="000000" w:themeColor="text1"/>
          <w:sz w:val="28"/>
          <w:szCs w:val="28"/>
          <w:lang w:val="vi-VN"/>
        </w:rPr>
      </w:pPr>
      <w:r w:rsidRPr="006927A6">
        <w:rPr>
          <w:rFonts w:cs="Times New Roman"/>
          <w:color w:val="000000" w:themeColor="text1"/>
          <w:sz w:val="28"/>
          <w:szCs w:val="28"/>
        </w:rPr>
        <w:t>1</w:t>
      </w:r>
      <w:r w:rsidR="00797C14" w:rsidRPr="006927A6">
        <w:rPr>
          <w:rFonts w:cs="Times New Roman"/>
          <w:color w:val="000000" w:themeColor="text1"/>
          <w:sz w:val="28"/>
          <w:szCs w:val="28"/>
        </w:rPr>
        <w:t xml:space="preserve">. Cơ sở </w:t>
      </w:r>
      <w:r w:rsidR="00D16171" w:rsidRPr="006927A6">
        <w:rPr>
          <w:rFonts w:cs="Times New Roman"/>
          <w:color w:val="000000" w:themeColor="text1"/>
          <w:sz w:val="28"/>
          <w:szCs w:val="28"/>
        </w:rPr>
        <w:t>pháp</w:t>
      </w:r>
      <w:r w:rsidR="00D16171" w:rsidRPr="006927A6">
        <w:rPr>
          <w:rFonts w:cs="Times New Roman"/>
          <w:color w:val="000000" w:themeColor="text1"/>
          <w:sz w:val="28"/>
          <w:szCs w:val="28"/>
          <w:lang w:val="vi-VN"/>
        </w:rPr>
        <w:t xml:space="preserve"> lý </w:t>
      </w:r>
    </w:p>
    <w:p w14:paraId="21FB18D2" w14:textId="603AF104" w:rsidR="00D16171" w:rsidRPr="006927A6" w:rsidRDefault="00D16171" w:rsidP="00032E90">
      <w:pPr>
        <w:pStyle w:val="Heading2VN"/>
        <w:spacing w:after="120" w:line="240" w:lineRule="auto"/>
        <w:ind w:firstLine="720"/>
        <w:jc w:val="both"/>
        <w:rPr>
          <w:rFonts w:cs="Times New Roman"/>
          <w:i/>
          <w:iCs/>
          <w:color w:val="000000" w:themeColor="text1"/>
          <w:sz w:val="28"/>
          <w:szCs w:val="28"/>
          <w:lang w:val="vi-VN"/>
        </w:rPr>
      </w:pPr>
      <w:r w:rsidRPr="006927A6">
        <w:rPr>
          <w:rFonts w:cs="Times New Roman"/>
          <w:i/>
          <w:iCs/>
          <w:color w:val="000000" w:themeColor="text1"/>
          <w:sz w:val="28"/>
          <w:szCs w:val="28"/>
          <w:lang w:val="vi-VN"/>
        </w:rPr>
        <w:t xml:space="preserve">1.1. Hiến pháp </w:t>
      </w:r>
    </w:p>
    <w:p w14:paraId="53D5DA27" w14:textId="6A18A6FA" w:rsidR="00D16171" w:rsidRPr="006927A6" w:rsidRDefault="00D16171" w:rsidP="00032E90">
      <w:pPr>
        <w:pStyle w:val="Heading2VN"/>
        <w:spacing w:after="120" w:line="240" w:lineRule="auto"/>
        <w:ind w:firstLine="720"/>
        <w:jc w:val="both"/>
        <w:rPr>
          <w:rFonts w:cs="Times New Roman"/>
          <w:b w:val="0"/>
          <w:bCs/>
          <w:color w:val="000000" w:themeColor="text1"/>
          <w:sz w:val="28"/>
          <w:szCs w:val="28"/>
          <w:lang w:val="vi-VN"/>
        </w:rPr>
      </w:pPr>
      <w:r w:rsidRPr="006927A6">
        <w:rPr>
          <w:rFonts w:cs="Times New Roman"/>
          <w:color w:val="000000" w:themeColor="text1"/>
          <w:sz w:val="28"/>
          <w:szCs w:val="28"/>
          <w:lang w:val="vi-VN"/>
        </w:rPr>
        <w:t xml:space="preserve">Điều 6. </w:t>
      </w:r>
      <w:r w:rsidRPr="006927A6">
        <w:rPr>
          <w:rFonts w:cs="Times New Roman"/>
          <w:b w:val="0"/>
          <w:bCs/>
          <w:color w:val="000000" w:themeColor="text1"/>
          <w:sz w:val="28"/>
          <w:szCs w:val="28"/>
          <w:lang w:val="vi-VN"/>
        </w:rPr>
        <w:t>Nhân dân thực hiện quyền lực nhà nước bằng dân chủ trực tiếp , bằng dân chủ đại diện thông qua Quốc hội,</w:t>
      </w:r>
      <w:r w:rsidR="00A40DDC" w:rsidRPr="006927A6">
        <w:rPr>
          <w:rFonts w:cs="Times New Roman"/>
          <w:b w:val="0"/>
          <w:bCs/>
          <w:color w:val="000000" w:themeColor="text1"/>
          <w:sz w:val="28"/>
          <w:szCs w:val="28"/>
          <w:lang w:val="vi-VN"/>
        </w:rPr>
        <w:t xml:space="preserve"> thông qua Hội đồng nhân dân (HĐND) </w:t>
      </w:r>
      <w:r w:rsidRPr="006927A6">
        <w:rPr>
          <w:rFonts w:cs="Times New Roman"/>
          <w:b w:val="0"/>
          <w:bCs/>
          <w:color w:val="000000" w:themeColor="text1"/>
          <w:sz w:val="28"/>
          <w:szCs w:val="28"/>
          <w:lang w:val="vi-VN"/>
        </w:rPr>
        <w:t xml:space="preserve"> và thông qua các cơ quan khác của nhà nước</w:t>
      </w:r>
      <w:r w:rsidR="000C68E9" w:rsidRPr="006927A6">
        <w:rPr>
          <w:rFonts w:cs="Times New Roman"/>
          <w:b w:val="0"/>
          <w:bCs/>
          <w:color w:val="000000" w:themeColor="text1"/>
          <w:sz w:val="28"/>
          <w:szCs w:val="28"/>
          <w:lang w:val="vi-VN"/>
        </w:rPr>
        <w:t>.</w:t>
      </w:r>
    </w:p>
    <w:p w14:paraId="6F7519FC" w14:textId="07EC80E6" w:rsidR="00AB7135" w:rsidRPr="006927A6" w:rsidRDefault="00AB7135" w:rsidP="00032E90">
      <w:pPr>
        <w:pStyle w:val="Heading2VN"/>
        <w:spacing w:after="120" w:line="240" w:lineRule="auto"/>
        <w:ind w:firstLine="720"/>
        <w:jc w:val="both"/>
        <w:rPr>
          <w:rFonts w:cs="Times New Roman"/>
          <w:b w:val="0"/>
          <w:bCs/>
          <w:color w:val="000000" w:themeColor="text1"/>
          <w:sz w:val="28"/>
          <w:szCs w:val="28"/>
          <w:lang w:val="vi-VN"/>
        </w:rPr>
      </w:pPr>
      <w:r w:rsidRPr="006927A6">
        <w:rPr>
          <w:rFonts w:cs="Times New Roman"/>
          <w:color w:val="000000" w:themeColor="text1"/>
          <w:sz w:val="28"/>
          <w:szCs w:val="28"/>
          <w:lang w:val="vi-VN"/>
        </w:rPr>
        <w:t>Điều 112.</w:t>
      </w:r>
      <w:r w:rsidRPr="006927A6">
        <w:rPr>
          <w:rFonts w:cs="Times New Roman"/>
          <w:b w:val="0"/>
          <w:bCs/>
          <w:color w:val="000000" w:themeColor="text1"/>
          <w:sz w:val="28"/>
          <w:szCs w:val="28"/>
          <w:lang w:val="vi-VN"/>
        </w:rPr>
        <w:t xml:space="preserve"> Chính quyền địa phương tổ chức và bảo đảm việc thi hành Hiến pháp và pháp luật tại địa phương; quyết định các vấn đề tại địa phương do luật định; chịu sự kiểm tra, giám sát của cơ quan nhà nước cấp trên.</w:t>
      </w:r>
      <w:r w:rsidR="005F3BA9" w:rsidRPr="006927A6">
        <w:rPr>
          <w:rFonts w:cs="Times New Roman"/>
          <w:b w:val="0"/>
          <w:bCs/>
          <w:color w:val="000000" w:themeColor="text1"/>
          <w:sz w:val="28"/>
          <w:szCs w:val="28"/>
          <w:lang w:val="vi-VN"/>
        </w:rPr>
        <w:t xml:space="preserve"> </w:t>
      </w:r>
    </w:p>
    <w:p w14:paraId="5A9689C7" w14:textId="119A2B5F" w:rsidR="00C4255E" w:rsidRPr="006927A6" w:rsidRDefault="00C4255E" w:rsidP="00032E90">
      <w:pPr>
        <w:pStyle w:val="Heading2VN"/>
        <w:spacing w:after="120" w:line="240" w:lineRule="auto"/>
        <w:ind w:firstLine="720"/>
        <w:jc w:val="both"/>
        <w:rPr>
          <w:rFonts w:cs="Times New Roman"/>
          <w:b w:val="0"/>
          <w:bCs/>
          <w:color w:val="000000" w:themeColor="text1"/>
          <w:sz w:val="28"/>
          <w:szCs w:val="28"/>
          <w:lang w:val="vi-VN"/>
        </w:rPr>
      </w:pPr>
      <w:r w:rsidRPr="006927A6">
        <w:rPr>
          <w:rFonts w:cs="Times New Roman"/>
          <w:color w:val="000000" w:themeColor="text1"/>
          <w:sz w:val="28"/>
          <w:szCs w:val="28"/>
          <w:lang w:val="vi-VN"/>
        </w:rPr>
        <w:t>Điều 113.</w:t>
      </w:r>
      <w:r w:rsidRPr="006927A6">
        <w:rPr>
          <w:rFonts w:cs="Times New Roman"/>
          <w:b w:val="0"/>
          <w:bCs/>
          <w:color w:val="000000" w:themeColor="text1"/>
          <w:sz w:val="28"/>
          <w:szCs w:val="28"/>
          <w:lang w:val="vi-VN"/>
        </w:rPr>
        <w:t xml:space="preserve"> HĐND quyết định các vấn đề của địa phương do luật định, giám sát việc tuân theo Hiến pháp và pháp luật ở địa phương và việc thực hiện nghị quyết của HĐND.</w:t>
      </w:r>
    </w:p>
    <w:p w14:paraId="34A710A4" w14:textId="53EE4F94" w:rsidR="00C4255E" w:rsidRPr="006927A6" w:rsidRDefault="00C4255E" w:rsidP="00032E90">
      <w:pPr>
        <w:pStyle w:val="Heading2VN"/>
        <w:spacing w:after="120" w:line="240" w:lineRule="auto"/>
        <w:ind w:firstLine="720"/>
        <w:jc w:val="both"/>
        <w:rPr>
          <w:rFonts w:cs="Times New Roman"/>
          <w:b w:val="0"/>
          <w:bCs/>
          <w:color w:val="000000" w:themeColor="text1"/>
          <w:sz w:val="28"/>
          <w:szCs w:val="28"/>
          <w:lang w:val="vi-VN"/>
        </w:rPr>
      </w:pPr>
      <w:r w:rsidRPr="006927A6">
        <w:rPr>
          <w:rFonts w:cs="Times New Roman"/>
          <w:color w:val="000000" w:themeColor="text1"/>
          <w:sz w:val="28"/>
          <w:szCs w:val="28"/>
          <w:lang w:val="vi-VN"/>
        </w:rPr>
        <w:t>Điều 115</w:t>
      </w:r>
      <w:r w:rsidRPr="006927A6">
        <w:rPr>
          <w:rFonts w:cs="Times New Roman"/>
          <w:b w:val="0"/>
          <w:bCs/>
          <w:color w:val="000000" w:themeColor="text1"/>
          <w:sz w:val="28"/>
          <w:szCs w:val="28"/>
          <w:lang w:val="vi-VN"/>
        </w:rPr>
        <w:t>. Đại biểu HĐND có quyền chất vấn Chủ tịch Uỷ ban nhân dân, các thành viên khác của Uỷ ban nhân dân, Chánh án Toà án nhân dân, Viện trưởng, Viện kiểm sát nhân dân và thủ trưởng cơ quan thuộc Uỷ ban nhân dân</w:t>
      </w:r>
      <w:r w:rsidR="0067764A" w:rsidRPr="006927A6">
        <w:rPr>
          <w:rFonts w:cs="Times New Roman"/>
          <w:b w:val="0"/>
          <w:bCs/>
          <w:color w:val="000000" w:themeColor="text1"/>
          <w:sz w:val="28"/>
          <w:szCs w:val="28"/>
          <w:lang w:val="vi-VN"/>
        </w:rPr>
        <w:t>. Người bị chất vấn phải trả lời trước HĐND, đại biểu HĐND có quyền kiến nghị với các cơ quan nhà nước, tổ chức, đơn vị này có trách nhiệm tiếp đại biểu, xem xét , giải quyết kiến nghị của đại biểu.</w:t>
      </w:r>
    </w:p>
    <w:p w14:paraId="662DD26D" w14:textId="3BB3722D" w:rsidR="00F67333" w:rsidRPr="006927A6" w:rsidRDefault="0067764A" w:rsidP="00032E90">
      <w:pPr>
        <w:spacing w:before="120" w:after="120" w:line="240" w:lineRule="auto"/>
        <w:ind w:firstLine="720"/>
        <w:rPr>
          <w:rFonts w:cs="Times New Roman"/>
          <w:color w:val="000000" w:themeColor="text1"/>
          <w:sz w:val="28"/>
          <w:szCs w:val="28"/>
        </w:rPr>
      </w:pPr>
      <w:r w:rsidRPr="006927A6">
        <w:rPr>
          <w:rFonts w:cs="Times New Roman"/>
          <w:b/>
          <w:bCs/>
          <w:color w:val="000000" w:themeColor="text1"/>
          <w:sz w:val="28"/>
          <w:szCs w:val="28"/>
          <w:lang w:val="vi-VN"/>
        </w:rPr>
        <w:t>1.2.</w:t>
      </w:r>
      <w:r w:rsidRPr="006927A6">
        <w:rPr>
          <w:rFonts w:cs="Times New Roman"/>
          <w:color w:val="000000" w:themeColor="text1"/>
          <w:sz w:val="28"/>
          <w:szCs w:val="28"/>
          <w:lang w:val="vi-VN"/>
        </w:rPr>
        <w:t xml:space="preserve"> </w:t>
      </w:r>
      <w:r w:rsidR="00797C14" w:rsidRPr="006927A6">
        <w:rPr>
          <w:rFonts w:cs="Times New Roman"/>
          <w:b/>
          <w:bCs/>
          <w:color w:val="000000" w:themeColor="text1"/>
          <w:sz w:val="28"/>
          <w:szCs w:val="28"/>
        </w:rPr>
        <w:t xml:space="preserve">Luật Hoạt động giám sát của Quốc hội và Hội đồng nhân dân </w:t>
      </w:r>
    </w:p>
    <w:p w14:paraId="4D3A847E" w14:textId="40238B23" w:rsidR="0067764A" w:rsidRPr="006927A6" w:rsidRDefault="00A402BC" w:rsidP="00032E90">
      <w:pPr>
        <w:spacing w:before="120" w:after="120" w:line="240" w:lineRule="auto"/>
        <w:ind w:firstLine="720"/>
        <w:rPr>
          <w:rFonts w:cs="Times New Roman"/>
          <w:color w:val="000000" w:themeColor="text1"/>
          <w:sz w:val="28"/>
          <w:szCs w:val="28"/>
        </w:rPr>
      </w:pPr>
      <w:r w:rsidRPr="006927A6">
        <w:rPr>
          <w:rFonts w:cs="Times New Roman"/>
          <w:color w:val="000000" w:themeColor="text1"/>
          <w:sz w:val="28"/>
          <w:szCs w:val="28"/>
          <w:lang w:val="vi-VN"/>
        </w:rPr>
        <w:t>Điều</w:t>
      </w:r>
      <w:r w:rsidR="0067764A" w:rsidRPr="006927A6">
        <w:rPr>
          <w:rFonts w:cs="Times New Roman"/>
          <w:color w:val="000000" w:themeColor="text1"/>
          <w:sz w:val="28"/>
          <w:szCs w:val="28"/>
          <w:lang w:val="vi-VN"/>
        </w:rPr>
        <w:t xml:space="preserve"> 2. G</w:t>
      </w:r>
      <w:r w:rsidR="00797C14" w:rsidRPr="006927A6">
        <w:rPr>
          <w:rFonts w:cs="Times New Roman"/>
          <w:color w:val="000000" w:themeColor="text1"/>
          <w:sz w:val="28"/>
          <w:szCs w:val="28"/>
        </w:rPr>
        <w:t>iám sát của Quốc hội</w:t>
      </w:r>
      <w:r w:rsidR="0067764A" w:rsidRPr="006927A6">
        <w:rPr>
          <w:rFonts w:cs="Times New Roman"/>
          <w:color w:val="000000" w:themeColor="text1"/>
          <w:sz w:val="28"/>
          <w:szCs w:val="28"/>
          <w:lang w:val="vi-VN"/>
        </w:rPr>
        <w:t>,</w:t>
      </w:r>
      <w:r w:rsidR="00797C14" w:rsidRPr="006927A6">
        <w:rPr>
          <w:rFonts w:cs="Times New Roman"/>
          <w:color w:val="000000" w:themeColor="text1"/>
          <w:sz w:val="28"/>
          <w:szCs w:val="28"/>
        </w:rPr>
        <w:t xml:space="preserve"> Hội đồng nhân dân là một phương thức kiểm soát quyền lực nhà nước thông qua việc</w:t>
      </w:r>
      <w:r w:rsidR="0067764A" w:rsidRPr="006927A6">
        <w:rPr>
          <w:rFonts w:cs="Times New Roman"/>
          <w:color w:val="000000" w:themeColor="text1"/>
          <w:sz w:val="28"/>
          <w:szCs w:val="28"/>
          <w:lang w:val="vi-VN"/>
        </w:rPr>
        <w:t xml:space="preserve"> chủ thể giám sát của Qu</w:t>
      </w:r>
      <w:r w:rsidR="000022F2" w:rsidRPr="006927A6">
        <w:rPr>
          <w:rFonts w:cs="Times New Roman"/>
          <w:color w:val="000000" w:themeColor="text1"/>
          <w:sz w:val="28"/>
          <w:szCs w:val="28"/>
          <w:lang w:val="vi-VN"/>
        </w:rPr>
        <w:t>ốc hội</w:t>
      </w:r>
      <w:r w:rsidR="0067764A" w:rsidRPr="006927A6">
        <w:rPr>
          <w:rFonts w:cs="Times New Roman"/>
          <w:color w:val="000000" w:themeColor="text1"/>
          <w:sz w:val="28"/>
          <w:szCs w:val="28"/>
          <w:lang w:val="vi-VN"/>
        </w:rPr>
        <w:t>, HĐND</w:t>
      </w:r>
      <w:r w:rsidR="000022F2" w:rsidRPr="006927A6">
        <w:rPr>
          <w:rFonts w:cs="Times New Roman"/>
          <w:color w:val="000000" w:themeColor="text1"/>
          <w:sz w:val="28"/>
          <w:szCs w:val="28"/>
          <w:lang w:val="vi-VN"/>
        </w:rPr>
        <w:t xml:space="preserve"> </w:t>
      </w:r>
      <w:r w:rsidR="0067764A" w:rsidRPr="006927A6">
        <w:rPr>
          <w:rFonts w:cs="Times New Roman"/>
          <w:color w:val="000000" w:themeColor="text1"/>
          <w:sz w:val="28"/>
          <w:szCs w:val="28"/>
          <w:lang w:val="vi-VN"/>
        </w:rPr>
        <w:t>theo dõi, xem xét, đánh giá</w:t>
      </w:r>
      <w:r w:rsidR="000022F2" w:rsidRPr="006927A6">
        <w:rPr>
          <w:rFonts w:cs="Times New Roman"/>
          <w:color w:val="000000" w:themeColor="text1"/>
          <w:sz w:val="28"/>
          <w:szCs w:val="28"/>
          <w:lang w:val="vi-VN"/>
        </w:rPr>
        <w:t xml:space="preserve"> hoạt động của cơ quan, tổ chức cá nhân chịu sự giám sát trong việc tuân theo Hiến pháp và pháp luật,</w:t>
      </w:r>
      <w:r w:rsidR="00797C14" w:rsidRPr="006927A6">
        <w:rPr>
          <w:rFonts w:cs="Times New Roman"/>
          <w:color w:val="000000" w:themeColor="text1"/>
          <w:sz w:val="28"/>
          <w:szCs w:val="28"/>
        </w:rPr>
        <w:t xml:space="preserve"> xử lý theo thẩm quyền hoặc yêu cầu, kiến nghị cơ quan có thẩm quyền xử lý</w:t>
      </w:r>
      <w:r w:rsidR="000022F2" w:rsidRPr="006927A6">
        <w:rPr>
          <w:rFonts w:cs="Times New Roman"/>
          <w:color w:val="000000" w:themeColor="text1"/>
          <w:sz w:val="28"/>
          <w:szCs w:val="28"/>
          <w:lang w:val="vi-VN"/>
        </w:rPr>
        <w:t xml:space="preserve"> góp phần hoàn thiện chính sách pháp luật, quyết định các vấn đề quan trọng của đất nước, địa phương</w:t>
      </w:r>
      <w:r w:rsidR="001D5966" w:rsidRPr="006927A6">
        <w:rPr>
          <w:rFonts w:cs="Times New Roman"/>
          <w:color w:val="000000" w:themeColor="text1"/>
          <w:sz w:val="28"/>
          <w:szCs w:val="28"/>
          <w:lang w:val="vi-VN"/>
        </w:rPr>
        <w:t>, bảo đảm kỷ luật kỷ cương, nâng cao hiệu quả hoạt động của bộ máy nhà nước</w:t>
      </w:r>
      <w:r w:rsidR="00797C14" w:rsidRPr="006927A6">
        <w:rPr>
          <w:rFonts w:cs="Times New Roman"/>
          <w:color w:val="000000" w:themeColor="text1"/>
          <w:sz w:val="28"/>
          <w:szCs w:val="28"/>
        </w:rPr>
        <w:t>.</w:t>
      </w:r>
    </w:p>
    <w:p w14:paraId="6559AE27" w14:textId="77777777" w:rsidR="004B4378" w:rsidRPr="006927A6" w:rsidRDefault="000022F2" w:rsidP="00032E90">
      <w:pPr>
        <w:spacing w:before="120" w:after="120" w:line="240" w:lineRule="auto"/>
        <w:ind w:firstLine="720"/>
        <w:rPr>
          <w:rFonts w:cs="Times New Roman"/>
          <w:color w:val="000000" w:themeColor="text1"/>
          <w:sz w:val="28"/>
          <w:szCs w:val="28"/>
          <w:lang w:val="vi-VN"/>
        </w:rPr>
      </w:pPr>
      <w:r w:rsidRPr="006927A6">
        <w:rPr>
          <w:rFonts w:cs="Times New Roman"/>
          <w:color w:val="000000" w:themeColor="text1"/>
          <w:sz w:val="28"/>
          <w:szCs w:val="28"/>
          <w:lang w:val="vi-VN"/>
        </w:rPr>
        <w:t>Chủ thể giám sát của HĐND bao gồm HĐND, Thường trực HĐND, Ban của HĐND, Tổ đại biểu HĐND</w:t>
      </w:r>
      <w:r w:rsidR="00BF4F8E" w:rsidRPr="006927A6">
        <w:rPr>
          <w:rFonts w:cs="Times New Roman"/>
          <w:color w:val="000000" w:themeColor="text1"/>
          <w:sz w:val="28"/>
          <w:szCs w:val="28"/>
          <w:lang w:val="vi-VN"/>
        </w:rPr>
        <w:t>,</w:t>
      </w:r>
      <w:r w:rsidRPr="006927A6">
        <w:rPr>
          <w:rFonts w:cs="Times New Roman"/>
          <w:color w:val="000000" w:themeColor="text1"/>
          <w:sz w:val="28"/>
          <w:szCs w:val="28"/>
          <w:lang w:val="vi-VN"/>
        </w:rPr>
        <w:t xml:space="preserve"> đại biểu HĐND</w:t>
      </w:r>
    </w:p>
    <w:p w14:paraId="20664CFF" w14:textId="4F9D2CF6" w:rsidR="004B4378" w:rsidRPr="006927A6" w:rsidRDefault="004B4378" w:rsidP="00032E90">
      <w:pPr>
        <w:spacing w:before="120" w:after="120" w:line="240" w:lineRule="auto"/>
        <w:ind w:firstLine="720"/>
        <w:rPr>
          <w:rFonts w:cs="Times New Roman"/>
          <w:color w:val="000000" w:themeColor="text1"/>
          <w:sz w:val="28"/>
          <w:szCs w:val="28"/>
          <w:lang w:val="vi-VN"/>
        </w:rPr>
      </w:pPr>
      <w:r w:rsidRPr="006927A6">
        <w:rPr>
          <w:rFonts w:cs="Times New Roman"/>
          <w:color w:val="000000" w:themeColor="text1"/>
          <w:sz w:val="28"/>
          <w:szCs w:val="28"/>
          <w:lang w:val="vi-VN"/>
        </w:rPr>
        <w:t xml:space="preserve"> Chương III, Giám sát của HĐND, từ Điều 27 đến Điều </w:t>
      </w:r>
      <w:r w:rsidR="00A24A14" w:rsidRPr="006927A6">
        <w:rPr>
          <w:rFonts w:cs="Times New Roman"/>
          <w:color w:val="000000" w:themeColor="text1"/>
          <w:sz w:val="28"/>
          <w:szCs w:val="28"/>
          <w:lang w:val="vi-VN"/>
        </w:rPr>
        <w:t>38</w:t>
      </w:r>
    </w:p>
    <w:p w14:paraId="25AAF09C" w14:textId="751AA233" w:rsidR="009358DB" w:rsidRPr="006927A6" w:rsidRDefault="00A24A14" w:rsidP="006927A6">
      <w:pPr>
        <w:spacing w:before="120" w:after="120" w:line="252" w:lineRule="auto"/>
        <w:ind w:firstLine="720"/>
        <w:rPr>
          <w:rFonts w:cs="Times New Roman"/>
          <w:b/>
          <w:bCs/>
          <w:color w:val="000000" w:themeColor="text1"/>
          <w:sz w:val="28"/>
          <w:szCs w:val="28"/>
          <w:lang w:val="vi-VN"/>
        </w:rPr>
      </w:pPr>
      <w:r w:rsidRPr="006927A6">
        <w:rPr>
          <w:rFonts w:cs="Times New Roman"/>
          <w:b/>
          <w:bCs/>
          <w:color w:val="000000" w:themeColor="text1"/>
          <w:sz w:val="28"/>
          <w:szCs w:val="28"/>
          <w:lang w:val="vi-VN"/>
        </w:rPr>
        <w:lastRenderedPageBreak/>
        <w:t xml:space="preserve">1.3. </w:t>
      </w:r>
      <w:r w:rsidR="009358DB" w:rsidRPr="006927A6">
        <w:rPr>
          <w:rFonts w:cs="Times New Roman"/>
          <w:b/>
          <w:bCs/>
          <w:color w:val="000000" w:themeColor="text1"/>
          <w:sz w:val="28"/>
          <w:szCs w:val="28"/>
          <w:lang w:val="vi-VN"/>
        </w:rPr>
        <w:t>Luật Ban hành văn bản quy phạm pháp luật</w:t>
      </w:r>
    </w:p>
    <w:p w14:paraId="329492AF" w14:textId="0CAA0F62" w:rsidR="00A24A14" w:rsidRPr="006927A6" w:rsidRDefault="009358DB" w:rsidP="006927A6">
      <w:pPr>
        <w:spacing w:before="120" w:after="120" w:line="252" w:lineRule="auto"/>
        <w:ind w:firstLine="720"/>
        <w:rPr>
          <w:rFonts w:cs="Times New Roman"/>
          <w:b/>
          <w:bCs/>
          <w:color w:val="000000" w:themeColor="text1"/>
          <w:sz w:val="28"/>
          <w:szCs w:val="28"/>
          <w:lang w:val="vi-VN"/>
        </w:rPr>
      </w:pPr>
      <w:r w:rsidRPr="006927A6">
        <w:rPr>
          <w:rFonts w:cs="Times New Roman"/>
          <w:b/>
          <w:bCs/>
          <w:color w:val="000000" w:themeColor="text1"/>
          <w:sz w:val="28"/>
          <w:szCs w:val="28"/>
          <w:lang w:val="vi-VN"/>
        </w:rPr>
        <w:t xml:space="preserve">1.4. </w:t>
      </w:r>
      <w:r w:rsidR="00A24A14" w:rsidRPr="006927A6">
        <w:rPr>
          <w:rFonts w:cs="Times New Roman"/>
          <w:b/>
          <w:bCs/>
          <w:color w:val="000000" w:themeColor="text1"/>
          <w:sz w:val="28"/>
          <w:szCs w:val="28"/>
          <w:lang w:val="vi-VN"/>
        </w:rPr>
        <w:t>Luật Tổ chức chính quyền địa phương</w:t>
      </w:r>
    </w:p>
    <w:p w14:paraId="06EE83DB" w14:textId="5BA50A8B" w:rsidR="00F67333" w:rsidRPr="006927A6" w:rsidRDefault="00571D36" w:rsidP="006927A6">
      <w:pPr>
        <w:spacing w:before="120" w:after="120" w:line="252" w:lineRule="auto"/>
        <w:ind w:firstLine="720"/>
        <w:rPr>
          <w:rFonts w:ascii="Times New Roman Bold" w:hAnsi="Times New Roman Bold" w:cs="Times New Roman"/>
          <w:color w:val="000000" w:themeColor="text1"/>
          <w:spacing w:val="-6"/>
          <w:sz w:val="28"/>
          <w:szCs w:val="28"/>
          <w:lang w:val="vi-VN"/>
        </w:rPr>
      </w:pPr>
      <w:r w:rsidRPr="006927A6">
        <w:rPr>
          <w:rFonts w:ascii="Times New Roman Bold" w:hAnsi="Times New Roman Bold" w:cs="Times New Roman"/>
          <w:b/>
          <w:bCs/>
          <w:color w:val="000000" w:themeColor="text1"/>
          <w:spacing w:val="-6"/>
          <w:sz w:val="28"/>
          <w:szCs w:val="28"/>
          <w:lang w:val="vi-VN"/>
        </w:rPr>
        <w:t>1.</w:t>
      </w:r>
      <w:r w:rsidR="009358DB" w:rsidRPr="006927A6">
        <w:rPr>
          <w:rFonts w:ascii="Times New Roman Bold" w:hAnsi="Times New Roman Bold" w:cs="Times New Roman"/>
          <w:b/>
          <w:bCs/>
          <w:color w:val="000000" w:themeColor="text1"/>
          <w:spacing w:val="-6"/>
          <w:sz w:val="28"/>
          <w:szCs w:val="28"/>
          <w:lang w:val="vi-VN"/>
        </w:rPr>
        <w:t>5</w:t>
      </w:r>
      <w:r w:rsidRPr="006927A6">
        <w:rPr>
          <w:rFonts w:ascii="Times New Roman Bold" w:hAnsi="Times New Roman Bold" w:cs="Times New Roman"/>
          <w:b/>
          <w:bCs/>
          <w:color w:val="000000" w:themeColor="text1"/>
          <w:spacing w:val="-6"/>
          <w:sz w:val="28"/>
          <w:szCs w:val="28"/>
          <w:lang w:val="vi-VN"/>
        </w:rPr>
        <w:t xml:space="preserve">. </w:t>
      </w:r>
      <w:r w:rsidR="00797C14" w:rsidRPr="006927A6">
        <w:rPr>
          <w:rFonts w:ascii="Times New Roman Bold" w:hAnsi="Times New Roman Bold" w:cs="Times New Roman"/>
          <w:b/>
          <w:bCs/>
          <w:color w:val="000000" w:themeColor="text1"/>
          <w:spacing w:val="-6"/>
          <w:sz w:val="28"/>
          <w:szCs w:val="28"/>
        </w:rPr>
        <w:t xml:space="preserve">Nghị quyết số 114/2025/UBTVQH15 </w:t>
      </w:r>
      <w:r w:rsidR="009358DB" w:rsidRPr="006927A6">
        <w:rPr>
          <w:rFonts w:ascii="Times New Roman Bold" w:hAnsi="Times New Roman Bold" w:cs="Times New Roman"/>
          <w:b/>
          <w:bCs/>
          <w:color w:val="000000" w:themeColor="text1"/>
          <w:spacing w:val="-6"/>
          <w:sz w:val="28"/>
          <w:szCs w:val="28"/>
        </w:rPr>
        <w:t>của</w:t>
      </w:r>
      <w:r w:rsidR="009358DB" w:rsidRPr="006927A6">
        <w:rPr>
          <w:rFonts w:ascii="Times New Roman Bold" w:hAnsi="Times New Roman Bold" w:cs="Times New Roman"/>
          <w:b/>
          <w:bCs/>
          <w:color w:val="000000" w:themeColor="text1"/>
          <w:spacing w:val="-6"/>
          <w:sz w:val="28"/>
          <w:szCs w:val="28"/>
          <w:lang w:val="vi-VN"/>
        </w:rPr>
        <w:t xml:space="preserve"> Uỷ ban Thường vụ Quốc hội</w:t>
      </w:r>
    </w:p>
    <w:p w14:paraId="07451D63" w14:textId="0E5C32F5" w:rsidR="00F67333" w:rsidRPr="006927A6" w:rsidRDefault="00A534B5" w:rsidP="006927A6">
      <w:pPr>
        <w:pStyle w:val="Heading2VN"/>
        <w:spacing w:after="120" w:line="252" w:lineRule="auto"/>
        <w:ind w:firstLine="720"/>
        <w:jc w:val="both"/>
        <w:rPr>
          <w:rFonts w:cs="Times New Roman"/>
          <w:color w:val="000000" w:themeColor="text1"/>
          <w:sz w:val="28"/>
          <w:szCs w:val="28"/>
          <w:lang w:val="vi-VN"/>
        </w:rPr>
      </w:pPr>
      <w:r w:rsidRPr="006927A6">
        <w:rPr>
          <w:rFonts w:cs="Times New Roman"/>
          <w:color w:val="000000" w:themeColor="text1"/>
          <w:sz w:val="28"/>
          <w:szCs w:val="28"/>
          <w:lang w:val="vi-VN"/>
        </w:rPr>
        <w:t>2</w:t>
      </w:r>
      <w:r w:rsidR="00797C14" w:rsidRPr="006927A6">
        <w:rPr>
          <w:rFonts w:cs="Times New Roman"/>
          <w:color w:val="000000" w:themeColor="text1"/>
          <w:sz w:val="28"/>
          <w:szCs w:val="28"/>
        </w:rPr>
        <w:t xml:space="preserve">. </w:t>
      </w:r>
      <w:r w:rsidRPr="006927A6">
        <w:rPr>
          <w:rFonts w:cs="Times New Roman"/>
          <w:color w:val="000000" w:themeColor="text1"/>
          <w:sz w:val="28"/>
          <w:szCs w:val="28"/>
        </w:rPr>
        <w:t>Mục</w:t>
      </w:r>
      <w:r w:rsidRPr="006927A6">
        <w:rPr>
          <w:rFonts w:cs="Times New Roman"/>
          <w:color w:val="000000" w:themeColor="text1"/>
          <w:sz w:val="28"/>
          <w:szCs w:val="28"/>
          <w:lang w:val="vi-VN"/>
        </w:rPr>
        <w:t xml:space="preserve"> đích, </w:t>
      </w:r>
      <w:r w:rsidR="00797C14" w:rsidRPr="006927A6">
        <w:rPr>
          <w:rFonts w:cs="Times New Roman"/>
          <w:color w:val="000000" w:themeColor="text1"/>
          <w:sz w:val="28"/>
          <w:szCs w:val="28"/>
        </w:rPr>
        <w:t>ý nghĩa của hoạt động giám sát</w:t>
      </w:r>
      <w:r w:rsidR="0015220D" w:rsidRPr="006927A6">
        <w:rPr>
          <w:rFonts w:cs="Times New Roman"/>
          <w:color w:val="000000" w:themeColor="text1"/>
          <w:sz w:val="28"/>
          <w:szCs w:val="28"/>
          <w:lang w:val="vi-VN"/>
        </w:rPr>
        <w:t xml:space="preserve"> </w:t>
      </w:r>
    </w:p>
    <w:p w14:paraId="099FA3C1" w14:textId="7AB9BBB2" w:rsidR="00A402BC" w:rsidRPr="006927A6" w:rsidRDefault="00A402BC" w:rsidP="006927A6">
      <w:pPr>
        <w:spacing w:before="120" w:after="120" w:line="252" w:lineRule="auto"/>
        <w:ind w:firstLine="720"/>
        <w:rPr>
          <w:rFonts w:cs="Times New Roman"/>
          <w:color w:val="000000" w:themeColor="text1"/>
          <w:sz w:val="28"/>
          <w:szCs w:val="28"/>
        </w:rPr>
      </w:pPr>
      <w:r w:rsidRPr="006927A6">
        <w:rPr>
          <w:rFonts w:cs="Times New Roman"/>
          <w:color w:val="000000" w:themeColor="text1"/>
          <w:sz w:val="28"/>
          <w:szCs w:val="28"/>
          <w:lang w:val="vi-VN"/>
        </w:rPr>
        <w:t xml:space="preserve">2.1. Nhằm </w:t>
      </w:r>
      <w:r w:rsidRPr="006927A6">
        <w:rPr>
          <w:rFonts w:cs="Times New Roman"/>
          <w:color w:val="000000" w:themeColor="text1"/>
          <w:sz w:val="28"/>
          <w:szCs w:val="28"/>
        </w:rPr>
        <w:t>kiểm soát quyền lực nhà nước thông qua việc</w:t>
      </w:r>
      <w:r w:rsidRPr="006927A6">
        <w:rPr>
          <w:rFonts w:cs="Times New Roman"/>
          <w:color w:val="000000" w:themeColor="text1"/>
          <w:sz w:val="28"/>
          <w:szCs w:val="28"/>
          <w:lang w:val="vi-VN"/>
        </w:rPr>
        <w:t xml:space="preserve"> chủ thể giám sát của HĐND theo dõi, xem xét, đánh giá hoạt động của cơ quan, tổ chức cá nhân chịu sự giám sát trong việc tuân theo Hiến pháp và pháp luật,</w:t>
      </w:r>
      <w:r w:rsidRPr="006927A6">
        <w:rPr>
          <w:rFonts w:cs="Times New Roman"/>
          <w:color w:val="000000" w:themeColor="text1"/>
          <w:sz w:val="28"/>
          <w:szCs w:val="28"/>
        </w:rPr>
        <w:t xml:space="preserve"> xử lý theo thẩm quyền hoặc yêu cầu, kiến nghị cơ quan có thẩm quyền xử lý</w:t>
      </w:r>
      <w:r w:rsidRPr="006927A6">
        <w:rPr>
          <w:rFonts w:cs="Times New Roman"/>
          <w:color w:val="000000" w:themeColor="text1"/>
          <w:sz w:val="28"/>
          <w:szCs w:val="28"/>
          <w:lang w:val="vi-VN"/>
        </w:rPr>
        <w:t xml:space="preserve"> góp phần hoàn thiện chính sách pháp luật, nâng cao hiệu quả hoạt động của bộ máy nhà nước</w:t>
      </w:r>
      <w:r w:rsidR="00D4369B" w:rsidRPr="006927A6">
        <w:rPr>
          <w:rFonts w:cs="Times New Roman"/>
          <w:color w:val="000000" w:themeColor="text1"/>
          <w:sz w:val="28"/>
          <w:szCs w:val="28"/>
          <w:lang w:val="vi-VN"/>
        </w:rPr>
        <w:t xml:space="preserve"> ở địa phương</w:t>
      </w:r>
      <w:r w:rsidRPr="006927A6">
        <w:rPr>
          <w:rFonts w:cs="Times New Roman"/>
          <w:color w:val="000000" w:themeColor="text1"/>
          <w:sz w:val="28"/>
          <w:szCs w:val="28"/>
        </w:rPr>
        <w:t>.</w:t>
      </w:r>
    </w:p>
    <w:p w14:paraId="0185149E" w14:textId="2AAB8F91" w:rsidR="00F67333" w:rsidRPr="006927A6" w:rsidRDefault="00045B1B" w:rsidP="006927A6">
      <w:pPr>
        <w:spacing w:before="120" w:after="120" w:line="252" w:lineRule="auto"/>
        <w:ind w:firstLine="720"/>
        <w:rPr>
          <w:rFonts w:cs="Times New Roman"/>
          <w:color w:val="000000" w:themeColor="text1"/>
          <w:sz w:val="28"/>
          <w:szCs w:val="28"/>
          <w:lang w:val="vi-VN"/>
        </w:rPr>
      </w:pPr>
      <w:r w:rsidRPr="006927A6">
        <w:rPr>
          <w:rFonts w:cs="Times New Roman"/>
          <w:color w:val="000000" w:themeColor="text1"/>
          <w:sz w:val="28"/>
          <w:szCs w:val="28"/>
          <w:lang w:val="vi-VN"/>
        </w:rPr>
        <w:t xml:space="preserve">2.2. </w:t>
      </w:r>
      <w:r w:rsidR="00797C14" w:rsidRPr="006927A6">
        <w:rPr>
          <w:rFonts w:cs="Times New Roman"/>
          <w:color w:val="000000" w:themeColor="text1"/>
          <w:sz w:val="28"/>
          <w:szCs w:val="28"/>
        </w:rPr>
        <w:t xml:space="preserve">Giám sát là một trong những chức </w:t>
      </w:r>
      <w:r w:rsidR="00151A9F">
        <w:rPr>
          <w:rFonts w:cs="Times New Roman"/>
          <w:color w:val="000000" w:themeColor="text1"/>
          <w:sz w:val="28"/>
          <w:szCs w:val="28"/>
        </w:rPr>
        <w:t xml:space="preserve">năng </w:t>
      </w:r>
      <w:r w:rsidRPr="006927A6">
        <w:rPr>
          <w:rFonts w:cs="Times New Roman"/>
          <w:color w:val="000000" w:themeColor="text1"/>
          <w:sz w:val="28"/>
          <w:szCs w:val="28"/>
        </w:rPr>
        <w:t>quan</w:t>
      </w:r>
      <w:r w:rsidR="00797C14" w:rsidRPr="006927A6">
        <w:rPr>
          <w:rFonts w:cs="Times New Roman"/>
          <w:color w:val="000000" w:themeColor="text1"/>
          <w:sz w:val="28"/>
          <w:szCs w:val="28"/>
        </w:rPr>
        <w:t xml:space="preserve"> trọng</w:t>
      </w:r>
      <w:r w:rsidRPr="006927A6">
        <w:rPr>
          <w:rFonts w:cs="Times New Roman"/>
          <w:color w:val="000000" w:themeColor="text1"/>
          <w:sz w:val="28"/>
          <w:szCs w:val="28"/>
          <w:lang w:val="vi-VN"/>
        </w:rPr>
        <w:t xml:space="preserve"> </w:t>
      </w:r>
      <w:r w:rsidR="00797C14" w:rsidRPr="006927A6">
        <w:rPr>
          <w:rFonts w:cs="Times New Roman"/>
          <w:color w:val="000000" w:themeColor="text1"/>
          <w:sz w:val="28"/>
          <w:szCs w:val="28"/>
        </w:rPr>
        <w:t xml:space="preserve">của Hội đồng nhân dân, </w:t>
      </w:r>
      <w:r w:rsidR="00373DD7" w:rsidRPr="006927A6">
        <w:rPr>
          <w:rFonts w:cs="Times New Roman"/>
          <w:color w:val="000000" w:themeColor="text1"/>
          <w:sz w:val="28"/>
          <w:szCs w:val="28"/>
        </w:rPr>
        <w:t>nhằm</w:t>
      </w:r>
      <w:r w:rsidR="00373DD7" w:rsidRPr="006927A6">
        <w:rPr>
          <w:rFonts w:cs="Times New Roman"/>
          <w:color w:val="000000" w:themeColor="text1"/>
          <w:sz w:val="28"/>
          <w:szCs w:val="28"/>
          <w:lang w:val="vi-VN"/>
        </w:rPr>
        <w:t xml:space="preserve"> </w:t>
      </w:r>
      <w:r w:rsidR="00797C14" w:rsidRPr="006927A6">
        <w:rPr>
          <w:rFonts w:cs="Times New Roman"/>
          <w:color w:val="000000" w:themeColor="text1"/>
          <w:sz w:val="28"/>
          <w:szCs w:val="28"/>
        </w:rPr>
        <w:t>bảo đảm các quyết định</w:t>
      </w:r>
      <w:r w:rsidRPr="006927A6">
        <w:rPr>
          <w:rFonts w:cs="Times New Roman"/>
          <w:color w:val="000000" w:themeColor="text1"/>
          <w:sz w:val="28"/>
          <w:szCs w:val="28"/>
          <w:lang w:val="vi-VN"/>
        </w:rPr>
        <w:t xml:space="preserve"> của HĐND </w:t>
      </w:r>
      <w:r w:rsidR="00373DD7" w:rsidRPr="006927A6">
        <w:rPr>
          <w:rFonts w:cs="Times New Roman"/>
          <w:color w:val="000000" w:themeColor="text1"/>
          <w:sz w:val="28"/>
          <w:szCs w:val="28"/>
          <w:lang w:val="vi-VN"/>
        </w:rPr>
        <w:t xml:space="preserve">về biện pháp bảo đảm thực thi Hiến pháp, pháp luật; các chiến lược, kế hoạch, cơ chế chính sách biện pháp  phát triển KTXH do HĐND quyết định, </w:t>
      </w:r>
      <w:r w:rsidR="00797C14" w:rsidRPr="006927A6">
        <w:rPr>
          <w:rFonts w:cs="Times New Roman"/>
          <w:color w:val="000000" w:themeColor="text1"/>
          <w:sz w:val="28"/>
          <w:szCs w:val="28"/>
        </w:rPr>
        <w:t>được tổ chức thực hiện nghiêm túc, đúng pháp luật, đúng mục tiêu và đạt hiệu quả thực chất.</w:t>
      </w:r>
    </w:p>
    <w:p w14:paraId="6974A6F8" w14:textId="5757A7F3" w:rsidR="00F67333" w:rsidRPr="006927A6" w:rsidRDefault="00373DD7" w:rsidP="006927A6">
      <w:pPr>
        <w:spacing w:before="120" w:after="120" w:line="252" w:lineRule="auto"/>
        <w:ind w:firstLine="720"/>
        <w:rPr>
          <w:rFonts w:cs="Times New Roman"/>
          <w:color w:val="000000" w:themeColor="text1"/>
          <w:sz w:val="28"/>
          <w:szCs w:val="28"/>
        </w:rPr>
      </w:pPr>
      <w:r w:rsidRPr="006927A6">
        <w:rPr>
          <w:rFonts w:cs="Times New Roman"/>
          <w:color w:val="000000" w:themeColor="text1"/>
          <w:sz w:val="28"/>
          <w:szCs w:val="28"/>
          <w:lang w:val="vi-VN"/>
        </w:rPr>
        <w:t xml:space="preserve">2.3. </w:t>
      </w:r>
      <w:r w:rsidR="00797C14" w:rsidRPr="006927A6">
        <w:rPr>
          <w:rFonts w:cs="Times New Roman"/>
          <w:color w:val="000000" w:themeColor="text1"/>
          <w:sz w:val="28"/>
          <w:szCs w:val="28"/>
        </w:rPr>
        <w:t>Thông qua hoạt động giám sát</w:t>
      </w:r>
      <w:r w:rsidRPr="006927A6">
        <w:rPr>
          <w:rFonts w:cs="Times New Roman"/>
          <w:color w:val="000000" w:themeColor="text1"/>
          <w:sz w:val="28"/>
          <w:szCs w:val="28"/>
          <w:lang w:val="vi-VN"/>
        </w:rPr>
        <w:t xml:space="preserve"> của</w:t>
      </w:r>
      <w:r w:rsidR="00797C14" w:rsidRPr="006927A6">
        <w:rPr>
          <w:rFonts w:cs="Times New Roman"/>
          <w:color w:val="000000" w:themeColor="text1"/>
          <w:sz w:val="28"/>
          <w:szCs w:val="28"/>
        </w:rPr>
        <w:t xml:space="preserve"> Hội đồng nhân dân </w:t>
      </w:r>
      <w:r w:rsidRPr="006927A6">
        <w:rPr>
          <w:rFonts w:cs="Times New Roman"/>
          <w:color w:val="000000" w:themeColor="text1"/>
          <w:sz w:val="28"/>
          <w:szCs w:val="28"/>
        </w:rPr>
        <w:t>kịp</w:t>
      </w:r>
      <w:r w:rsidRPr="006927A6">
        <w:rPr>
          <w:rFonts w:cs="Times New Roman"/>
          <w:color w:val="000000" w:themeColor="text1"/>
          <w:sz w:val="28"/>
          <w:szCs w:val="28"/>
          <w:lang w:val="vi-VN"/>
        </w:rPr>
        <w:t xml:space="preserve"> thời </w:t>
      </w:r>
      <w:r w:rsidR="00797C14" w:rsidRPr="006927A6">
        <w:rPr>
          <w:rFonts w:cs="Times New Roman"/>
          <w:color w:val="000000" w:themeColor="text1"/>
          <w:sz w:val="28"/>
          <w:szCs w:val="28"/>
        </w:rPr>
        <w:t xml:space="preserve">phát hiện những hạn chế, yếu kém, </w:t>
      </w:r>
      <w:r w:rsidRPr="006927A6">
        <w:rPr>
          <w:rFonts w:cs="Times New Roman"/>
          <w:color w:val="000000" w:themeColor="text1"/>
          <w:sz w:val="28"/>
          <w:szCs w:val="28"/>
          <w:lang w:val="vi-VN"/>
        </w:rPr>
        <w:t>thiếu</w:t>
      </w:r>
      <w:r w:rsidR="00797C14" w:rsidRPr="006927A6">
        <w:rPr>
          <w:rFonts w:cs="Times New Roman"/>
          <w:color w:val="000000" w:themeColor="text1"/>
          <w:sz w:val="28"/>
          <w:szCs w:val="28"/>
        </w:rPr>
        <w:t xml:space="preserve"> tránh trách nhiệm</w:t>
      </w:r>
      <w:r w:rsidR="008E0292" w:rsidRPr="006927A6">
        <w:rPr>
          <w:rFonts w:cs="Times New Roman"/>
          <w:color w:val="000000" w:themeColor="text1"/>
          <w:sz w:val="28"/>
          <w:szCs w:val="28"/>
          <w:lang w:val="vi-VN"/>
        </w:rPr>
        <w:t xml:space="preserve"> hoặc </w:t>
      </w:r>
      <w:r w:rsidR="008E0292" w:rsidRPr="006927A6">
        <w:rPr>
          <w:rFonts w:cs="Times New Roman"/>
          <w:color w:val="000000" w:themeColor="text1"/>
          <w:sz w:val="28"/>
          <w:szCs w:val="28"/>
        </w:rPr>
        <w:t>vi phạm</w:t>
      </w:r>
      <w:r w:rsidR="008E0292" w:rsidRPr="006927A6">
        <w:rPr>
          <w:rFonts w:cs="Times New Roman"/>
          <w:color w:val="000000" w:themeColor="text1"/>
          <w:sz w:val="28"/>
          <w:szCs w:val="28"/>
          <w:lang w:val="vi-VN"/>
        </w:rPr>
        <w:t xml:space="preserve"> </w:t>
      </w:r>
      <w:r w:rsidRPr="006927A6">
        <w:rPr>
          <w:rFonts w:cs="Times New Roman"/>
          <w:color w:val="000000" w:themeColor="text1"/>
          <w:sz w:val="28"/>
          <w:szCs w:val="28"/>
          <w:lang w:val="vi-VN"/>
        </w:rPr>
        <w:t xml:space="preserve"> của các cơ quan</w:t>
      </w:r>
      <w:r w:rsidR="008E0292" w:rsidRPr="006927A6">
        <w:rPr>
          <w:rFonts w:cs="Times New Roman"/>
          <w:color w:val="000000" w:themeColor="text1"/>
          <w:sz w:val="28"/>
          <w:szCs w:val="28"/>
          <w:lang w:val="vi-VN"/>
        </w:rPr>
        <w:t>, tổ chức , cá nhân</w:t>
      </w:r>
      <w:r w:rsidRPr="006927A6">
        <w:rPr>
          <w:rFonts w:cs="Times New Roman"/>
          <w:color w:val="000000" w:themeColor="text1"/>
          <w:sz w:val="28"/>
          <w:szCs w:val="28"/>
          <w:lang w:val="vi-VN"/>
        </w:rPr>
        <w:t xml:space="preserve"> chịu sự giám sát</w:t>
      </w:r>
      <w:r w:rsidR="008E0292" w:rsidRPr="006927A6">
        <w:rPr>
          <w:rFonts w:cs="Times New Roman"/>
          <w:color w:val="000000" w:themeColor="text1"/>
          <w:sz w:val="28"/>
          <w:szCs w:val="28"/>
          <w:lang w:val="vi-VN"/>
        </w:rPr>
        <w:t xml:space="preserve"> của HĐND</w:t>
      </w:r>
      <w:r w:rsidRPr="006927A6">
        <w:rPr>
          <w:rFonts w:cs="Times New Roman"/>
          <w:color w:val="000000" w:themeColor="text1"/>
          <w:sz w:val="28"/>
          <w:szCs w:val="28"/>
          <w:lang w:val="vi-VN"/>
        </w:rPr>
        <w:t xml:space="preserve"> ở đị</w:t>
      </w:r>
      <w:r w:rsidR="008E0292" w:rsidRPr="006927A6">
        <w:rPr>
          <w:rFonts w:cs="Times New Roman"/>
          <w:color w:val="000000" w:themeColor="text1"/>
          <w:sz w:val="28"/>
          <w:szCs w:val="28"/>
          <w:lang w:val="vi-VN"/>
        </w:rPr>
        <w:t>a</w:t>
      </w:r>
      <w:r w:rsidRPr="006927A6">
        <w:rPr>
          <w:rFonts w:cs="Times New Roman"/>
          <w:color w:val="000000" w:themeColor="text1"/>
          <w:sz w:val="28"/>
          <w:szCs w:val="28"/>
          <w:lang w:val="vi-VN"/>
        </w:rPr>
        <w:t xml:space="preserve"> phương theo quy định</w:t>
      </w:r>
      <w:r w:rsidR="00797C14" w:rsidRPr="006927A6">
        <w:rPr>
          <w:rFonts w:cs="Times New Roman"/>
          <w:color w:val="000000" w:themeColor="text1"/>
          <w:sz w:val="28"/>
          <w:szCs w:val="28"/>
        </w:rPr>
        <w:t xml:space="preserve">, từ đó kiến nghị, </w:t>
      </w:r>
      <w:r w:rsidRPr="006927A6">
        <w:rPr>
          <w:rFonts w:cs="Times New Roman"/>
          <w:color w:val="000000" w:themeColor="text1"/>
          <w:sz w:val="28"/>
          <w:szCs w:val="28"/>
        </w:rPr>
        <w:t>giải</w:t>
      </w:r>
      <w:r w:rsidRPr="006927A6">
        <w:rPr>
          <w:rFonts w:cs="Times New Roman"/>
          <w:color w:val="000000" w:themeColor="text1"/>
          <w:sz w:val="28"/>
          <w:szCs w:val="28"/>
          <w:lang w:val="vi-VN"/>
        </w:rPr>
        <w:t xml:space="preserve"> pháp</w:t>
      </w:r>
      <w:r w:rsidR="00797C14" w:rsidRPr="006927A6">
        <w:rPr>
          <w:rFonts w:cs="Times New Roman"/>
          <w:color w:val="000000" w:themeColor="text1"/>
          <w:sz w:val="28"/>
          <w:szCs w:val="28"/>
        </w:rPr>
        <w:t xml:space="preserve"> khắc phục, xử lý hoặc đề nghị cơ quan có thẩm quyền xem xét xử lý theo quy định pháp luật.</w:t>
      </w:r>
    </w:p>
    <w:p w14:paraId="3B36736D" w14:textId="12AF69D9" w:rsidR="00F67333" w:rsidRPr="006927A6" w:rsidRDefault="008E0292" w:rsidP="006927A6">
      <w:pPr>
        <w:spacing w:before="120" w:after="120" w:line="252" w:lineRule="auto"/>
        <w:ind w:firstLine="720"/>
        <w:rPr>
          <w:rFonts w:cs="Times New Roman"/>
          <w:color w:val="000000" w:themeColor="text1"/>
          <w:sz w:val="28"/>
          <w:szCs w:val="28"/>
        </w:rPr>
      </w:pPr>
      <w:r w:rsidRPr="006927A6">
        <w:rPr>
          <w:rFonts w:cs="Times New Roman"/>
          <w:color w:val="000000" w:themeColor="text1"/>
          <w:sz w:val="28"/>
          <w:szCs w:val="28"/>
          <w:lang w:val="vi-VN"/>
        </w:rPr>
        <w:t xml:space="preserve">2.4. </w:t>
      </w:r>
      <w:r w:rsidR="00AE7101" w:rsidRPr="006927A6">
        <w:rPr>
          <w:rFonts w:cs="Times New Roman"/>
          <w:color w:val="000000" w:themeColor="text1"/>
          <w:sz w:val="28"/>
          <w:szCs w:val="28"/>
          <w:lang w:val="vi-VN"/>
        </w:rPr>
        <w:t>Thông qua hoạt động g</w:t>
      </w:r>
      <w:r w:rsidR="00797C14" w:rsidRPr="006927A6">
        <w:rPr>
          <w:rFonts w:cs="Times New Roman"/>
          <w:color w:val="000000" w:themeColor="text1"/>
          <w:sz w:val="28"/>
          <w:szCs w:val="28"/>
        </w:rPr>
        <w:t>iám sát của Hội đồng nhân dân</w:t>
      </w:r>
      <w:r w:rsidR="00AE7101" w:rsidRPr="006927A6">
        <w:rPr>
          <w:rFonts w:cs="Times New Roman"/>
          <w:color w:val="000000" w:themeColor="text1"/>
          <w:sz w:val="28"/>
          <w:szCs w:val="28"/>
          <w:lang w:val="vi-VN"/>
        </w:rPr>
        <w:t xml:space="preserve"> còn</w:t>
      </w:r>
      <w:r w:rsidRPr="006927A6">
        <w:rPr>
          <w:rFonts w:cs="Times New Roman"/>
          <w:color w:val="000000" w:themeColor="text1"/>
          <w:sz w:val="28"/>
          <w:szCs w:val="28"/>
          <w:lang w:val="vi-VN"/>
        </w:rPr>
        <w:t xml:space="preserve"> </w:t>
      </w:r>
      <w:r w:rsidR="00797C14" w:rsidRPr="006927A6">
        <w:rPr>
          <w:rFonts w:cs="Times New Roman"/>
          <w:color w:val="000000" w:themeColor="text1"/>
          <w:sz w:val="28"/>
          <w:szCs w:val="28"/>
        </w:rPr>
        <w:t xml:space="preserve">thể hiện </w:t>
      </w:r>
      <w:r w:rsidR="00AE7101" w:rsidRPr="006927A6">
        <w:rPr>
          <w:rFonts w:cs="Times New Roman"/>
          <w:color w:val="000000" w:themeColor="text1"/>
          <w:sz w:val="28"/>
          <w:szCs w:val="28"/>
        </w:rPr>
        <w:t>quyền</w:t>
      </w:r>
      <w:r w:rsidR="00AE7101" w:rsidRPr="006927A6">
        <w:rPr>
          <w:rFonts w:cs="Times New Roman"/>
          <w:color w:val="000000" w:themeColor="text1"/>
          <w:sz w:val="28"/>
          <w:szCs w:val="28"/>
          <w:lang w:val="vi-VN"/>
        </w:rPr>
        <w:t xml:space="preserve"> đại diện, </w:t>
      </w:r>
      <w:r w:rsidR="00797C14" w:rsidRPr="006927A6">
        <w:rPr>
          <w:rFonts w:cs="Times New Roman"/>
          <w:color w:val="000000" w:themeColor="text1"/>
          <w:sz w:val="28"/>
          <w:szCs w:val="28"/>
        </w:rPr>
        <w:t>trách nhiệm</w:t>
      </w:r>
      <w:r w:rsidR="00AE7101" w:rsidRPr="006927A6">
        <w:rPr>
          <w:rFonts w:cs="Times New Roman"/>
          <w:color w:val="000000" w:themeColor="text1"/>
          <w:sz w:val="28"/>
          <w:szCs w:val="28"/>
          <w:lang w:val="vi-VN"/>
        </w:rPr>
        <w:t xml:space="preserve"> của đại biểu HĐND</w:t>
      </w:r>
      <w:r w:rsidR="00797C14" w:rsidRPr="006927A6">
        <w:rPr>
          <w:rFonts w:cs="Times New Roman"/>
          <w:color w:val="000000" w:themeColor="text1"/>
          <w:sz w:val="28"/>
          <w:szCs w:val="28"/>
        </w:rPr>
        <w:t xml:space="preserve"> trước cử tri và Nhân dân</w:t>
      </w:r>
      <w:r w:rsidR="00AE7101" w:rsidRPr="006927A6">
        <w:rPr>
          <w:rFonts w:cs="Times New Roman"/>
          <w:color w:val="000000" w:themeColor="text1"/>
          <w:sz w:val="28"/>
          <w:szCs w:val="28"/>
          <w:lang w:val="vi-VN"/>
        </w:rPr>
        <w:t xml:space="preserve"> ở địa phương</w:t>
      </w:r>
      <w:r w:rsidRPr="006927A6">
        <w:rPr>
          <w:rFonts w:cs="Times New Roman"/>
          <w:color w:val="000000" w:themeColor="text1"/>
          <w:sz w:val="28"/>
          <w:szCs w:val="28"/>
          <w:lang w:val="vi-VN"/>
        </w:rPr>
        <w:t xml:space="preserve"> trong việc theo dõi, phát hiện, chuyển tải</w:t>
      </w:r>
      <w:r w:rsidR="00797C14" w:rsidRPr="006927A6">
        <w:rPr>
          <w:rFonts w:cs="Times New Roman"/>
          <w:color w:val="000000" w:themeColor="text1"/>
          <w:sz w:val="28"/>
          <w:szCs w:val="28"/>
        </w:rPr>
        <w:t xml:space="preserve"> </w:t>
      </w:r>
      <w:r w:rsidR="00AE7101" w:rsidRPr="006927A6">
        <w:rPr>
          <w:rFonts w:cs="Times New Roman"/>
          <w:color w:val="000000" w:themeColor="text1"/>
          <w:sz w:val="28"/>
          <w:szCs w:val="28"/>
        </w:rPr>
        <w:t>tâm</w:t>
      </w:r>
      <w:r w:rsidR="00AE7101" w:rsidRPr="006927A6">
        <w:rPr>
          <w:rFonts w:cs="Times New Roman"/>
          <w:color w:val="000000" w:themeColor="text1"/>
          <w:sz w:val="28"/>
          <w:szCs w:val="28"/>
          <w:lang w:val="vi-VN"/>
        </w:rPr>
        <w:t xml:space="preserve"> tư, nguyện vọng, </w:t>
      </w:r>
      <w:r w:rsidR="00797C14" w:rsidRPr="006927A6">
        <w:rPr>
          <w:rFonts w:cs="Times New Roman"/>
          <w:color w:val="000000" w:themeColor="text1"/>
          <w:sz w:val="28"/>
          <w:szCs w:val="28"/>
        </w:rPr>
        <w:t>kiến nghị chính đáng của cử tri</w:t>
      </w:r>
      <w:r w:rsidR="0091464E" w:rsidRPr="006927A6">
        <w:rPr>
          <w:rFonts w:cs="Times New Roman"/>
          <w:color w:val="000000" w:themeColor="text1"/>
          <w:sz w:val="28"/>
          <w:szCs w:val="28"/>
          <w:lang w:val="vi-VN"/>
        </w:rPr>
        <w:t xml:space="preserve">, nhân dân </w:t>
      </w:r>
      <w:r w:rsidR="00797C14" w:rsidRPr="006927A6">
        <w:rPr>
          <w:rFonts w:cs="Times New Roman"/>
          <w:color w:val="000000" w:themeColor="text1"/>
          <w:sz w:val="28"/>
          <w:szCs w:val="28"/>
        </w:rPr>
        <w:t>ở địa phương</w:t>
      </w:r>
      <w:r w:rsidR="00AE7101" w:rsidRPr="006927A6">
        <w:rPr>
          <w:rFonts w:cs="Times New Roman"/>
          <w:color w:val="000000" w:themeColor="text1"/>
          <w:sz w:val="28"/>
          <w:szCs w:val="28"/>
          <w:lang w:val="vi-VN"/>
        </w:rPr>
        <w:t xml:space="preserve"> đến cơ quan, tổ chức, cá nhân có thẩm quyền </w:t>
      </w:r>
      <w:r w:rsidR="00AE7101" w:rsidRPr="006927A6">
        <w:rPr>
          <w:rFonts w:cs="Times New Roman"/>
          <w:color w:val="000000" w:themeColor="text1"/>
          <w:sz w:val="28"/>
          <w:szCs w:val="28"/>
        </w:rPr>
        <w:t>để</w:t>
      </w:r>
      <w:r w:rsidR="00AE7101" w:rsidRPr="006927A6">
        <w:rPr>
          <w:rFonts w:cs="Times New Roman"/>
          <w:color w:val="000000" w:themeColor="text1"/>
          <w:sz w:val="28"/>
          <w:szCs w:val="28"/>
          <w:lang w:val="vi-VN"/>
        </w:rPr>
        <w:t xml:space="preserve"> </w:t>
      </w:r>
      <w:r w:rsidR="00797C14" w:rsidRPr="006927A6">
        <w:rPr>
          <w:rFonts w:cs="Times New Roman"/>
          <w:color w:val="000000" w:themeColor="text1"/>
          <w:sz w:val="28"/>
          <w:szCs w:val="28"/>
        </w:rPr>
        <w:t xml:space="preserve">được </w:t>
      </w:r>
      <w:r w:rsidRPr="006927A6">
        <w:rPr>
          <w:rFonts w:cs="Times New Roman"/>
          <w:color w:val="000000" w:themeColor="text1"/>
          <w:sz w:val="28"/>
          <w:szCs w:val="28"/>
        </w:rPr>
        <w:t>xử</w:t>
      </w:r>
      <w:r w:rsidRPr="006927A6">
        <w:rPr>
          <w:rFonts w:cs="Times New Roman"/>
          <w:color w:val="000000" w:themeColor="text1"/>
          <w:sz w:val="28"/>
          <w:szCs w:val="28"/>
          <w:lang w:val="vi-VN"/>
        </w:rPr>
        <w:t xml:space="preserve"> lý, giải quyết</w:t>
      </w:r>
      <w:r w:rsidR="00797C14" w:rsidRPr="006927A6">
        <w:rPr>
          <w:rFonts w:cs="Times New Roman"/>
          <w:color w:val="000000" w:themeColor="text1"/>
          <w:sz w:val="28"/>
          <w:szCs w:val="28"/>
        </w:rPr>
        <w:t xml:space="preserve"> </w:t>
      </w:r>
      <w:r w:rsidR="00AE7101" w:rsidRPr="006927A6">
        <w:rPr>
          <w:rFonts w:cs="Times New Roman"/>
          <w:color w:val="000000" w:themeColor="text1"/>
          <w:sz w:val="28"/>
          <w:szCs w:val="28"/>
        </w:rPr>
        <w:t>kịp</w:t>
      </w:r>
      <w:r w:rsidR="00AE7101" w:rsidRPr="006927A6">
        <w:rPr>
          <w:rFonts w:cs="Times New Roman"/>
          <w:color w:val="000000" w:themeColor="text1"/>
          <w:sz w:val="28"/>
          <w:szCs w:val="28"/>
          <w:lang w:val="vi-VN"/>
        </w:rPr>
        <w:t xml:space="preserve"> thời, </w:t>
      </w:r>
      <w:r w:rsidR="00797C14" w:rsidRPr="006927A6">
        <w:rPr>
          <w:rFonts w:cs="Times New Roman"/>
          <w:color w:val="000000" w:themeColor="text1"/>
          <w:sz w:val="28"/>
          <w:szCs w:val="28"/>
        </w:rPr>
        <w:t>hiệu quả</w:t>
      </w:r>
      <w:r w:rsidRPr="006927A6">
        <w:rPr>
          <w:rFonts w:cs="Times New Roman"/>
          <w:color w:val="000000" w:themeColor="text1"/>
          <w:sz w:val="28"/>
          <w:szCs w:val="28"/>
          <w:lang w:val="vi-VN"/>
        </w:rPr>
        <w:t>.</w:t>
      </w:r>
      <w:r w:rsidR="00797C14" w:rsidRPr="006927A6">
        <w:rPr>
          <w:rFonts w:cs="Times New Roman"/>
          <w:color w:val="000000" w:themeColor="text1"/>
          <w:sz w:val="28"/>
          <w:szCs w:val="28"/>
        </w:rPr>
        <w:t xml:space="preserve"> </w:t>
      </w:r>
    </w:p>
    <w:p w14:paraId="32F70127" w14:textId="13452A26" w:rsidR="00F67333" w:rsidRPr="006927A6" w:rsidRDefault="00A534B5" w:rsidP="006927A6">
      <w:pPr>
        <w:pStyle w:val="Heading2VN"/>
        <w:spacing w:after="120" w:line="252" w:lineRule="auto"/>
        <w:ind w:firstLine="720"/>
        <w:jc w:val="both"/>
        <w:rPr>
          <w:rFonts w:cs="Times New Roman"/>
          <w:color w:val="000000" w:themeColor="text1"/>
          <w:sz w:val="28"/>
          <w:szCs w:val="28"/>
          <w:lang w:val="vi-VN"/>
        </w:rPr>
      </w:pPr>
      <w:r w:rsidRPr="006927A6">
        <w:rPr>
          <w:rFonts w:cs="Times New Roman"/>
          <w:color w:val="000000" w:themeColor="text1"/>
          <w:sz w:val="28"/>
          <w:szCs w:val="28"/>
          <w:lang w:val="vi-VN"/>
        </w:rPr>
        <w:t>3</w:t>
      </w:r>
      <w:r w:rsidR="00797C14" w:rsidRPr="006927A6">
        <w:rPr>
          <w:rFonts w:cs="Times New Roman"/>
          <w:color w:val="000000" w:themeColor="text1"/>
          <w:sz w:val="28"/>
          <w:szCs w:val="28"/>
        </w:rPr>
        <w:t xml:space="preserve">. </w:t>
      </w:r>
      <w:r w:rsidR="00BF4F8E" w:rsidRPr="006927A6">
        <w:rPr>
          <w:rFonts w:cs="Times New Roman"/>
          <w:color w:val="000000" w:themeColor="text1"/>
          <w:sz w:val="28"/>
          <w:szCs w:val="28"/>
          <w:lang w:val="vi-VN"/>
        </w:rPr>
        <w:t>N</w:t>
      </w:r>
      <w:r w:rsidR="00797C14" w:rsidRPr="006927A6">
        <w:rPr>
          <w:rFonts w:cs="Times New Roman"/>
          <w:color w:val="000000" w:themeColor="text1"/>
          <w:sz w:val="28"/>
          <w:szCs w:val="28"/>
        </w:rPr>
        <w:t>guyên tắc hoạt động giám sát</w:t>
      </w:r>
      <w:r w:rsidR="0091464E" w:rsidRPr="006927A6">
        <w:rPr>
          <w:rFonts w:cs="Times New Roman"/>
          <w:color w:val="000000" w:themeColor="text1"/>
          <w:sz w:val="28"/>
          <w:szCs w:val="28"/>
          <w:lang w:val="vi-VN"/>
        </w:rPr>
        <w:t xml:space="preserve"> </w:t>
      </w:r>
    </w:p>
    <w:p w14:paraId="1AC2AD52" w14:textId="770DA4D2" w:rsidR="00BF4F8E" w:rsidRPr="006927A6" w:rsidRDefault="00BF4F8E" w:rsidP="006927A6">
      <w:pPr>
        <w:pStyle w:val="Heading2VN"/>
        <w:spacing w:after="120" w:line="252" w:lineRule="auto"/>
        <w:ind w:firstLine="720"/>
        <w:jc w:val="both"/>
        <w:rPr>
          <w:rFonts w:cs="Times New Roman"/>
          <w:b w:val="0"/>
          <w:bCs/>
          <w:color w:val="000000" w:themeColor="text1"/>
          <w:sz w:val="28"/>
          <w:szCs w:val="28"/>
          <w:lang w:val="vi-VN"/>
        </w:rPr>
      </w:pPr>
      <w:r w:rsidRPr="006927A6">
        <w:rPr>
          <w:rFonts w:cs="Times New Roman"/>
          <w:b w:val="0"/>
          <w:bCs/>
          <w:color w:val="000000" w:themeColor="text1"/>
          <w:sz w:val="28"/>
          <w:szCs w:val="28"/>
          <w:lang w:val="vi-VN"/>
        </w:rPr>
        <w:t xml:space="preserve">Điều 3, Luật </w:t>
      </w:r>
      <w:r w:rsidR="009358DB" w:rsidRPr="006927A6">
        <w:rPr>
          <w:rFonts w:cs="Times New Roman"/>
          <w:b w:val="0"/>
          <w:bCs/>
          <w:color w:val="000000" w:themeColor="text1"/>
          <w:sz w:val="28"/>
          <w:szCs w:val="28"/>
          <w:lang w:val="vi-VN"/>
        </w:rPr>
        <w:t>Hoạt động g</w:t>
      </w:r>
      <w:r w:rsidRPr="006927A6">
        <w:rPr>
          <w:rFonts w:cs="Times New Roman"/>
          <w:b w:val="0"/>
          <w:bCs/>
          <w:color w:val="000000" w:themeColor="text1"/>
          <w:sz w:val="28"/>
          <w:szCs w:val="28"/>
          <w:lang w:val="vi-VN"/>
        </w:rPr>
        <w:t>iám sát</w:t>
      </w:r>
      <w:r w:rsidR="0091464E" w:rsidRPr="006927A6">
        <w:rPr>
          <w:rFonts w:cs="Times New Roman"/>
          <w:b w:val="0"/>
          <w:bCs/>
          <w:color w:val="000000" w:themeColor="text1"/>
          <w:sz w:val="28"/>
          <w:szCs w:val="28"/>
          <w:lang w:val="vi-VN"/>
        </w:rPr>
        <w:t xml:space="preserve"> của Quốc hội và Hội đồng nhân dân quy định</w:t>
      </w:r>
      <w:r w:rsidR="00F14142" w:rsidRPr="006927A6">
        <w:rPr>
          <w:rFonts w:cs="Times New Roman"/>
          <w:b w:val="0"/>
          <w:bCs/>
          <w:color w:val="000000" w:themeColor="text1"/>
          <w:sz w:val="28"/>
          <w:szCs w:val="28"/>
          <w:lang w:val="vi-VN"/>
        </w:rPr>
        <w:t xml:space="preserve"> nguyên tắc hoạt động giám sát, cụ thể:</w:t>
      </w:r>
    </w:p>
    <w:p w14:paraId="5856F132" w14:textId="6A9876D2" w:rsidR="00F14142" w:rsidRPr="006927A6" w:rsidRDefault="00F14142" w:rsidP="006927A6">
      <w:pPr>
        <w:pStyle w:val="Heading2VN"/>
        <w:numPr>
          <w:ilvl w:val="0"/>
          <w:numId w:val="26"/>
        </w:numPr>
        <w:tabs>
          <w:tab w:val="left" w:pos="993"/>
        </w:tabs>
        <w:spacing w:after="120" w:line="252" w:lineRule="auto"/>
        <w:ind w:left="0" w:firstLine="720"/>
        <w:jc w:val="both"/>
        <w:rPr>
          <w:rFonts w:cs="Times New Roman"/>
          <w:b w:val="0"/>
          <w:bCs/>
          <w:color w:val="000000" w:themeColor="text1"/>
          <w:sz w:val="28"/>
          <w:szCs w:val="28"/>
          <w:lang w:val="vi-VN"/>
        </w:rPr>
      </w:pPr>
      <w:r w:rsidRPr="006927A6">
        <w:rPr>
          <w:rFonts w:cs="Times New Roman"/>
          <w:b w:val="0"/>
          <w:bCs/>
          <w:color w:val="000000" w:themeColor="text1"/>
          <w:sz w:val="28"/>
          <w:szCs w:val="28"/>
          <w:lang w:val="vi-VN"/>
        </w:rPr>
        <w:t>Bảo đảm sự lãnh đạo toàn diện, trực tiếp của Đảng Cộng sản Việt Nam</w:t>
      </w:r>
    </w:p>
    <w:p w14:paraId="547090E6" w14:textId="5FF2D29E" w:rsidR="00F14142" w:rsidRPr="006927A6" w:rsidRDefault="00F14142" w:rsidP="006927A6">
      <w:pPr>
        <w:pStyle w:val="Heading2VN"/>
        <w:numPr>
          <w:ilvl w:val="0"/>
          <w:numId w:val="26"/>
        </w:numPr>
        <w:tabs>
          <w:tab w:val="left" w:pos="993"/>
        </w:tabs>
        <w:spacing w:after="120" w:line="252" w:lineRule="auto"/>
        <w:ind w:left="0" w:firstLine="720"/>
        <w:jc w:val="both"/>
        <w:rPr>
          <w:rFonts w:cs="Times New Roman"/>
          <w:b w:val="0"/>
          <w:bCs/>
          <w:color w:val="000000" w:themeColor="text1"/>
          <w:sz w:val="28"/>
          <w:szCs w:val="28"/>
          <w:lang w:val="vi-VN"/>
        </w:rPr>
      </w:pPr>
      <w:r w:rsidRPr="006927A6">
        <w:rPr>
          <w:rFonts w:cs="Times New Roman"/>
          <w:b w:val="0"/>
          <w:bCs/>
          <w:color w:val="000000" w:themeColor="text1"/>
          <w:sz w:val="28"/>
          <w:szCs w:val="28"/>
          <w:lang w:val="vi-VN"/>
        </w:rPr>
        <w:t>Tuân thủ Hiến pháp và pháp luật</w:t>
      </w:r>
    </w:p>
    <w:p w14:paraId="2F0700F3" w14:textId="47509964" w:rsidR="00F14142" w:rsidRPr="006927A6" w:rsidRDefault="00F14142" w:rsidP="006927A6">
      <w:pPr>
        <w:pStyle w:val="Heading2VN"/>
        <w:numPr>
          <w:ilvl w:val="0"/>
          <w:numId w:val="26"/>
        </w:numPr>
        <w:tabs>
          <w:tab w:val="left" w:pos="993"/>
        </w:tabs>
        <w:spacing w:after="120" w:line="252" w:lineRule="auto"/>
        <w:ind w:left="0" w:firstLine="720"/>
        <w:jc w:val="both"/>
        <w:rPr>
          <w:rFonts w:cs="Times New Roman"/>
          <w:b w:val="0"/>
          <w:bCs/>
          <w:color w:val="000000" w:themeColor="text1"/>
          <w:sz w:val="28"/>
          <w:szCs w:val="28"/>
          <w:lang w:val="vi-VN"/>
        </w:rPr>
      </w:pPr>
      <w:r w:rsidRPr="006927A6">
        <w:rPr>
          <w:rFonts w:cs="Times New Roman"/>
          <w:b w:val="0"/>
          <w:bCs/>
          <w:color w:val="000000" w:themeColor="text1"/>
          <w:sz w:val="28"/>
          <w:szCs w:val="28"/>
          <w:lang w:val="vi-VN"/>
        </w:rPr>
        <w:t>Bảo đảm khách quan, công khai, minh bạch, hiệu quả</w:t>
      </w:r>
    </w:p>
    <w:p w14:paraId="3B314DCE" w14:textId="2308E5EC" w:rsidR="00F14142" w:rsidRPr="006927A6" w:rsidRDefault="00F14142" w:rsidP="006927A6">
      <w:pPr>
        <w:pStyle w:val="Heading2VN"/>
        <w:numPr>
          <w:ilvl w:val="0"/>
          <w:numId w:val="26"/>
        </w:numPr>
        <w:tabs>
          <w:tab w:val="left" w:pos="993"/>
        </w:tabs>
        <w:spacing w:after="120" w:line="252" w:lineRule="auto"/>
        <w:ind w:left="0" w:firstLine="720"/>
        <w:jc w:val="both"/>
        <w:rPr>
          <w:rFonts w:cs="Times New Roman"/>
          <w:b w:val="0"/>
          <w:bCs/>
          <w:color w:val="000000" w:themeColor="text1"/>
          <w:sz w:val="28"/>
          <w:szCs w:val="28"/>
          <w:lang w:val="vi-VN"/>
        </w:rPr>
      </w:pPr>
      <w:r w:rsidRPr="006927A6">
        <w:rPr>
          <w:rFonts w:cs="Times New Roman"/>
          <w:b w:val="0"/>
          <w:bCs/>
          <w:color w:val="000000" w:themeColor="text1"/>
          <w:sz w:val="28"/>
          <w:szCs w:val="28"/>
          <w:lang w:val="vi-VN"/>
        </w:rPr>
        <w:t>Giám sát toàn diện nhưng có trọng tâm trọng điểm, đáp ứng yêu cầu của thực tiễn</w:t>
      </w:r>
    </w:p>
    <w:p w14:paraId="0D31D6E1" w14:textId="4A2B9045" w:rsidR="00F14142" w:rsidRPr="006927A6" w:rsidRDefault="00F14142" w:rsidP="006927A6">
      <w:pPr>
        <w:pStyle w:val="Heading2VN"/>
        <w:numPr>
          <w:ilvl w:val="0"/>
          <w:numId w:val="26"/>
        </w:numPr>
        <w:tabs>
          <w:tab w:val="left" w:pos="993"/>
        </w:tabs>
        <w:spacing w:after="120" w:line="252" w:lineRule="auto"/>
        <w:ind w:left="0" w:firstLine="720"/>
        <w:jc w:val="both"/>
        <w:rPr>
          <w:rFonts w:cs="Times New Roman"/>
          <w:b w:val="0"/>
          <w:bCs/>
          <w:color w:val="000000" w:themeColor="text1"/>
          <w:sz w:val="28"/>
          <w:szCs w:val="28"/>
          <w:lang w:val="vi-VN"/>
        </w:rPr>
      </w:pPr>
      <w:r w:rsidRPr="006927A6">
        <w:rPr>
          <w:rFonts w:cs="Times New Roman"/>
          <w:b w:val="0"/>
          <w:bCs/>
          <w:color w:val="000000" w:themeColor="text1"/>
          <w:sz w:val="28"/>
          <w:szCs w:val="28"/>
          <w:lang w:val="vi-VN"/>
        </w:rPr>
        <w:t>Bảo đảm gắn kết giữa hoạt động giám sát với việc hoàn thiện chính sách, pháp luật, quyết định các vấn đề quan trọng của đất nước, địa phương</w:t>
      </w:r>
    </w:p>
    <w:p w14:paraId="39A4B16D" w14:textId="78DEB04F" w:rsidR="00F14142" w:rsidRPr="006927A6" w:rsidRDefault="00F14142" w:rsidP="006927A6">
      <w:pPr>
        <w:pStyle w:val="Heading2VN"/>
        <w:numPr>
          <w:ilvl w:val="0"/>
          <w:numId w:val="26"/>
        </w:numPr>
        <w:tabs>
          <w:tab w:val="left" w:pos="993"/>
        </w:tabs>
        <w:spacing w:after="120" w:line="252" w:lineRule="auto"/>
        <w:ind w:left="0" w:firstLine="720"/>
        <w:jc w:val="both"/>
        <w:rPr>
          <w:rFonts w:cs="Times New Roman"/>
          <w:b w:val="0"/>
          <w:bCs/>
          <w:color w:val="000000" w:themeColor="text1"/>
          <w:sz w:val="28"/>
          <w:szCs w:val="28"/>
          <w:lang w:val="vi-VN"/>
        </w:rPr>
      </w:pPr>
      <w:r w:rsidRPr="006927A6">
        <w:rPr>
          <w:rFonts w:cs="Times New Roman"/>
          <w:b w:val="0"/>
          <w:bCs/>
          <w:color w:val="000000" w:themeColor="text1"/>
          <w:sz w:val="28"/>
          <w:szCs w:val="28"/>
          <w:lang w:val="vi-VN"/>
        </w:rPr>
        <w:t>Không làm cản trở hoạt động bình thường của cơ quan, tổ chức, cá nhân chịu sự giám sát.</w:t>
      </w:r>
    </w:p>
    <w:p w14:paraId="308D6061" w14:textId="4496409A" w:rsidR="00F67333" w:rsidRPr="006927A6" w:rsidRDefault="00E5570C" w:rsidP="00032E90">
      <w:pPr>
        <w:pStyle w:val="Heading1VN"/>
        <w:spacing w:before="120" w:line="240" w:lineRule="auto"/>
        <w:ind w:firstLine="720"/>
        <w:jc w:val="both"/>
        <w:rPr>
          <w:rFonts w:cs="Times New Roman"/>
          <w:color w:val="000000" w:themeColor="text1"/>
          <w:sz w:val="28"/>
          <w:szCs w:val="28"/>
          <w:lang w:val="vi-VN"/>
        </w:rPr>
      </w:pPr>
      <w:r w:rsidRPr="006927A6">
        <w:rPr>
          <w:rFonts w:cs="Times New Roman"/>
          <w:color w:val="000000" w:themeColor="text1"/>
          <w:sz w:val="28"/>
          <w:szCs w:val="28"/>
        </w:rPr>
        <w:lastRenderedPageBreak/>
        <w:t>II</w:t>
      </w:r>
      <w:r w:rsidR="00797C14" w:rsidRPr="006927A6">
        <w:rPr>
          <w:rFonts w:cs="Times New Roman"/>
          <w:color w:val="000000" w:themeColor="text1"/>
          <w:sz w:val="28"/>
          <w:szCs w:val="28"/>
        </w:rPr>
        <w:t xml:space="preserve">. </w:t>
      </w:r>
      <w:r w:rsidR="00571D36" w:rsidRPr="006927A6">
        <w:rPr>
          <w:rFonts w:cs="Times New Roman"/>
          <w:color w:val="000000" w:themeColor="text1"/>
          <w:sz w:val="28"/>
          <w:szCs w:val="28"/>
        </w:rPr>
        <w:t>CHỦ THỂ, ĐỐI TƯỢNG</w:t>
      </w:r>
      <w:r w:rsidR="00A402BC" w:rsidRPr="006927A6">
        <w:rPr>
          <w:rFonts w:cs="Times New Roman"/>
          <w:color w:val="000000" w:themeColor="text1"/>
          <w:sz w:val="28"/>
          <w:szCs w:val="28"/>
          <w:lang w:val="vi-VN"/>
        </w:rPr>
        <w:t>, PHẠM VI</w:t>
      </w:r>
      <w:r w:rsidR="00571D36" w:rsidRPr="006927A6">
        <w:rPr>
          <w:rFonts w:cs="Times New Roman"/>
          <w:color w:val="000000" w:themeColor="text1"/>
          <w:sz w:val="28"/>
          <w:szCs w:val="28"/>
        </w:rPr>
        <w:t xml:space="preserve"> GIÁM SÁT VÀ CÁC HÌNH THỨC</w:t>
      </w:r>
      <w:r w:rsidR="00A402BC" w:rsidRPr="006927A6">
        <w:rPr>
          <w:rFonts w:cs="Times New Roman"/>
          <w:color w:val="000000" w:themeColor="text1"/>
          <w:sz w:val="28"/>
          <w:szCs w:val="28"/>
        </w:rPr>
        <w:t xml:space="preserve"> GIÁM SÁT </w:t>
      </w:r>
    </w:p>
    <w:p w14:paraId="3AB73E5C" w14:textId="77777777" w:rsidR="00F67333" w:rsidRPr="006927A6" w:rsidRDefault="00797C14" w:rsidP="00032E90">
      <w:pPr>
        <w:pStyle w:val="Heading2VN"/>
        <w:spacing w:after="120" w:line="240" w:lineRule="auto"/>
        <w:ind w:firstLine="720"/>
        <w:jc w:val="both"/>
        <w:rPr>
          <w:rFonts w:cs="Times New Roman"/>
          <w:color w:val="000000" w:themeColor="text1"/>
          <w:sz w:val="28"/>
          <w:szCs w:val="28"/>
        </w:rPr>
      </w:pPr>
      <w:r w:rsidRPr="006927A6">
        <w:rPr>
          <w:rFonts w:cs="Times New Roman"/>
          <w:color w:val="000000" w:themeColor="text1"/>
          <w:sz w:val="28"/>
          <w:szCs w:val="28"/>
        </w:rPr>
        <w:t>1. Chủ thể giám sát</w:t>
      </w:r>
    </w:p>
    <w:p w14:paraId="17FCCA73" w14:textId="6CCFB2DC" w:rsidR="007F401F" w:rsidRPr="006927A6" w:rsidRDefault="007F401F" w:rsidP="00032E90">
      <w:pPr>
        <w:spacing w:before="120" w:after="120" w:line="240" w:lineRule="auto"/>
        <w:ind w:firstLine="720"/>
        <w:rPr>
          <w:rFonts w:cs="Times New Roman"/>
          <w:color w:val="000000" w:themeColor="text1"/>
          <w:sz w:val="28"/>
          <w:szCs w:val="28"/>
        </w:rPr>
      </w:pPr>
      <w:r w:rsidRPr="006927A6">
        <w:rPr>
          <w:rFonts w:cs="Times New Roman"/>
          <w:color w:val="000000" w:themeColor="text1"/>
          <w:sz w:val="28"/>
          <w:szCs w:val="28"/>
          <w:lang w:val="vi-VN"/>
        </w:rPr>
        <w:t xml:space="preserve">Tại Điều 2, </w:t>
      </w:r>
      <w:r w:rsidR="00ED0AA8" w:rsidRPr="006927A6">
        <w:rPr>
          <w:rFonts w:cs="Times New Roman"/>
          <w:color w:val="000000" w:themeColor="text1"/>
          <w:sz w:val="28"/>
          <w:szCs w:val="28"/>
          <w:lang w:val="vi-VN"/>
        </w:rPr>
        <w:t xml:space="preserve">Luật </w:t>
      </w:r>
      <w:r w:rsidR="002C08DB" w:rsidRPr="006927A6">
        <w:rPr>
          <w:rFonts w:cs="Times New Roman"/>
          <w:color w:val="000000" w:themeColor="text1"/>
          <w:sz w:val="28"/>
          <w:szCs w:val="28"/>
          <w:lang w:val="vi-VN"/>
        </w:rPr>
        <w:t>Hoạt động g</w:t>
      </w:r>
      <w:r w:rsidR="00ED0AA8" w:rsidRPr="006927A6">
        <w:rPr>
          <w:rFonts w:cs="Times New Roman"/>
          <w:color w:val="000000" w:themeColor="text1"/>
          <w:sz w:val="28"/>
          <w:szCs w:val="28"/>
          <w:lang w:val="vi-VN"/>
        </w:rPr>
        <w:t>iám sát của Quốc hội</w:t>
      </w:r>
      <w:r w:rsidR="002C08DB" w:rsidRPr="006927A6">
        <w:rPr>
          <w:rFonts w:cs="Times New Roman"/>
          <w:color w:val="000000" w:themeColor="text1"/>
          <w:sz w:val="28"/>
          <w:szCs w:val="28"/>
          <w:lang w:val="vi-VN"/>
        </w:rPr>
        <w:t xml:space="preserve"> và</w:t>
      </w:r>
      <w:r w:rsidR="00ED0AA8" w:rsidRPr="006927A6">
        <w:rPr>
          <w:rFonts w:cs="Times New Roman"/>
          <w:color w:val="000000" w:themeColor="text1"/>
          <w:sz w:val="28"/>
          <w:szCs w:val="28"/>
          <w:lang w:val="vi-VN"/>
        </w:rPr>
        <w:t xml:space="preserve"> Hội đồng nhân dân quy định </w:t>
      </w:r>
      <w:r w:rsidRPr="006927A6">
        <w:rPr>
          <w:rFonts w:cs="Times New Roman"/>
          <w:color w:val="000000" w:themeColor="text1"/>
          <w:sz w:val="28"/>
          <w:szCs w:val="28"/>
          <w:lang w:val="vi-VN"/>
        </w:rPr>
        <w:t xml:space="preserve">chủ thể giám sát của Hội đồng nhân dân bao gồm: </w:t>
      </w:r>
      <w:r w:rsidR="00797C14" w:rsidRPr="006927A6">
        <w:rPr>
          <w:rFonts w:cs="Times New Roman"/>
          <w:color w:val="000000" w:themeColor="text1"/>
          <w:sz w:val="28"/>
          <w:szCs w:val="28"/>
        </w:rPr>
        <w:t xml:space="preserve">Hội đồng nhân dân, Thường trực Hội đồng nhân dân, Ban của Hội đồng nhân dân, Tổ đại biểu Hội đồng nhân dân và đại biểu Hội đồng nhân dân. </w:t>
      </w:r>
    </w:p>
    <w:p w14:paraId="22E01016" w14:textId="1510C217" w:rsidR="00F67333" w:rsidRPr="006927A6" w:rsidRDefault="00797C14" w:rsidP="00032E90">
      <w:pPr>
        <w:spacing w:before="120" w:after="120" w:line="240" w:lineRule="auto"/>
        <w:ind w:firstLine="720"/>
        <w:rPr>
          <w:rFonts w:cs="Times New Roman"/>
          <w:color w:val="000000" w:themeColor="text1"/>
          <w:sz w:val="28"/>
          <w:szCs w:val="28"/>
        </w:rPr>
      </w:pPr>
      <w:r w:rsidRPr="006927A6">
        <w:rPr>
          <w:rFonts w:cs="Times New Roman"/>
          <w:color w:val="000000" w:themeColor="text1"/>
          <w:sz w:val="28"/>
          <w:szCs w:val="28"/>
        </w:rPr>
        <w:t>Mỗi chủ thể</w:t>
      </w:r>
      <w:r w:rsidR="007F401F" w:rsidRPr="006927A6">
        <w:rPr>
          <w:rFonts w:cs="Times New Roman"/>
          <w:color w:val="000000" w:themeColor="text1"/>
          <w:sz w:val="28"/>
          <w:szCs w:val="28"/>
          <w:lang w:val="vi-VN"/>
        </w:rPr>
        <w:t xml:space="preserve"> giám sát của HĐND</w:t>
      </w:r>
      <w:r w:rsidRPr="006927A6">
        <w:rPr>
          <w:rFonts w:cs="Times New Roman"/>
          <w:color w:val="000000" w:themeColor="text1"/>
          <w:sz w:val="28"/>
          <w:szCs w:val="28"/>
        </w:rPr>
        <w:t xml:space="preserve"> có vị trí, vai trò khác nhau, song đều</w:t>
      </w:r>
      <w:r w:rsidR="00E56DEB" w:rsidRPr="006927A6">
        <w:rPr>
          <w:rFonts w:cs="Times New Roman"/>
          <w:color w:val="000000" w:themeColor="text1"/>
          <w:sz w:val="28"/>
          <w:szCs w:val="28"/>
          <w:lang w:val="vi-VN"/>
        </w:rPr>
        <w:t xml:space="preserve"> thực hiện phương thức kiểm soát quyền lực nhà nước,</w:t>
      </w:r>
      <w:r w:rsidRPr="006927A6">
        <w:rPr>
          <w:rFonts w:cs="Times New Roman"/>
          <w:color w:val="000000" w:themeColor="text1"/>
          <w:sz w:val="28"/>
          <w:szCs w:val="28"/>
        </w:rPr>
        <w:t xml:space="preserve"> xem xét, đánh </w:t>
      </w:r>
      <w:proofErr w:type="gramStart"/>
      <w:r w:rsidRPr="006927A6">
        <w:rPr>
          <w:rFonts w:cs="Times New Roman"/>
          <w:color w:val="000000" w:themeColor="text1"/>
          <w:sz w:val="28"/>
          <w:szCs w:val="28"/>
        </w:rPr>
        <w:t xml:space="preserve">giá </w:t>
      </w:r>
      <w:r w:rsidR="00DA5C26" w:rsidRPr="006927A6">
        <w:rPr>
          <w:rFonts w:cs="Times New Roman"/>
          <w:color w:val="000000" w:themeColor="text1"/>
          <w:sz w:val="28"/>
          <w:szCs w:val="28"/>
          <w:lang w:val="vi-VN"/>
        </w:rPr>
        <w:t xml:space="preserve"> hoạt</w:t>
      </w:r>
      <w:proofErr w:type="gramEnd"/>
      <w:r w:rsidR="00DA5C26" w:rsidRPr="006927A6">
        <w:rPr>
          <w:rFonts w:cs="Times New Roman"/>
          <w:color w:val="000000" w:themeColor="text1"/>
          <w:sz w:val="28"/>
          <w:szCs w:val="28"/>
          <w:lang w:val="vi-VN"/>
        </w:rPr>
        <w:t xml:space="preserve"> động của cơ quan, tổ chức, cá nhân chịu sự giám sát trong việc </w:t>
      </w:r>
      <w:r w:rsidRPr="006927A6">
        <w:rPr>
          <w:rFonts w:cs="Times New Roman"/>
          <w:color w:val="000000" w:themeColor="text1"/>
          <w:sz w:val="28"/>
          <w:szCs w:val="28"/>
        </w:rPr>
        <w:t>việc tuân th</w:t>
      </w:r>
      <w:r w:rsidR="00DA5C26" w:rsidRPr="006927A6">
        <w:rPr>
          <w:rFonts w:cs="Times New Roman"/>
          <w:color w:val="000000" w:themeColor="text1"/>
          <w:sz w:val="28"/>
          <w:szCs w:val="28"/>
        </w:rPr>
        <w:t>eo</w:t>
      </w:r>
      <w:r w:rsidRPr="006927A6">
        <w:rPr>
          <w:rFonts w:cs="Times New Roman"/>
          <w:color w:val="000000" w:themeColor="text1"/>
          <w:sz w:val="28"/>
          <w:szCs w:val="28"/>
        </w:rPr>
        <w:t xml:space="preserve"> Hiến pháp, pháp luật</w:t>
      </w:r>
      <w:r w:rsidR="00DA5C26" w:rsidRPr="006927A6">
        <w:rPr>
          <w:rFonts w:cs="Times New Roman"/>
          <w:color w:val="000000" w:themeColor="text1"/>
          <w:sz w:val="28"/>
          <w:szCs w:val="28"/>
          <w:lang w:val="vi-VN"/>
        </w:rPr>
        <w:t>.</w:t>
      </w:r>
      <w:r w:rsidRPr="006927A6">
        <w:rPr>
          <w:rFonts w:cs="Times New Roman"/>
          <w:color w:val="000000" w:themeColor="text1"/>
          <w:sz w:val="28"/>
          <w:szCs w:val="28"/>
        </w:rPr>
        <w:t xml:space="preserve"> </w:t>
      </w:r>
    </w:p>
    <w:p w14:paraId="3FD21F33" w14:textId="313825D8" w:rsidR="00E56DEB" w:rsidRPr="006927A6" w:rsidRDefault="00867F55" w:rsidP="00032E90">
      <w:pPr>
        <w:spacing w:before="120" w:after="120" w:line="240" w:lineRule="auto"/>
        <w:ind w:firstLine="720"/>
        <w:rPr>
          <w:rFonts w:cs="Times New Roman"/>
          <w:color w:val="000000" w:themeColor="text1"/>
          <w:sz w:val="28"/>
          <w:szCs w:val="28"/>
          <w:lang w:val="vi-VN"/>
        </w:rPr>
      </w:pPr>
      <w:r w:rsidRPr="006927A6">
        <w:rPr>
          <w:rFonts w:cs="Times New Roman"/>
          <w:i/>
          <w:iCs/>
          <w:color w:val="000000" w:themeColor="text1"/>
          <w:sz w:val="28"/>
          <w:szCs w:val="28"/>
          <w:lang w:val="vi-VN"/>
        </w:rPr>
        <w:t xml:space="preserve">- </w:t>
      </w:r>
      <w:r w:rsidR="008A19B2" w:rsidRPr="006927A6">
        <w:rPr>
          <w:rFonts w:cs="Times New Roman"/>
          <w:i/>
          <w:iCs/>
          <w:color w:val="000000" w:themeColor="text1"/>
          <w:sz w:val="28"/>
          <w:szCs w:val="28"/>
          <w:lang w:val="vi-VN"/>
        </w:rPr>
        <w:t>C</w:t>
      </w:r>
      <w:r w:rsidR="00E56DEB" w:rsidRPr="006927A6">
        <w:rPr>
          <w:rFonts w:cs="Times New Roman"/>
          <w:i/>
          <w:iCs/>
          <w:color w:val="000000" w:themeColor="text1"/>
          <w:sz w:val="28"/>
          <w:szCs w:val="28"/>
          <w:lang w:val="vi-VN"/>
        </w:rPr>
        <w:t>hủ thể giám sát</w:t>
      </w:r>
      <w:r w:rsidR="008A19B2" w:rsidRPr="006927A6">
        <w:rPr>
          <w:rFonts w:cs="Times New Roman"/>
          <w:i/>
          <w:iCs/>
          <w:color w:val="000000" w:themeColor="text1"/>
          <w:sz w:val="28"/>
          <w:szCs w:val="28"/>
          <w:lang w:val="vi-VN"/>
        </w:rPr>
        <w:t xml:space="preserve"> có quyề</w:t>
      </w:r>
      <w:r w:rsidRPr="006927A6">
        <w:rPr>
          <w:rFonts w:cs="Times New Roman"/>
          <w:i/>
          <w:iCs/>
          <w:color w:val="000000" w:themeColor="text1"/>
          <w:sz w:val="28"/>
          <w:szCs w:val="28"/>
          <w:lang w:val="vi-VN"/>
        </w:rPr>
        <w:t>n</w:t>
      </w:r>
      <w:r w:rsidR="00E56DEB" w:rsidRPr="006927A6">
        <w:rPr>
          <w:rFonts w:cs="Times New Roman"/>
          <w:color w:val="000000" w:themeColor="text1"/>
          <w:sz w:val="28"/>
          <w:szCs w:val="28"/>
          <w:lang w:val="vi-VN"/>
        </w:rPr>
        <w:t>:</w:t>
      </w:r>
      <w:r w:rsidR="00F162F4" w:rsidRPr="006927A6">
        <w:rPr>
          <w:rFonts w:cs="Times New Roman"/>
          <w:color w:val="000000" w:themeColor="text1"/>
          <w:sz w:val="28"/>
          <w:szCs w:val="28"/>
          <w:lang w:val="vi-VN"/>
        </w:rPr>
        <w:t xml:space="preserve"> </w:t>
      </w:r>
      <w:r w:rsidR="00E56DEB" w:rsidRPr="006927A6">
        <w:rPr>
          <w:rFonts w:cs="Times New Roman"/>
          <w:color w:val="000000" w:themeColor="text1"/>
          <w:sz w:val="28"/>
          <w:szCs w:val="28"/>
          <w:lang w:val="vi-VN"/>
        </w:rPr>
        <w:t>(i)Yêu cầu cơ quan, tổ chức, cá nhân chịu sự giám sát báo cáo, cung cấp, thông tin, tài liệu liên quan đến nội dung giám sát, giải trình những v</w:t>
      </w:r>
      <w:r w:rsidR="00070DB6" w:rsidRPr="006927A6">
        <w:rPr>
          <w:rFonts w:cs="Times New Roman"/>
          <w:color w:val="000000" w:themeColor="text1"/>
          <w:sz w:val="28"/>
          <w:szCs w:val="28"/>
          <w:lang w:val="vi-VN"/>
        </w:rPr>
        <w:t>ấn</w:t>
      </w:r>
      <w:r w:rsidR="00E56DEB" w:rsidRPr="006927A6">
        <w:rPr>
          <w:rFonts w:cs="Times New Roman"/>
          <w:color w:val="000000" w:themeColor="text1"/>
          <w:sz w:val="28"/>
          <w:szCs w:val="28"/>
          <w:lang w:val="vi-VN"/>
        </w:rPr>
        <w:t xml:space="preserve"> đề mà chủ thể giám sát quan tâm; yêu cầu cơ quan, tổ chức cá nhân</w:t>
      </w:r>
      <w:r w:rsidR="00E56DEB" w:rsidRPr="006927A6">
        <w:rPr>
          <w:rFonts w:cs="Times New Roman"/>
          <w:b/>
          <w:bCs/>
          <w:color w:val="000000" w:themeColor="text1"/>
          <w:sz w:val="28"/>
          <w:szCs w:val="28"/>
          <w:lang w:val="vi-VN"/>
        </w:rPr>
        <w:t xml:space="preserve"> </w:t>
      </w:r>
      <w:r w:rsidR="00E56DEB" w:rsidRPr="006927A6">
        <w:rPr>
          <w:rFonts w:cs="Times New Roman"/>
          <w:color w:val="000000" w:themeColor="text1"/>
          <w:sz w:val="28"/>
          <w:szCs w:val="28"/>
          <w:lang w:val="vi-VN"/>
        </w:rPr>
        <w:t xml:space="preserve">khác cung cấp thông tin tài liệu liên quan nội dung giám sát; (ii) khi </w:t>
      </w:r>
      <w:r w:rsidR="001429E8" w:rsidRPr="006927A6">
        <w:rPr>
          <w:rFonts w:cs="Times New Roman"/>
          <w:color w:val="000000" w:themeColor="text1"/>
          <w:sz w:val="28"/>
          <w:szCs w:val="28"/>
          <w:lang w:val="vi-VN"/>
        </w:rPr>
        <w:t>cần thiết</w:t>
      </w:r>
      <w:r w:rsidR="00070DB6" w:rsidRPr="006927A6">
        <w:rPr>
          <w:rFonts w:cs="Times New Roman"/>
          <w:color w:val="000000" w:themeColor="text1"/>
          <w:sz w:val="28"/>
          <w:szCs w:val="28"/>
          <w:lang w:val="vi-VN"/>
        </w:rPr>
        <w:t xml:space="preserve"> </w:t>
      </w:r>
      <w:r w:rsidR="001429E8" w:rsidRPr="006927A6">
        <w:rPr>
          <w:rFonts w:cs="Times New Roman"/>
          <w:color w:val="000000" w:themeColor="text1"/>
          <w:sz w:val="28"/>
          <w:szCs w:val="28"/>
          <w:lang w:val="vi-VN"/>
        </w:rPr>
        <w:t xml:space="preserve">yêu cầu giám định, mời chuyên gia tư vấn thu thập thông tin, tiếp xúc, trao đổi với cơ quan, tổ chức cá nhân </w:t>
      </w:r>
      <w:r w:rsidR="00070DB6" w:rsidRPr="006927A6">
        <w:rPr>
          <w:rFonts w:cs="Times New Roman"/>
          <w:color w:val="000000" w:themeColor="text1"/>
          <w:sz w:val="28"/>
          <w:szCs w:val="28"/>
          <w:lang w:val="vi-VN"/>
        </w:rPr>
        <w:t xml:space="preserve">liên </w:t>
      </w:r>
      <w:r w:rsidR="001429E8" w:rsidRPr="006927A6">
        <w:rPr>
          <w:rFonts w:cs="Times New Roman"/>
          <w:color w:val="000000" w:themeColor="text1"/>
          <w:sz w:val="28"/>
          <w:szCs w:val="28"/>
          <w:lang w:val="vi-VN"/>
        </w:rPr>
        <w:t>quan xác minh những vấn đề chủ thể giám sát quan tâm; (iii) yêu cầu cơ quan, tổ chức, cá nhân liên quan cử người tham gia</w:t>
      </w:r>
      <w:r w:rsidR="00F162F4" w:rsidRPr="006927A6">
        <w:rPr>
          <w:rFonts w:cs="Times New Roman"/>
          <w:color w:val="000000" w:themeColor="text1"/>
          <w:sz w:val="28"/>
          <w:szCs w:val="28"/>
          <w:lang w:val="vi-VN"/>
        </w:rPr>
        <w:t>, phối hợp</w:t>
      </w:r>
      <w:r w:rsidR="001429E8" w:rsidRPr="006927A6">
        <w:rPr>
          <w:rFonts w:cs="Times New Roman"/>
          <w:color w:val="000000" w:themeColor="text1"/>
          <w:sz w:val="28"/>
          <w:szCs w:val="28"/>
          <w:lang w:val="vi-VN"/>
        </w:rPr>
        <w:t xml:space="preserve"> hoạt động giám sát, (iv) yêu cầu chấm dứt hành vi vi phạm pháp luật, xem xét trách nhiệm, xử lý vi phạm, khôi phục lợi ích nhà nước, quyền lợi ích hợp pháp của cơ quan, tổ chức, cá nhân; (v)  ban hành nghị quyết, k</w:t>
      </w:r>
      <w:r w:rsidR="00070DB6" w:rsidRPr="006927A6">
        <w:rPr>
          <w:rFonts w:cs="Times New Roman"/>
          <w:color w:val="000000" w:themeColor="text1"/>
          <w:sz w:val="28"/>
          <w:szCs w:val="28"/>
          <w:lang w:val="vi-VN"/>
        </w:rPr>
        <w:t>iến nghị</w:t>
      </w:r>
      <w:r w:rsidR="001429E8" w:rsidRPr="006927A6">
        <w:rPr>
          <w:rFonts w:cs="Times New Roman"/>
          <w:color w:val="000000" w:themeColor="text1"/>
          <w:sz w:val="28"/>
          <w:szCs w:val="28"/>
          <w:lang w:val="vi-VN"/>
        </w:rPr>
        <w:t>, kết luận giám sát theo thẩm quyền; (vi) kiến nghị cơ quan, tổ chức có thẩm quyền</w:t>
      </w:r>
      <w:r w:rsidR="00070DB6" w:rsidRPr="006927A6">
        <w:rPr>
          <w:rFonts w:cs="Times New Roman"/>
          <w:color w:val="000000" w:themeColor="text1"/>
          <w:sz w:val="28"/>
          <w:szCs w:val="28"/>
          <w:lang w:val="vi-VN"/>
        </w:rPr>
        <w:t xml:space="preserve"> </w:t>
      </w:r>
      <w:r w:rsidR="001429E8" w:rsidRPr="006927A6">
        <w:rPr>
          <w:rFonts w:cs="Times New Roman"/>
          <w:color w:val="000000" w:themeColor="text1"/>
          <w:sz w:val="28"/>
          <w:szCs w:val="28"/>
          <w:lang w:val="vi-VN"/>
        </w:rPr>
        <w:t xml:space="preserve">xem xét </w:t>
      </w:r>
      <w:r w:rsidR="00070DB6" w:rsidRPr="006927A6">
        <w:rPr>
          <w:rFonts w:cs="Times New Roman"/>
          <w:color w:val="000000" w:themeColor="text1"/>
          <w:sz w:val="28"/>
          <w:szCs w:val="28"/>
          <w:lang w:val="vi-VN"/>
        </w:rPr>
        <w:t>xử lý theo quy định đối với</w:t>
      </w:r>
      <w:r w:rsidR="001429E8" w:rsidRPr="006927A6">
        <w:rPr>
          <w:rFonts w:cs="Times New Roman"/>
          <w:color w:val="000000" w:themeColor="text1"/>
          <w:sz w:val="28"/>
          <w:szCs w:val="28"/>
          <w:lang w:val="vi-VN"/>
        </w:rPr>
        <w:t xml:space="preserve"> cơ quan tổ ch</w:t>
      </w:r>
      <w:r w:rsidR="00070DB6" w:rsidRPr="006927A6">
        <w:rPr>
          <w:rFonts w:cs="Times New Roman"/>
          <w:color w:val="000000" w:themeColor="text1"/>
          <w:sz w:val="28"/>
          <w:szCs w:val="28"/>
          <w:lang w:val="vi-VN"/>
        </w:rPr>
        <w:t>ức</w:t>
      </w:r>
      <w:r w:rsidR="001429E8" w:rsidRPr="006927A6">
        <w:rPr>
          <w:rFonts w:cs="Times New Roman"/>
          <w:color w:val="000000" w:themeColor="text1"/>
          <w:sz w:val="28"/>
          <w:szCs w:val="28"/>
          <w:lang w:val="vi-VN"/>
        </w:rPr>
        <w:t xml:space="preserve"> </w:t>
      </w:r>
      <w:r w:rsidR="00070DB6" w:rsidRPr="006927A6">
        <w:rPr>
          <w:rFonts w:cs="Times New Roman"/>
          <w:color w:val="000000" w:themeColor="text1"/>
          <w:sz w:val="28"/>
          <w:szCs w:val="28"/>
          <w:lang w:val="vi-VN"/>
        </w:rPr>
        <w:t>cá</w:t>
      </w:r>
      <w:r w:rsidR="001429E8" w:rsidRPr="006927A6">
        <w:rPr>
          <w:rFonts w:cs="Times New Roman"/>
          <w:color w:val="000000" w:themeColor="text1"/>
          <w:sz w:val="28"/>
          <w:szCs w:val="28"/>
          <w:lang w:val="vi-VN"/>
        </w:rPr>
        <w:t xml:space="preserve"> </w:t>
      </w:r>
      <w:r w:rsidR="00070DB6" w:rsidRPr="006927A6">
        <w:rPr>
          <w:rFonts w:cs="Times New Roman"/>
          <w:color w:val="000000" w:themeColor="text1"/>
          <w:sz w:val="28"/>
          <w:szCs w:val="28"/>
          <w:lang w:val="vi-VN"/>
        </w:rPr>
        <w:t>nhân chịu sự giám sát có hành vi cản trở, can thiệp trái pháp luật hoặc không thực hiện nghị quyết kết luận kiến nghị của chủ thể giám sát, (vii) quyền khác theo quy định pháp luật.</w:t>
      </w:r>
    </w:p>
    <w:p w14:paraId="1492DE38" w14:textId="40B1CF2C" w:rsidR="00A534B5" w:rsidRPr="006927A6" w:rsidRDefault="00867F55" w:rsidP="00032E90">
      <w:pPr>
        <w:spacing w:before="120" w:after="120" w:line="240" w:lineRule="auto"/>
        <w:ind w:firstLine="720"/>
        <w:rPr>
          <w:rFonts w:cs="Times New Roman"/>
          <w:color w:val="000000" w:themeColor="text1"/>
          <w:sz w:val="28"/>
          <w:szCs w:val="28"/>
        </w:rPr>
      </w:pPr>
      <w:r w:rsidRPr="006927A6">
        <w:rPr>
          <w:rFonts w:cs="Times New Roman"/>
          <w:i/>
          <w:iCs/>
          <w:color w:val="000000" w:themeColor="text1"/>
          <w:sz w:val="28"/>
          <w:szCs w:val="28"/>
          <w:lang w:val="vi-VN"/>
        </w:rPr>
        <w:t>-</w:t>
      </w:r>
      <w:r w:rsidR="00F162F4" w:rsidRPr="006927A6">
        <w:rPr>
          <w:rFonts w:cs="Times New Roman"/>
          <w:i/>
          <w:iCs/>
          <w:color w:val="000000" w:themeColor="text1"/>
          <w:sz w:val="28"/>
          <w:szCs w:val="28"/>
          <w:lang w:val="vi-VN"/>
        </w:rPr>
        <w:t>C</w:t>
      </w:r>
      <w:r w:rsidR="00A534B5" w:rsidRPr="006927A6">
        <w:rPr>
          <w:rFonts w:cs="Times New Roman"/>
          <w:i/>
          <w:iCs/>
          <w:color w:val="000000" w:themeColor="text1"/>
          <w:sz w:val="28"/>
          <w:szCs w:val="28"/>
        </w:rPr>
        <w:t>hủ thể giám sát có trách nhiệm</w:t>
      </w:r>
      <w:r w:rsidR="00F162F4" w:rsidRPr="006927A6">
        <w:rPr>
          <w:rFonts w:cs="Times New Roman"/>
          <w:i/>
          <w:iCs/>
          <w:color w:val="000000" w:themeColor="text1"/>
          <w:sz w:val="28"/>
          <w:szCs w:val="28"/>
          <w:lang w:val="vi-VN"/>
        </w:rPr>
        <w:t>:</w:t>
      </w:r>
      <w:r w:rsidR="00A534B5" w:rsidRPr="006927A6">
        <w:rPr>
          <w:rFonts w:cs="Times New Roman"/>
          <w:color w:val="000000" w:themeColor="text1"/>
          <w:sz w:val="28"/>
          <w:szCs w:val="28"/>
        </w:rPr>
        <w:t xml:space="preserve"> </w:t>
      </w:r>
      <w:r w:rsidR="00F162F4" w:rsidRPr="006927A6">
        <w:rPr>
          <w:rFonts w:cs="Times New Roman"/>
          <w:color w:val="000000" w:themeColor="text1"/>
          <w:sz w:val="28"/>
          <w:szCs w:val="28"/>
          <w:lang w:val="vi-VN"/>
        </w:rPr>
        <w:t>(i)T</w:t>
      </w:r>
      <w:r w:rsidR="00A534B5" w:rsidRPr="006927A6">
        <w:rPr>
          <w:rFonts w:cs="Times New Roman"/>
          <w:color w:val="000000" w:themeColor="text1"/>
          <w:sz w:val="28"/>
          <w:szCs w:val="28"/>
        </w:rPr>
        <w:t xml:space="preserve">hực hiện đúng nguyên tắc hoạt động giám sát; </w:t>
      </w:r>
      <w:r w:rsidR="00F162F4" w:rsidRPr="006927A6">
        <w:rPr>
          <w:rFonts w:cs="Times New Roman"/>
          <w:color w:val="000000" w:themeColor="text1"/>
          <w:sz w:val="28"/>
          <w:szCs w:val="28"/>
          <w:lang w:val="vi-VN"/>
        </w:rPr>
        <w:t xml:space="preserve">(ii) </w:t>
      </w:r>
      <w:r w:rsidR="00A534B5" w:rsidRPr="006927A6">
        <w:rPr>
          <w:rFonts w:cs="Times New Roman"/>
          <w:color w:val="000000" w:themeColor="text1"/>
          <w:sz w:val="28"/>
          <w:szCs w:val="28"/>
        </w:rPr>
        <w:t xml:space="preserve">thông báo trước về kế hoạch, nội dung, yêu cầu giám sát; </w:t>
      </w:r>
      <w:r w:rsidR="00F162F4" w:rsidRPr="006927A6">
        <w:rPr>
          <w:rFonts w:cs="Times New Roman"/>
          <w:color w:val="000000" w:themeColor="text1"/>
          <w:sz w:val="28"/>
          <w:szCs w:val="28"/>
          <w:lang w:val="vi-VN"/>
        </w:rPr>
        <w:t xml:space="preserve">(iii) </w:t>
      </w:r>
      <w:r w:rsidR="00A534B5" w:rsidRPr="006927A6">
        <w:rPr>
          <w:rFonts w:cs="Times New Roman"/>
          <w:color w:val="000000" w:themeColor="text1"/>
          <w:sz w:val="28"/>
          <w:szCs w:val="28"/>
        </w:rPr>
        <w:t>tổ chức giám sát đúng thẩm quyền, trình tự, thủ tục;</w:t>
      </w:r>
      <w:r w:rsidR="00F162F4" w:rsidRPr="006927A6">
        <w:rPr>
          <w:rFonts w:cs="Times New Roman"/>
          <w:color w:val="000000" w:themeColor="text1"/>
          <w:sz w:val="28"/>
          <w:szCs w:val="28"/>
          <w:lang w:val="vi-VN"/>
        </w:rPr>
        <w:t xml:space="preserve"> (iv)</w:t>
      </w:r>
      <w:r w:rsidR="00A534B5" w:rsidRPr="006927A6">
        <w:rPr>
          <w:rFonts w:cs="Times New Roman"/>
          <w:color w:val="000000" w:themeColor="text1"/>
          <w:sz w:val="28"/>
          <w:szCs w:val="28"/>
        </w:rPr>
        <w:t xml:space="preserve"> quản lý, sử dụng, bảo vệ thông tin, tài liệu thu thập được trong quá trình giám sát; </w:t>
      </w:r>
      <w:r w:rsidR="00F162F4" w:rsidRPr="006927A6">
        <w:rPr>
          <w:rFonts w:cs="Times New Roman"/>
          <w:color w:val="000000" w:themeColor="text1"/>
          <w:sz w:val="28"/>
          <w:szCs w:val="28"/>
          <w:lang w:val="vi-VN"/>
        </w:rPr>
        <w:t xml:space="preserve">(v) </w:t>
      </w:r>
      <w:r w:rsidR="00A534B5" w:rsidRPr="006927A6">
        <w:rPr>
          <w:rFonts w:cs="Times New Roman"/>
          <w:color w:val="000000" w:themeColor="text1"/>
          <w:sz w:val="28"/>
          <w:szCs w:val="28"/>
        </w:rPr>
        <w:t xml:space="preserve">trả lời về những vấn đề liên quan đến hoạt động giám sát cho cơ quan, tổ chức, cá nhân bị giám sát và các chủ thể liên quan; </w:t>
      </w:r>
      <w:r w:rsidR="00F162F4" w:rsidRPr="006927A6">
        <w:rPr>
          <w:rFonts w:cs="Times New Roman"/>
          <w:color w:val="000000" w:themeColor="text1"/>
          <w:sz w:val="28"/>
          <w:szCs w:val="28"/>
          <w:lang w:val="vi-VN"/>
        </w:rPr>
        <w:t xml:space="preserve">(vi) </w:t>
      </w:r>
      <w:r w:rsidR="00A534B5" w:rsidRPr="006927A6">
        <w:rPr>
          <w:rFonts w:cs="Times New Roman"/>
          <w:color w:val="000000" w:themeColor="text1"/>
          <w:sz w:val="28"/>
          <w:szCs w:val="28"/>
        </w:rPr>
        <w:t xml:space="preserve">xem xét kỹ các kết luận, kiến nghị giám sát khác nếu có liên quan; </w:t>
      </w:r>
      <w:r w:rsidR="00F162F4" w:rsidRPr="006927A6">
        <w:rPr>
          <w:rFonts w:cs="Times New Roman"/>
          <w:color w:val="000000" w:themeColor="text1"/>
          <w:sz w:val="28"/>
          <w:szCs w:val="28"/>
          <w:lang w:val="vi-VN"/>
        </w:rPr>
        <w:t xml:space="preserve">(vii) </w:t>
      </w:r>
      <w:r w:rsidR="00A534B5" w:rsidRPr="006927A6">
        <w:rPr>
          <w:rFonts w:cs="Times New Roman"/>
          <w:color w:val="000000" w:themeColor="text1"/>
          <w:sz w:val="28"/>
          <w:szCs w:val="28"/>
        </w:rPr>
        <w:t>báo cáo kết quả hoạt động giám sát</w:t>
      </w:r>
      <w:r w:rsidR="00ED0AA8" w:rsidRPr="006927A6">
        <w:rPr>
          <w:rFonts w:cs="Times New Roman"/>
          <w:color w:val="000000" w:themeColor="text1"/>
          <w:sz w:val="28"/>
          <w:szCs w:val="28"/>
          <w:lang w:val="vi-VN"/>
        </w:rPr>
        <w:t xml:space="preserve"> định kỳ</w:t>
      </w:r>
      <w:r w:rsidR="00A534B5" w:rsidRPr="006927A6">
        <w:rPr>
          <w:rFonts w:cs="Times New Roman"/>
          <w:color w:val="000000" w:themeColor="text1"/>
          <w:sz w:val="28"/>
          <w:szCs w:val="28"/>
        </w:rPr>
        <w:t xml:space="preserve"> theo quy định.</w:t>
      </w:r>
    </w:p>
    <w:p w14:paraId="1FF4F221" w14:textId="5705330C" w:rsidR="00A04CA3" w:rsidRPr="006927A6" w:rsidRDefault="003E5520" w:rsidP="00032E90">
      <w:pPr>
        <w:pStyle w:val="Heading2VN"/>
        <w:spacing w:after="120" w:line="240" w:lineRule="auto"/>
        <w:ind w:firstLine="720"/>
        <w:jc w:val="both"/>
        <w:rPr>
          <w:rFonts w:cs="Times New Roman"/>
          <w:color w:val="000000" w:themeColor="text1"/>
          <w:sz w:val="28"/>
          <w:szCs w:val="28"/>
          <w:lang w:val="vi-VN"/>
        </w:rPr>
      </w:pPr>
      <w:r w:rsidRPr="006927A6">
        <w:rPr>
          <w:rFonts w:cs="Times New Roman"/>
          <w:color w:val="000000" w:themeColor="text1"/>
          <w:sz w:val="28"/>
          <w:szCs w:val="28"/>
          <w:lang w:val="vi-VN"/>
        </w:rPr>
        <w:t>2</w:t>
      </w:r>
      <w:r w:rsidR="00A04CA3" w:rsidRPr="006927A6">
        <w:rPr>
          <w:rFonts w:cs="Times New Roman"/>
          <w:color w:val="000000" w:themeColor="text1"/>
          <w:sz w:val="28"/>
          <w:szCs w:val="28"/>
        </w:rPr>
        <w:t>.</w:t>
      </w:r>
      <w:r w:rsidR="00A04CA3" w:rsidRPr="006927A6">
        <w:rPr>
          <w:rFonts w:cs="Times New Roman"/>
          <w:color w:val="000000" w:themeColor="text1"/>
          <w:sz w:val="28"/>
          <w:szCs w:val="28"/>
          <w:lang w:val="vi-VN"/>
        </w:rPr>
        <w:t xml:space="preserve"> </w:t>
      </w:r>
      <w:r w:rsidR="00A04CA3" w:rsidRPr="006927A6">
        <w:rPr>
          <w:rFonts w:cs="Times New Roman"/>
          <w:color w:val="000000" w:themeColor="text1"/>
          <w:sz w:val="28"/>
          <w:szCs w:val="28"/>
        </w:rPr>
        <w:t>Phạm</w:t>
      </w:r>
      <w:r w:rsidR="00A04CA3" w:rsidRPr="006927A6">
        <w:rPr>
          <w:rFonts w:cs="Times New Roman"/>
          <w:color w:val="000000" w:themeColor="text1"/>
          <w:sz w:val="28"/>
          <w:szCs w:val="28"/>
          <w:lang w:val="vi-VN"/>
        </w:rPr>
        <w:t xml:space="preserve"> vi thẩm quyền giám sát của HĐND</w:t>
      </w:r>
      <w:r w:rsidR="002122D1" w:rsidRPr="006927A6">
        <w:rPr>
          <w:rFonts w:cs="Times New Roman"/>
          <w:color w:val="000000" w:themeColor="text1"/>
          <w:sz w:val="28"/>
          <w:szCs w:val="28"/>
          <w:lang w:val="vi-VN"/>
        </w:rPr>
        <w:t xml:space="preserve"> (các chủ thể giám sát)</w:t>
      </w:r>
    </w:p>
    <w:p w14:paraId="05ABE5B5" w14:textId="27405B9E" w:rsidR="00A04CA3" w:rsidRPr="006927A6" w:rsidRDefault="003E5520" w:rsidP="00032E90">
      <w:pPr>
        <w:pStyle w:val="Heading2VN"/>
        <w:spacing w:after="120" w:line="240" w:lineRule="auto"/>
        <w:ind w:firstLine="720"/>
        <w:jc w:val="both"/>
        <w:rPr>
          <w:rFonts w:cs="Times New Roman"/>
          <w:color w:val="000000" w:themeColor="text1"/>
          <w:sz w:val="28"/>
          <w:szCs w:val="28"/>
          <w:lang w:val="vi-VN"/>
        </w:rPr>
      </w:pPr>
      <w:r w:rsidRPr="006927A6">
        <w:rPr>
          <w:rFonts w:cs="Times New Roman"/>
          <w:iCs/>
          <w:color w:val="000000" w:themeColor="text1"/>
          <w:sz w:val="28"/>
          <w:szCs w:val="28"/>
          <w:lang w:val="vi-VN"/>
        </w:rPr>
        <w:t>2</w:t>
      </w:r>
      <w:r w:rsidR="00A04CA3" w:rsidRPr="006927A6">
        <w:rPr>
          <w:rFonts w:cs="Times New Roman"/>
          <w:iCs/>
          <w:color w:val="000000" w:themeColor="text1"/>
          <w:sz w:val="28"/>
          <w:szCs w:val="28"/>
          <w:lang w:val="vi-VN"/>
        </w:rPr>
        <w:t>.1.</w:t>
      </w:r>
      <w:r w:rsidR="00A04CA3" w:rsidRPr="006927A6">
        <w:rPr>
          <w:rFonts w:cs="Times New Roman"/>
          <w:color w:val="000000" w:themeColor="text1"/>
          <w:sz w:val="28"/>
          <w:szCs w:val="28"/>
        </w:rPr>
        <w:t xml:space="preserve"> </w:t>
      </w:r>
      <w:r w:rsidR="00A04CA3" w:rsidRPr="006927A6">
        <w:rPr>
          <w:rFonts w:cs="Times New Roman"/>
          <w:color w:val="000000" w:themeColor="text1"/>
          <w:sz w:val="28"/>
          <w:szCs w:val="28"/>
          <w:lang w:val="vi-VN"/>
        </w:rPr>
        <w:t>Thẩm quyền giám sát giám sát của HĐND</w:t>
      </w:r>
    </w:p>
    <w:p w14:paraId="28B5476B" w14:textId="595F98B9" w:rsidR="00F67333" w:rsidRPr="006927A6" w:rsidRDefault="00F162F4" w:rsidP="00032E90">
      <w:pPr>
        <w:spacing w:before="120" w:after="120" w:line="240" w:lineRule="auto"/>
        <w:ind w:firstLine="720"/>
        <w:rPr>
          <w:rFonts w:cs="Times New Roman"/>
          <w:color w:val="000000" w:themeColor="text1"/>
          <w:sz w:val="28"/>
          <w:szCs w:val="28"/>
          <w:lang w:val="vi-VN"/>
        </w:rPr>
      </w:pPr>
      <w:r w:rsidRPr="006927A6">
        <w:rPr>
          <w:rFonts w:cs="Times New Roman"/>
          <w:iCs/>
          <w:color w:val="000000" w:themeColor="text1"/>
          <w:sz w:val="28"/>
          <w:szCs w:val="28"/>
        </w:rPr>
        <w:t>Theo</w:t>
      </w:r>
      <w:r w:rsidRPr="006927A6">
        <w:rPr>
          <w:rFonts w:cs="Times New Roman"/>
          <w:iCs/>
          <w:color w:val="000000" w:themeColor="text1"/>
          <w:sz w:val="28"/>
          <w:szCs w:val="28"/>
          <w:lang w:val="vi-VN"/>
        </w:rPr>
        <w:t xml:space="preserve"> quy định</w:t>
      </w:r>
      <w:r w:rsidR="00ED0AA8" w:rsidRPr="006927A6">
        <w:rPr>
          <w:rFonts w:cs="Times New Roman"/>
          <w:iCs/>
          <w:color w:val="000000" w:themeColor="text1"/>
          <w:sz w:val="28"/>
          <w:szCs w:val="28"/>
          <w:lang w:val="vi-VN"/>
        </w:rPr>
        <w:t xml:space="preserve"> tại Điều 27,</w:t>
      </w:r>
      <w:r w:rsidR="00ED0AA8" w:rsidRPr="006927A6">
        <w:rPr>
          <w:rFonts w:cs="Times New Roman"/>
          <w:color w:val="000000" w:themeColor="text1"/>
          <w:sz w:val="28"/>
          <w:szCs w:val="28"/>
          <w:lang w:val="vi-VN"/>
        </w:rPr>
        <w:t xml:space="preserve"> Luật </w:t>
      </w:r>
      <w:r w:rsidR="006075B8" w:rsidRPr="006927A6">
        <w:rPr>
          <w:rFonts w:cs="Times New Roman"/>
          <w:color w:val="000000" w:themeColor="text1"/>
          <w:sz w:val="28"/>
          <w:szCs w:val="28"/>
          <w:lang w:val="vi-VN"/>
        </w:rPr>
        <w:t>H</w:t>
      </w:r>
      <w:r w:rsidR="008A19B2" w:rsidRPr="006927A6">
        <w:rPr>
          <w:rFonts w:cs="Times New Roman"/>
          <w:color w:val="000000" w:themeColor="text1"/>
          <w:sz w:val="28"/>
          <w:szCs w:val="28"/>
          <w:lang w:val="vi-VN"/>
        </w:rPr>
        <w:t>oạt động g</w:t>
      </w:r>
      <w:r w:rsidR="00ED0AA8" w:rsidRPr="006927A6">
        <w:rPr>
          <w:rFonts w:cs="Times New Roman"/>
          <w:color w:val="000000" w:themeColor="text1"/>
          <w:sz w:val="28"/>
          <w:szCs w:val="28"/>
          <w:lang w:val="vi-VN"/>
        </w:rPr>
        <w:t>iám sát của Quốc hội</w:t>
      </w:r>
      <w:r w:rsidR="00482AEE" w:rsidRPr="006927A6">
        <w:rPr>
          <w:rFonts w:cs="Times New Roman"/>
          <w:color w:val="000000" w:themeColor="text1"/>
          <w:sz w:val="28"/>
          <w:szCs w:val="28"/>
          <w:lang w:val="vi-VN"/>
        </w:rPr>
        <w:t xml:space="preserve"> và</w:t>
      </w:r>
      <w:r w:rsidR="00ED0AA8" w:rsidRPr="006927A6">
        <w:rPr>
          <w:rFonts w:cs="Times New Roman"/>
          <w:color w:val="000000" w:themeColor="text1"/>
          <w:sz w:val="28"/>
          <w:szCs w:val="28"/>
          <w:lang w:val="vi-VN"/>
        </w:rPr>
        <w:t xml:space="preserve"> Hội đồng nhân dân quy định,</w:t>
      </w:r>
      <w:r w:rsidR="00ED0AA8" w:rsidRPr="006927A6">
        <w:rPr>
          <w:rFonts w:cs="Times New Roman"/>
          <w:iCs/>
          <w:color w:val="000000" w:themeColor="text1"/>
          <w:sz w:val="28"/>
          <w:szCs w:val="28"/>
          <w:lang w:val="vi-VN"/>
        </w:rPr>
        <w:t xml:space="preserve"> </w:t>
      </w:r>
      <w:r w:rsidR="00797C14" w:rsidRPr="006927A6">
        <w:rPr>
          <w:rFonts w:cs="Times New Roman"/>
          <w:iCs/>
          <w:color w:val="000000" w:themeColor="text1"/>
          <w:sz w:val="28"/>
          <w:szCs w:val="28"/>
        </w:rPr>
        <w:t>Hội đồng nhân dân cấp tỉnh</w:t>
      </w:r>
      <w:r w:rsidR="00ED0AA8" w:rsidRPr="006927A6">
        <w:rPr>
          <w:rFonts w:cs="Times New Roman"/>
          <w:iCs/>
          <w:color w:val="000000" w:themeColor="text1"/>
          <w:sz w:val="28"/>
          <w:szCs w:val="28"/>
          <w:lang w:val="vi-VN"/>
        </w:rPr>
        <w:t xml:space="preserve"> </w:t>
      </w:r>
      <w:r w:rsidR="00A04CA3" w:rsidRPr="006927A6">
        <w:rPr>
          <w:rFonts w:cs="Times New Roman"/>
          <w:iCs/>
          <w:color w:val="000000" w:themeColor="text1"/>
          <w:sz w:val="28"/>
          <w:szCs w:val="28"/>
          <w:lang w:val="vi-VN"/>
        </w:rPr>
        <w:t>giám sát hoạt động của</w:t>
      </w:r>
      <w:r w:rsidR="00A04CA3" w:rsidRPr="006927A6">
        <w:rPr>
          <w:rFonts w:cs="Times New Roman"/>
          <w:b/>
          <w:bCs/>
          <w:iCs/>
          <w:color w:val="000000" w:themeColor="text1"/>
          <w:sz w:val="28"/>
          <w:szCs w:val="28"/>
          <w:lang w:val="vi-VN"/>
        </w:rPr>
        <w:t xml:space="preserve"> </w:t>
      </w:r>
      <w:r w:rsidR="00797C14" w:rsidRPr="006927A6">
        <w:rPr>
          <w:rFonts w:cs="Times New Roman"/>
          <w:color w:val="000000" w:themeColor="text1"/>
          <w:sz w:val="28"/>
          <w:szCs w:val="28"/>
        </w:rPr>
        <w:t>Thường trực Hội đồng nhân dân, Ban của Hội đồng nhân dân, Ủy ban nhân dân cấp tỉnh, Ủy ban nhân dân đặc khu nơi không tổ chức cấp chính quyền địa phương, Tòa án nhân dân, Viện kiểm sát nhân dân, cơ quan thi hành án dân sự</w:t>
      </w:r>
      <w:r w:rsidR="00ED0AA8" w:rsidRPr="006927A6">
        <w:rPr>
          <w:rFonts w:cs="Times New Roman"/>
          <w:color w:val="000000" w:themeColor="text1"/>
          <w:sz w:val="28"/>
          <w:szCs w:val="28"/>
          <w:lang w:val="vi-VN"/>
        </w:rPr>
        <w:t xml:space="preserve"> và cơ quan khác ở địa phương</w:t>
      </w:r>
      <w:r w:rsidR="00A04CA3" w:rsidRPr="006927A6">
        <w:rPr>
          <w:rFonts w:cs="Times New Roman"/>
          <w:color w:val="000000" w:themeColor="text1"/>
          <w:sz w:val="28"/>
          <w:szCs w:val="28"/>
          <w:lang w:val="vi-VN"/>
        </w:rPr>
        <w:t xml:space="preserve"> trong việc tuân thủ Hiến pháp, pháp luật và thực hiện nghị quyết của HĐND cấp tỉnh; giám sát việc ban hành văn bản quy phạm pháp luật quy định tại khoản 11, 12, 14</w:t>
      </w:r>
      <w:r w:rsidR="0022748A" w:rsidRPr="006927A6">
        <w:rPr>
          <w:rFonts w:cs="Times New Roman"/>
          <w:color w:val="000000" w:themeColor="text1"/>
          <w:sz w:val="28"/>
          <w:szCs w:val="28"/>
          <w:lang w:val="vi-VN"/>
        </w:rPr>
        <w:t xml:space="preserve"> </w:t>
      </w:r>
      <w:r w:rsidR="00A04CA3" w:rsidRPr="006927A6">
        <w:rPr>
          <w:rFonts w:cs="Times New Roman"/>
          <w:color w:val="000000" w:themeColor="text1"/>
          <w:sz w:val="28"/>
          <w:szCs w:val="28"/>
          <w:lang w:val="vi-VN"/>
        </w:rPr>
        <w:t xml:space="preserve">Điều 4 của Luật Ban hành văn bản quy phạm pháp </w:t>
      </w:r>
      <w:r w:rsidR="00A04CA3" w:rsidRPr="006927A6">
        <w:rPr>
          <w:rFonts w:cs="Times New Roman"/>
          <w:color w:val="000000" w:themeColor="text1"/>
          <w:sz w:val="28"/>
          <w:szCs w:val="28"/>
          <w:lang w:val="vi-VN"/>
        </w:rPr>
        <w:lastRenderedPageBreak/>
        <w:t xml:space="preserve">luật và VBQPPL của UBND đặc </w:t>
      </w:r>
      <w:r w:rsidR="00976E7E" w:rsidRPr="006927A6">
        <w:rPr>
          <w:rFonts w:cs="Times New Roman"/>
          <w:color w:val="000000" w:themeColor="text1"/>
          <w:sz w:val="28"/>
          <w:szCs w:val="28"/>
          <w:lang w:val="vi-VN"/>
        </w:rPr>
        <w:t>khu</w:t>
      </w:r>
      <w:r w:rsidR="008A19B2" w:rsidRPr="006927A6">
        <w:rPr>
          <w:rFonts w:cs="Times New Roman"/>
          <w:color w:val="000000" w:themeColor="text1"/>
          <w:sz w:val="28"/>
          <w:szCs w:val="28"/>
          <w:lang w:val="vi-VN"/>
        </w:rPr>
        <w:t xml:space="preserve"> nơi</w:t>
      </w:r>
      <w:r w:rsidR="00976E7E" w:rsidRPr="006927A6">
        <w:rPr>
          <w:rFonts w:cs="Times New Roman"/>
          <w:color w:val="000000" w:themeColor="text1"/>
          <w:sz w:val="28"/>
          <w:szCs w:val="28"/>
          <w:lang w:val="vi-VN"/>
        </w:rPr>
        <w:t xml:space="preserve"> </w:t>
      </w:r>
      <w:r w:rsidR="008D4C91" w:rsidRPr="006927A6">
        <w:rPr>
          <w:rFonts w:cs="Times New Roman"/>
          <w:color w:val="000000" w:themeColor="text1"/>
          <w:sz w:val="28"/>
          <w:szCs w:val="28"/>
          <w:lang w:val="vi-VN"/>
        </w:rPr>
        <w:t>không tổ chức cấp</w:t>
      </w:r>
      <w:r w:rsidR="00976E7E" w:rsidRPr="006927A6">
        <w:rPr>
          <w:rFonts w:cs="Times New Roman"/>
          <w:color w:val="000000" w:themeColor="text1"/>
          <w:sz w:val="28"/>
          <w:szCs w:val="28"/>
          <w:lang w:val="vi-VN"/>
        </w:rPr>
        <w:t xml:space="preserve"> chính quyền địa phương</w:t>
      </w:r>
      <w:r w:rsidR="00797C14" w:rsidRPr="006927A6">
        <w:rPr>
          <w:rFonts w:cs="Times New Roman"/>
          <w:color w:val="000000" w:themeColor="text1"/>
          <w:sz w:val="28"/>
          <w:szCs w:val="28"/>
        </w:rPr>
        <w:t>; trong trường hợp cần thiết, có thể giám sát cơ quan, tổ chức, cá nhân khác ở cấp xã</w:t>
      </w:r>
      <w:r w:rsidR="00ED0AA8" w:rsidRPr="006927A6">
        <w:rPr>
          <w:rFonts w:cs="Times New Roman"/>
          <w:color w:val="000000" w:themeColor="text1"/>
          <w:sz w:val="28"/>
          <w:szCs w:val="28"/>
          <w:lang w:val="vi-VN"/>
        </w:rPr>
        <w:t xml:space="preserve"> trong việc tuân theo Hiến pháp và pháp luật</w:t>
      </w:r>
      <w:r w:rsidR="00337DFE" w:rsidRPr="006927A6">
        <w:rPr>
          <w:rFonts w:cs="Times New Roman"/>
          <w:color w:val="000000" w:themeColor="text1"/>
          <w:sz w:val="28"/>
          <w:szCs w:val="28"/>
        </w:rPr>
        <w:t>…</w:t>
      </w:r>
    </w:p>
    <w:p w14:paraId="36D5820E" w14:textId="532A2755" w:rsidR="002122D1" w:rsidRPr="006927A6" w:rsidRDefault="003E5520" w:rsidP="00032E90">
      <w:pPr>
        <w:widowControl w:val="0"/>
        <w:spacing w:before="120" w:after="120" w:line="240" w:lineRule="auto"/>
        <w:ind w:firstLine="720"/>
        <w:rPr>
          <w:rFonts w:cs="Times New Roman"/>
          <w:b/>
          <w:bCs/>
          <w:iCs/>
          <w:color w:val="000000" w:themeColor="text1"/>
          <w:spacing w:val="2"/>
          <w:sz w:val="28"/>
          <w:szCs w:val="28"/>
        </w:rPr>
      </w:pPr>
      <w:r w:rsidRPr="006927A6">
        <w:rPr>
          <w:rFonts w:cs="Times New Roman"/>
          <w:b/>
          <w:bCs/>
          <w:iCs/>
          <w:color w:val="000000" w:themeColor="text1"/>
          <w:spacing w:val="2"/>
          <w:sz w:val="28"/>
          <w:szCs w:val="28"/>
          <w:lang w:val="vi-VN"/>
        </w:rPr>
        <w:t>2</w:t>
      </w:r>
      <w:r w:rsidR="00976E7E" w:rsidRPr="006927A6">
        <w:rPr>
          <w:rFonts w:cs="Times New Roman"/>
          <w:b/>
          <w:bCs/>
          <w:iCs/>
          <w:color w:val="000000" w:themeColor="text1"/>
          <w:spacing w:val="2"/>
          <w:sz w:val="28"/>
          <w:szCs w:val="28"/>
          <w:lang w:val="vi-VN"/>
        </w:rPr>
        <w:t xml:space="preserve">.2. </w:t>
      </w:r>
      <w:r w:rsidR="003C59F9" w:rsidRPr="006927A6">
        <w:rPr>
          <w:rFonts w:cs="Times New Roman"/>
          <w:b/>
          <w:bCs/>
          <w:iCs/>
          <w:color w:val="000000" w:themeColor="text1"/>
          <w:spacing w:val="2"/>
          <w:sz w:val="28"/>
          <w:szCs w:val="28"/>
        </w:rPr>
        <w:t>Thường trực Hội đồng nhân dân</w:t>
      </w:r>
    </w:p>
    <w:p w14:paraId="30AC28DA" w14:textId="6B3E41B8" w:rsidR="003C59F9" w:rsidRPr="006927A6" w:rsidRDefault="00976E7E" w:rsidP="00032E90">
      <w:pPr>
        <w:widowControl w:val="0"/>
        <w:spacing w:before="120" w:after="120" w:line="240" w:lineRule="auto"/>
        <w:ind w:firstLine="720"/>
        <w:rPr>
          <w:rFonts w:cs="Times New Roman"/>
          <w:color w:val="000000" w:themeColor="text1"/>
          <w:sz w:val="28"/>
          <w:szCs w:val="28"/>
        </w:rPr>
      </w:pPr>
      <w:r w:rsidRPr="006927A6">
        <w:rPr>
          <w:rFonts w:cs="Times New Roman"/>
          <w:color w:val="000000" w:themeColor="text1"/>
          <w:spacing w:val="2"/>
          <w:sz w:val="28"/>
          <w:szCs w:val="28"/>
          <w:lang w:val="vi-VN"/>
        </w:rPr>
        <w:t>G</w:t>
      </w:r>
      <w:r w:rsidR="003C59F9" w:rsidRPr="006927A6">
        <w:rPr>
          <w:rFonts w:cs="Times New Roman"/>
          <w:color w:val="000000" w:themeColor="text1"/>
          <w:spacing w:val="2"/>
          <w:sz w:val="28"/>
          <w:szCs w:val="28"/>
        </w:rPr>
        <w:t xml:space="preserve">iám sát Ủy ban nhân dân cấp tỉnh, </w:t>
      </w:r>
      <w:r w:rsidR="003C59F9" w:rsidRPr="006927A6">
        <w:rPr>
          <w:rFonts w:cs="Times New Roman"/>
          <w:color w:val="000000" w:themeColor="text1"/>
          <w:sz w:val="28"/>
          <w:szCs w:val="28"/>
        </w:rPr>
        <w:t>cơ quan chuyên môn, tổ chức hành chính khác và đơn vị sự nghiệp công lập thuộc Ủy ban nhân dân cấp tỉnh</w:t>
      </w:r>
      <w:r w:rsidR="003C59F9" w:rsidRPr="006927A6">
        <w:rPr>
          <w:rFonts w:cs="Times New Roman"/>
          <w:color w:val="000000" w:themeColor="text1"/>
          <w:spacing w:val="2"/>
          <w:sz w:val="28"/>
          <w:szCs w:val="28"/>
        </w:rPr>
        <w:t>, Ủy ban nhân dân đặc khu nơi không tổ chức cấp chính quyền địa phương, Tòa án nhân dân, Viện kiểm sát nhân dân, cơ quan thi hành án dân sự</w:t>
      </w:r>
      <w:r w:rsidR="003C59F9" w:rsidRPr="006927A6">
        <w:rPr>
          <w:rFonts w:cs="Times New Roman"/>
          <w:color w:val="000000" w:themeColor="text1"/>
          <w:sz w:val="28"/>
          <w:szCs w:val="28"/>
        </w:rPr>
        <w:t>, các tổ chức khác thuộc cơ quan trung ương được tổ chức theo ngành dọc ở địa phương, Hội đồng nhân dân cấp xã, cơ quan nhà nước khác ở địa phương.</w:t>
      </w:r>
    </w:p>
    <w:p w14:paraId="57A8041E" w14:textId="77777777" w:rsidR="003C59F9" w:rsidRPr="006927A6" w:rsidRDefault="003C59F9" w:rsidP="00032E90">
      <w:pPr>
        <w:widowControl w:val="0"/>
        <w:spacing w:before="120" w:after="120" w:line="240" w:lineRule="auto"/>
        <w:ind w:firstLine="720"/>
        <w:rPr>
          <w:rFonts w:cs="Times New Roman"/>
          <w:bCs/>
          <w:iCs/>
          <w:color w:val="000000" w:themeColor="text1"/>
          <w:sz w:val="28"/>
          <w:szCs w:val="28"/>
        </w:rPr>
      </w:pPr>
      <w:r w:rsidRPr="006927A6">
        <w:rPr>
          <w:rFonts w:cs="Times New Roman"/>
          <w:bCs/>
          <w:iCs/>
          <w:color w:val="000000" w:themeColor="text1"/>
          <w:sz w:val="28"/>
          <w:szCs w:val="28"/>
        </w:rPr>
        <w:t>Trường hợp cần thiết do yêu cầu của thực tiễn, Thường trực Hội đồng nhân dân, Ban của Hội đồng nhân dân cấp tỉnh tiến hành giám sát cơ quan, tổ chức, cá nhân khác ở cấp xã;</w:t>
      </w:r>
    </w:p>
    <w:p w14:paraId="156B8AFD" w14:textId="4F162976" w:rsidR="00D40D1A" w:rsidRPr="006927A6" w:rsidRDefault="003E5520" w:rsidP="00032E90">
      <w:pPr>
        <w:spacing w:before="120" w:after="120" w:line="240" w:lineRule="auto"/>
        <w:ind w:firstLine="720"/>
        <w:rPr>
          <w:rFonts w:cs="Times New Roman"/>
          <w:b/>
          <w:i/>
          <w:color w:val="000000" w:themeColor="text1"/>
          <w:sz w:val="28"/>
          <w:szCs w:val="28"/>
          <w:lang w:val="vi-VN"/>
        </w:rPr>
      </w:pPr>
      <w:r w:rsidRPr="006927A6">
        <w:rPr>
          <w:rFonts w:cs="Times New Roman"/>
          <w:b/>
          <w:bCs/>
          <w:iCs/>
          <w:color w:val="000000" w:themeColor="text1"/>
          <w:spacing w:val="2"/>
          <w:sz w:val="28"/>
          <w:szCs w:val="28"/>
          <w:lang w:val="vi-VN"/>
        </w:rPr>
        <w:t>2</w:t>
      </w:r>
      <w:r w:rsidR="00976E7E" w:rsidRPr="006927A6">
        <w:rPr>
          <w:rFonts w:cs="Times New Roman"/>
          <w:b/>
          <w:bCs/>
          <w:iCs/>
          <w:color w:val="000000" w:themeColor="text1"/>
          <w:spacing w:val="2"/>
          <w:sz w:val="28"/>
          <w:szCs w:val="28"/>
          <w:lang w:val="vi-VN"/>
        </w:rPr>
        <w:t>.3</w:t>
      </w:r>
      <w:r w:rsidR="00D40D1A" w:rsidRPr="006927A6">
        <w:rPr>
          <w:rFonts w:cs="Times New Roman"/>
          <w:b/>
          <w:i/>
          <w:color w:val="000000" w:themeColor="text1"/>
          <w:sz w:val="28"/>
          <w:szCs w:val="28"/>
          <w:lang w:val="vi-VN"/>
        </w:rPr>
        <w:t xml:space="preserve">. </w:t>
      </w:r>
      <w:r w:rsidR="00D40D1A" w:rsidRPr="006D13F8">
        <w:rPr>
          <w:rFonts w:cs="Times New Roman"/>
          <w:b/>
          <w:iCs/>
          <w:color w:val="000000" w:themeColor="text1"/>
          <w:sz w:val="28"/>
          <w:szCs w:val="28"/>
          <w:lang w:val="vi-VN"/>
        </w:rPr>
        <w:t>Các Ban của HĐND</w:t>
      </w:r>
    </w:p>
    <w:p w14:paraId="59BFB605" w14:textId="77777777" w:rsidR="00D40D1A" w:rsidRPr="006927A6" w:rsidRDefault="00D40D1A" w:rsidP="00032E90">
      <w:pPr>
        <w:spacing w:before="120" w:after="120" w:line="240" w:lineRule="auto"/>
        <w:ind w:firstLine="720"/>
        <w:rPr>
          <w:rFonts w:cs="Times New Roman"/>
          <w:bCs/>
          <w:i/>
          <w:color w:val="000000" w:themeColor="text1"/>
          <w:sz w:val="28"/>
          <w:szCs w:val="28"/>
          <w:lang w:val="vi-VN"/>
        </w:rPr>
      </w:pPr>
      <w:r w:rsidRPr="006927A6">
        <w:rPr>
          <w:rFonts w:cs="Times New Roman"/>
          <w:bCs/>
          <w:i/>
          <w:color w:val="000000" w:themeColor="text1"/>
          <w:sz w:val="28"/>
          <w:szCs w:val="28"/>
          <w:lang w:val="vi-VN"/>
        </w:rPr>
        <w:t xml:space="preserve">Các Ban của HĐND quyết định và tổ chức thực hiện chương trình giám sát. hằng năm của mình, trường hợp cần thiết do yêu cầu thực tiễn, quyết định điều chỉnh chương trình giám sát, Ban của HĐND có trách nhiệm báo cáo Thường trực HĐND về chương trình giám sát của mình. </w:t>
      </w:r>
    </w:p>
    <w:p w14:paraId="2AB6BACE" w14:textId="39AD4655" w:rsidR="00D40D1A" w:rsidRPr="006927A6" w:rsidRDefault="00D40D1A" w:rsidP="00032E90">
      <w:pPr>
        <w:spacing w:before="120" w:after="120" w:line="240" w:lineRule="auto"/>
        <w:ind w:firstLine="720"/>
        <w:rPr>
          <w:rFonts w:cs="Times New Roman"/>
          <w:b/>
          <w:i/>
          <w:color w:val="000000" w:themeColor="text1"/>
          <w:sz w:val="28"/>
          <w:szCs w:val="28"/>
          <w:lang w:val="vi-VN"/>
        </w:rPr>
      </w:pPr>
      <w:r w:rsidRPr="006927A6">
        <w:rPr>
          <w:rFonts w:cs="Times New Roman"/>
          <w:b/>
          <w:i/>
          <w:color w:val="000000" w:themeColor="text1"/>
          <w:sz w:val="28"/>
          <w:szCs w:val="28"/>
          <w:lang w:val="vi-VN"/>
        </w:rPr>
        <w:t xml:space="preserve">- Các ban của HĐND xem xét kết </w:t>
      </w:r>
      <w:r w:rsidR="00607DC4">
        <w:rPr>
          <w:rFonts w:cs="Times New Roman"/>
          <w:b/>
          <w:i/>
          <w:color w:val="000000" w:themeColor="text1"/>
          <w:sz w:val="28"/>
          <w:szCs w:val="28"/>
        </w:rPr>
        <w:t>quả</w:t>
      </w:r>
      <w:r w:rsidRPr="006927A6">
        <w:rPr>
          <w:rFonts w:cs="Times New Roman"/>
          <w:b/>
          <w:i/>
          <w:color w:val="000000" w:themeColor="text1"/>
          <w:sz w:val="28"/>
          <w:szCs w:val="28"/>
          <w:lang w:val="vi-VN"/>
        </w:rPr>
        <w:t xml:space="preserve"> giám sát, kiến nghị cơ quan người có thẩm quyền ở địa phương:</w:t>
      </w:r>
    </w:p>
    <w:p w14:paraId="3F293446" w14:textId="77777777" w:rsidR="00D40D1A" w:rsidRPr="006927A6" w:rsidRDefault="00D40D1A" w:rsidP="00032E90">
      <w:pPr>
        <w:spacing w:before="120" w:after="120" w:line="240" w:lineRule="auto"/>
        <w:ind w:firstLine="720"/>
        <w:rPr>
          <w:rFonts w:cs="Times New Roman"/>
          <w:bCs/>
          <w:i/>
          <w:color w:val="000000" w:themeColor="text1"/>
          <w:sz w:val="28"/>
          <w:szCs w:val="28"/>
          <w:lang w:val="vi-VN"/>
        </w:rPr>
      </w:pPr>
      <w:r w:rsidRPr="006927A6">
        <w:rPr>
          <w:rFonts w:cs="Times New Roman"/>
          <w:bCs/>
          <w:i/>
          <w:color w:val="000000" w:themeColor="text1"/>
          <w:sz w:val="28"/>
          <w:szCs w:val="28"/>
          <w:lang w:val="vi-VN"/>
        </w:rPr>
        <w:t xml:space="preserve"> (i) Sửa đổi bổ sung thay thế, tạm ngưng hiệu lực, đình chỉ việc thi hành , bãi bỏ một phần. hoặc toàn bộ VBQPPL có dấu hiệu trái Hiến pháp, văn bản QPPL của cơ quan nhà nước cấp trên, nghị quyết HĐND cùng cấp. Cơ quan, người có thẩm quyền có trách nhiệm xem xét trả lời trong thời hạn 30 ngày kể từ ngày nhận được kiến nghị.</w:t>
      </w:r>
    </w:p>
    <w:p w14:paraId="2AC72731" w14:textId="42192B2A" w:rsidR="00D40D1A" w:rsidRPr="006927A6" w:rsidRDefault="00D40D1A" w:rsidP="00032E90">
      <w:pPr>
        <w:spacing w:before="120" w:after="120" w:line="240" w:lineRule="auto"/>
        <w:ind w:firstLine="720"/>
        <w:rPr>
          <w:rFonts w:cs="Times New Roman"/>
          <w:bCs/>
          <w:i/>
          <w:color w:val="000000" w:themeColor="text1"/>
          <w:sz w:val="28"/>
          <w:szCs w:val="28"/>
          <w:lang w:val="vi-VN"/>
        </w:rPr>
      </w:pPr>
      <w:r w:rsidRPr="006927A6">
        <w:rPr>
          <w:rFonts w:cs="Times New Roman"/>
          <w:bCs/>
          <w:i/>
          <w:color w:val="000000" w:themeColor="text1"/>
          <w:sz w:val="28"/>
          <w:szCs w:val="28"/>
          <w:lang w:val="vi-VN"/>
        </w:rPr>
        <w:t>(ii) Giải quyết. vấn đề liên quan đến việc thực hiện chủ t</w:t>
      </w:r>
      <w:r w:rsidR="00680BAA">
        <w:rPr>
          <w:rFonts w:cs="Times New Roman"/>
          <w:bCs/>
          <w:i/>
          <w:color w:val="000000" w:themeColor="text1"/>
          <w:sz w:val="28"/>
          <w:szCs w:val="28"/>
        </w:rPr>
        <w:t>rương</w:t>
      </w:r>
      <w:r w:rsidRPr="006927A6">
        <w:rPr>
          <w:rFonts w:cs="Times New Roman"/>
          <w:bCs/>
          <w:i/>
          <w:color w:val="000000" w:themeColor="text1"/>
          <w:sz w:val="28"/>
          <w:szCs w:val="28"/>
          <w:lang w:val="vi-VN"/>
        </w:rPr>
        <w:t xml:space="preserve">, chính sách pháp luật thuộc </w:t>
      </w:r>
      <w:r w:rsidR="00680BAA">
        <w:rPr>
          <w:rFonts w:cs="Times New Roman"/>
          <w:bCs/>
          <w:i/>
          <w:color w:val="000000" w:themeColor="text1"/>
          <w:sz w:val="28"/>
          <w:szCs w:val="28"/>
        </w:rPr>
        <w:t>lĩnh</w:t>
      </w:r>
      <w:r w:rsidRPr="006927A6">
        <w:rPr>
          <w:rFonts w:cs="Times New Roman"/>
          <w:bCs/>
          <w:i/>
          <w:color w:val="000000" w:themeColor="text1"/>
          <w:sz w:val="28"/>
          <w:szCs w:val="28"/>
          <w:lang w:val="vi-VN"/>
        </w:rPr>
        <w:t xml:space="preserve"> vực Ban </w:t>
      </w:r>
      <w:r w:rsidR="00680BAA">
        <w:rPr>
          <w:rFonts w:cs="Times New Roman"/>
          <w:bCs/>
          <w:i/>
          <w:color w:val="000000" w:themeColor="text1"/>
          <w:sz w:val="28"/>
          <w:szCs w:val="28"/>
        </w:rPr>
        <w:t xml:space="preserve">của </w:t>
      </w:r>
      <w:r w:rsidRPr="006927A6">
        <w:rPr>
          <w:rFonts w:cs="Times New Roman"/>
          <w:bCs/>
          <w:i/>
          <w:color w:val="000000" w:themeColor="text1"/>
          <w:sz w:val="28"/>
          <w:szCs w:val="28"/>
          <w:lang w:val="vi-VN"/>
        </w:rPr>
        <w:t>HĐND phụ trách. Cơ quan, tổ chức có thẩm quyền xem xét</w:t>
      </w:r>
      <w:r w:rsidR="00680BAA">
        <w:rPr>
          <w:rFonts w:cs="Times New Roman"/>
          <w:bCs/>
          <w:i/>
          <w:color w:val="000000" w:themeColor="text1"/>
          <w:sz w:val="28"/>
          <w:szCs w:val="28"/>
        </w:rPr>
        <w:t xml:space="preserve"> </w:t>
      </w:r>
      <w:r w:rsidRPr="006927A6">
        <w:rPr>
          <w:rFonts w:cs="Times New Roman"/>
          <w:bCs/>
          <w:i/>
          <w:color w:val="000000" w:themeColor="text1"/>
          <w:sz w:val="28"/>
          <w:szCs w:val="28"/>
          <w:lang w:val="vi-VN"/>
        </w:rPr>
        <w:t>trả lời trong thời hạn 15 ngày, kể từ ngày nhận được kiến ngh</w:t>
      </w:r>
      <w:r w:rsidR="00680BAA">
        <w:rPr>
          <w:rFonts w:cs="Times New Roman"/>
          <w:bCs/>
          <w:i/>
          <w:color w:val="000000" w:themeColor="text1"/>
          <w:sz w:val="28"/>
          <w:szCs w:val="28"/>
        </w:rPr>
        <w:t>ị</w:t>
      </w:r>
      <w:r w:rsidRPr="006927A6">
        <w:rPr>
          <w:rFonts w:cs="Times New Roman"/>
          <w:bCs/>
          <w:i/>
          <w:color w:val="000000" w:themeColor="text1"/>
          <w:sz w:val="28"/>
          <w:szCs w:val="28"/>
          <w:lang w:val="vi-VN"/>
        </w:rPr>
        <w:t>, nội dung phức tạp không quá 30 ngày.</w:t>
      </w:r>
    </w:p>
    <w:p w14:paraId="35373A66" w14:textId="15BA8E3B" w:rsidR="00D40D1A" w:rsidRPr="006927A6" w:rsidRDefault="00D40D1A" w:rsidP="00032E90">
      <w:pPr>
        <w:spacing w:before="120" w:after="120" w:line="240" w:lineRule="auto"/>
        <w:ind w:firstLine="720"/>
        <w:rPr>
          <w:rFonts w:cs="Times New Roman"/>
          <w:bCs/>
          <w:i/>
          <w:color w:val="000000" w:themeColor="text1"/>
          <w:sz w:val="28"/>
          <w:szCs w:val="28"/>
          <w:lang w:val="vi-VN"/>
        </w:rPr>
      </w:pPr>
      <w:r w:rsidRPr="006927A6">
        <w:rPr>
          <w:rFonts w:cs="Times New Roman"/>
          <w:bCs/>
          <w:i/>
          <w:color w:val="000000" w:themeColor="text1"/>
          <w:sz w:val="28"/>
          <w:szCs w:val="28"/>
          <w:lang w:val="vi-VN"/>
        </w:rPr>
        <w:t>-  Các ban của HĐND</w:t>
      </w:r>
      <w:r w:rsidRPr="006927A6">
        <w:rPr>
          <w:rFonts w:cs="Times New Roman"/>
          <w:b/>
          <w:i/>
          <w:color w:val="000000" w:themeColor="text1"/>
          <w:sz w:val="28"/>
          <w:szCs w:val="28"/>
          <w:lang w:val="vi-VN"/>
        </w:rPr>
        <w:t xml:space="preserve"> xem xét kết </w:t>
      </w:r>
      <w:r w:rsidR="00607DC4">
        <w:rPr>
          <w:rFonts w:cs="Times New Roman"/>
          <w:b/>
          <w:i/>
          <w:color w:val="000000" w:themeColor="text1"/>
          <w:sz w:val="28"/>
          <w:szCs w:val="28"/>
        </w:rPr>
        <w:t>quả</w:t>
      </w:r>
      <w:r w:rsidRPr="006927A6">
        <w:rPr>
          <w:rFonts w:cs="Times New Roman"/>
          <w:b/>
          <w:i/>
          <w:color w:val="000000" w:themeColor="text1"/>
          <w:sz w:val="28"/>
          <w:szCs w:val="28"/>
          <w:lang w:val="vi-VN"/>
        </w:rPr>
        <w:t xml:space="preserve"> giám sát</w:t>
      </w:r>
      <w:r w:rsidRPr="006927A6">
        <w:rPr>
          <w:rFonts w:cs="Times New Roman"/>
          <w:bCs/>
          <w:i/>
          <w:color w:val="000000" w:themeColor="text1"/>
          <w:sz w:val="28"/>
          <w:szCs w:val="28"/>
          <w:lang w:val="vi-VN"/>
        </w:rPr>
        <w:t xml:space="preserve"> kiến nghị cơ quan, tổ chức, cá nhân có thẩm quyền </w:t>
      </w:r>
      <w:r w:rsidR="00680BAA">
        <w:rPr>
          <w:rFonts w:cs="Times New Roman"/>
          <w:bCs/>
          <w:i/>
          <w:color w:val="000000" w:themeColor="text1"/>
          <w:sz w:val="28"/>
          <w:szCs w:val="28"/>
        </w:rPr>
        <w:t>ở</w:t>
      </w:r>
      <w:r w:rsidRPr="006927A6">
        <w:rPr>
          <w:rFonts w:cs="Times New Roman"/>
          <w:bCs/>
          <w:i/>
          <w:color w:val="000000" w:themeColor="text1"/>
          <w:sz w:val="28"/>
          <w:szCs w:val="28"/>
          <w:lang w:val="vi-VN"/>
        </w:rPr>
        <w:t xml:space="preserve"> trung ương:</w:t>
      </w:r>
    </w:p>
    <w:p w14:paraId="22C82C5B" w14:textId="6D4FFEC7" w:rsidR="00D40D1A" w:rsidRPr="006927A6" w:rsidRDefault="00D40D1A" w:rsidP="00032E90">
      <w:pPr>
        <w:spacing w:before="120" w:after="120" w:line="240" w:lineRule="auto"/>
        <w:ind w:firstLine="720"/>
        <w:rPr>
          <w:rFonts w:cs="Times New Roman"/>
          <w:bCs/>
          <w:i/>
          <w:color w:val="000000" w:themeColor="text1"/>
          <w:sz w:val="28"/>
          <w:szCs w:val="28"/>
          <w:lang w:val="vi-VN"/>
        </w:rPr>
      </w:pPr>
      <w:r w:rsidRPr="006927A6">
        <w:rPr>
          <w:rFonts w:cs="Times New Roman"/>
          <w:bCs/>
          <w:i/>
          <w:color w:val="000000" w:themeColor="text1"/>
          <w:sz w:val="28"/>
          <w:szCs w:val="28"/>
          <w:lang w:val="vi-VN"/>
        </w:rPr>
        <w:t xml:space="preserve"> (i)</w:t>
      </w:r>
      <w:r w:rsidR="00680BAA">
        <w:rPr>
          <w:rFonts w:cs="Times New Roman"/>
          <w:bCs/>
          <w:i/>
          <w:color w:val="000000" w:themeColor="text1"/>
          <w:sz w:val="28"/>
          <w:szCs w:val="28"/>
        </w:rPr>
        <w:t xml:space="preserve"> </w:t>
      </w:r>
      <w:r w:rsidRPr="006927A6">
        <w:rPr>
          <w:rFonts w:cs="Times New Roman"/>
          <w:bCs/>
          <w:i/>
          <w:color w:val="000000" w:themeColor="text1"/>
          <w:sz w:val="28"/>
          <w:szCs w:val="28"/>
          <w:lang w:val="vi-VN"/>
        </w:rPr>
        <w:t>Sửa đổi , b</w:t>
      </w:r>
      <w:r w:rsidR="00680BAA">
        <w:rPr>
          <w:rFonts w:cs="Times New Roman"/>
          <w:bCs/>
          <w:i/>
          <w:color w:val="000000" w:themeColor="text1"/>
          <w:sz w:val="28"/>
          <w:szCs w:val="28"/>
        </w:rPr>
        <w:t>ổ</w:t>
      </w:r>
      <w:r w:rsidRPr="006927A6">
        <w:rPr>
          <w:rFonts w:cs="Times New Roman"/>
          <w:bCs/>
          <w:i/>
          <w:color w:val="000000" w:themeColor="text1"/>
          <w:sz w:val="28"/>
          <w:szCs w:val="28"/>
          <w:lang w:val="vi-VN"/>
        </w:rPr>
        <w:t xml:space="preserve"> sung, thay thế, tạm ngưng hiệu lực, đình chỉ việc thi hành, bãi bỏ một phần hoặc toàn bộ VBQPPL trái Hiến pháp, văn bản QPPL c</w:t>
      </w:r>
      <w:r w:rsidR="00680BAA">
        <w:rPr>
          <w:rFonts w:cs="Times New Roman"/>
          <w:bCs/>
          <w:i/>
          <w:color w:val="000000" w:themeColor="text1"/>
          <w:sz w:val="28"/>
          <w:szCs w:val="28"/>
        </w:rPr>
        <w:t>ủa</w:t>
      </w:r>
      <w:r w:rsidRPr="006927A6">
        <w:rPr>
          <w:rFonts w:cs="Times New Roman"/>
          <w:bCs/>
          <w:i/>
          <w:color w:val="000000" w:themeColor="text1"/>
          <w:sz w:val="28"/>
          <w:szCs w:val="28"/>
          <w:lang w:val="vi-VN"/>
        </w:rPr>
        <w:t xml:space="preserve"> </w:t>
      </w:r>
      <w:r w:rsidR="00680BAA">
        <w:rPr>
          <w:rFonts w:cs="Times New Roman"/>
          <w:bCs/>
          <w:i/>
          <w:color w:val="000000" w:themeColor="text1"/>
          <w:sz w:val="28"/>
          <w:szCs w:val="28"/>
        </w:rPr>
        <w:t>cơ</w:t>
      </w:r>
      <w:r w:rsidRPr="006927A6">
        <w:rPr>
          <w:rFonts w:cs="Times New Roman"/>
          <w:bCs/>
          <w:i/>
          <w:color w:val="000000" w:themeColor="text1"/>
          <w:sz w:val="28"/>
          <w:szCs w:val="28"/>
          <w:lang w:val="vi-VN"/>
        </w:rPr>
        <w:t xml:space="preserve"> quan nhà nước cấp trên, </w:t>
      </w:r>
      <w:r w:rsidR="00607DC4">
        <w:rPr>
          <w:rFonts w:cs="Times New Roman"/>
          <w:bCs/>
          <w:i/>
          <w:color w:val="000000" w:themeColor="text1"/>
          <w:sz w:val="28"/>
          <w:szCs w:val="28"/>
        </w:rPr>
        <w:t>giải</w:t>
      </w:r>
      <w:r w:rsidRPr="006927A6">
        <w:rPr>
          <w:rFonts w:cs="Times New Roman"/>
          <w:bCs/>
          <w:i/>
          <w:color w:val="000000" w:themeColor="text1"/>
          <w:sz w:val="28"/>
          <w:szCs w:val="28"/>
          <w:lang w:val="vi-VN"/>
        </w:rPr>
        <w:t xml:space="preserve"> quyết các vấn đề thuộc thẩm quyền có liên quan đến việc thực hiện chủ trương chính sách pháp luật ở địa phương. Cơ quan có thẩm quyền nhận được kiến nghị có trách nhiệm trả lời trong thời hạn 30 ngày kể từ ngày nhận kiến nghị.</w:t>
      </w:r>
    </w:p>
    <w:p w14:paraId="745A559B" w14:textId="356A1DB5" w:rsidR="00D40D1A" w:rsidRPr="006927A6" w:rsidRDefault="00D40D1A" w:rsidP="00032E90">
      <w:pPr>
        <w:spacing w:before="120" w:after="120" w:line="240" w:lineRule="auto"/>
        <w:ind w:firstLine="720"/>
        <w:rPr>
          <w:rFonts w:cs="Times New Roman"/>
          <w:bCs/>
          <w:i/>
          <w:color w:val="000000" w:themeColor="text1"/>
          <w:sz w:val="28"/>
          <w:szCs w:val="28"/>
          <w:lang w:val="vi-VN"/>
        </w:rPr>
      </w:pPr>
      <w:r w:rsidRPr="006927A6">
        <w:rPr>
          <w:rFonts w:cs="Times New Roman"/>
          <w:bCs/>
          <w:i/>
          <w:color w:val="000000" w:themeColor="text1"/>
          <w:sz w:val="28"/>
          <w:szCs w:val="28"/>
          <w:lang w:val="vi-VN"/>
        </w:rPr>
        <w:t>(ii)</w:t>
      </w:r>
      <w:r w:rsidR="00680BAA">
        <w:rPr>
          <w:rFonts w:cs="Times New Roman"/>
          <w:bCs/>
          <w:i/>
          <w:color w:val="000000" w:themeColor="text1"/>
          <w:sz w:val="28"/>
          <w:szCs w:val="28"/>
        </w:rPr>
        <w:t xml:space="preserve"> </w:t>
      </w:r>
      <w:r w:rsidRPr="006927A6">
        <w:rPr>
          <w:rFonts w:cs="Times New Roman"/>
          <w:bCs/>
          <w:i/>
          <w:color w:val="000000" w:themeColor="text1"/>
          <w:sz w:val="28"/>
          <w:szCs w:val="28"/>
          <w:lang w:val="vi-VN"/>
        </w:rPr>
        <w:t xml:space="preserve">Ban hành văn bản quy định chi tiết luật, nghị quyết </w:t>
      </w:r>
      <w:r w:rsidR="00680BAA">
        <w:rPr>
          <w:rFonts w:cs="Times New Roman"/>
          <w:bCs/>
          <w:i/>
          <w:color w:val="000000" w:themeColor="text1"/>
          <w:sz w:val="28"/>
          <w:szCs w:val="28"/>
        </w:rPr>
        <w:t>của Quốc</w:t>
      </w:r>
      <w:r w:rsidRPr="006927A6">
        <w:rPr>
          <w:rFonts w:cs="Times New Roman"/>
          <w:bCs/>
          <w:i/>
          <w:color w:val="000000" w:themeColor="text1"/>
          <w:sz w:val="28"/>
          <w:szCs w:val="28"/>
          <w:lang w:val="vi-VN"/>
        </w:rPr>
        <w:t xml:space="preserve"> hội, pháp luật, nghị quyết của Uỷ ban Thường vụ Quốc hội</w:t>
      </w:r>
    </w:p>
    <w:p w14:paraId="4892FE24" w14:textId="67B4933F" w:rsidR="00D40D1A" w:rsidRPr="006927A6" w:rsidRDefault="00D40D1A" w:rsidP="00032E90">
      <w:pPr>
        <w:spacing w:before="120" w:after="120" w:line="240" w:lineRule="auto"/>
        <w:ind w:firstLine="720"/>
        <w:rPr>
          <w:rFonts w:cs="Times New Roman"/>
          <w:bCs/>
          <w:i/>
          <w:color w:val="000000" w:themeColor="text1"/>
          <w:sz w:val="28"/>
          <w:szCs w:val="28"/>
          <w:lang w:val="vi-VN"/>
        </w:rPr>
      </w:pPr>
      <w:r w:rsidRPr="006927A6">
        <w:rPr>
          <w:rFonts w:cs="Times New Roman"/>
          <w:bCs/>
          <w:i/>
          <w:color w:val="000000" w:themeColor="text1"/>
          <w:sz w:val="28"/>
          <w:szCs w:val="28"/>
          <w:lang w:val="vi-VN"/>
        </w:rPr>
        <w:lastRenderedPageBreak/>
        <w:t>-</w:t>
      </w:r>
      <w:r w:rsidR="00680BAA">
        <w:rPr>
          <w:rFonts w:cs="Times New Roman"/>
          <w:bCs/>
          <w:i/>
          <w:color w:val="000000" w:themeColor="text1"/>
          <w:sz w:val="28"/>
          <w:szCs w:val="28"/>
        </w:rPr>
        <w:t xml:space="preserve"> </w:t>
      </w:r>
      <w:r w:rsidRPr="006927A6">
        <w:rPr>
          <w:rFonts w:cs="Times New Roman"/>
          <w:bCs/>
          <w:i/>
          <w:color w:val="000000" w:themeColor="text1"/>
          <w:sz w:val="28"/>
          <w:szCs w:val="28"/>
          <w:lang w:val="vi-VN"/>
        </w:rPr>
        <w:t>Ban của HĐND</w:t>
      </w:r>
      <w:r w:rsidRPr="006927A6">
        <w:rPr>
          <w:rFonts w:cs="Times New Roman"/>
          <w:b/>
          <w:i/>
          <w:color w:val="000000" w:themeColor="text1"/>
          <w:sz w:val="28"/>
          <w:szCs w:val="28"/>
          <w:lang w:val="vi-VN"/>
        </w:rPr>
        <w:t xml:space="preserve"> xem xét kết </w:t>
      </w:r>
      <w:r w:rsidR="00607DC4">
        <w:rPr>
          <w:rFonts w:cs="Times New Roman"/>
          <w:b/>
          <w:i/>
          <w:color w:val="000000" w:themeColor="text1"/>
          <w:sz w:val="28"/>
          <w:szCs w:val="28"/>
        </w:rPr>
        <w:t>quả</w:t>
      </w:r>
      <w:r w:rsidRPr="006927A6">
        <w:rPr>
          <w:rFonts w:cs="Times New Roman"/>
          <w:b/>
          <w:i/>
          <w:color w:val="000000" w:themeColor="text1"/>
          <w:sz w:val="28"/>
          <w:szCs w:val="28"/>
          <w:lang w:val="vi-VN"/>
        </w:rPr>
        <w:t xml:space="preserve"> giám sát</w:t>
      </w:r>
      <w:r w:rsidRPr="006927A6">
        <w:rPr>
          <w:rFonts w:cs="Times New Roman"/>
          <w:bCs/>
          <w:i/>
          <w:color w:val="000000" w:themeColor="text1"/>
          <w:sz w:val="28"/>
          <w:szCs w:val="28"/>
          <w:lang w:val="vi-VN"/>
        </w:rPr>
        <w:t xml:space="preserve"> gửi kiến nghị đến Thường trực HĐND để xem xét tổng hợp gửi đến HĐND</w:t>
      </w:r>
    </w:p>
    <w:p w14:paraId="4A2C7508" w14:textId="77777777" w:rsidR="00D40D1A" w:rsidRPr="006927A6" w:rsidRDefault="00D40D1A" w:rsidP="00032E90">
      <w:pPr>
        <w:spacing w:before="120" w:after="120" w:line="240" w:lineRule="auto"/>
        <w:ind w:firstLine="720"/>
        <w:rPr>
          <w:rFonts w:cs="Times New Roman"/>
          <w:b/>
          <w:i/>
          <w:color w:val="000000" w:themeColor="text1"/>
          <w:sz w:val="28"/>
          <w:szCs w:val="28"/>
          <w:lang w:val="vi-VN"/>
        </w:rPr>
      </w:pPr>
      <w:r w:rsidRPr="006927A6">
        <w:rPr>
          <w:rFonts w:cs="Times New Roman"/>
          <w:b/>
          <w:i/>
          <w:color w:val="000000" w:themeColor="text1"/>
          <w:sz w:val="28"/>
          <w:szCs w:val="28"/>
          <w:lang w:val="vi-VN"/>
        </w:rPr>
        <w:t>* Thẩm quyền giám sát của các Ban của HĐND cấp tỉnh</w:t>
      </w:r>
    </w:p>
    <w:p w14:paraId="26929876" w14:textId="34438A87" w:rsidR="00D40D1A" w:rsidRPr="006927A6" w:rsidRDefault="00D40D1A" w:rsidP="00032E90">
      <w:pPr>
        <w:spacing w:before="120" w:after="120" w:line="240" w:lineRule="auto"/>
        <w:ind w:firstLine="720"/>
        <w:rPr>
          <w:rFonts w:cs="Times New Roman"/>
          <w:color w:val="000000" w:themeColor="text1"/>
          <w:sz w:val="28"/>
          <w:szCs w:val="28"/>
          <w:lang w:val="vi-VN"/>
        </w:rPr>
      </w:pPr>
      <w:r w:rsidRPr="006927A6">
        <w:rPr>
          <w:rFonts w:cs="Times New Roman"/>
          <w:b/>
          <w:i/>
          <w:color w:val="000000" w:themeColor="text1"/>
          <w:sz w:val="28"/>
          <w:szCs w:val="28"/>
          <w:lang w:val="vi-VN"/>
        </w:rPr>
        <w:t xml:space="preserve">- </w:t>
      </w:r>
      <w:r w:rsidRPr="006927A6">
        <w:rPr>
          <w:rFonts w:cs="Times New Roman"/>
          <w:b/>
          <w:bCs/>
          <w:color w:val="000000" w:themeColor="text1"/>
          <w:sz w:val="28"/>
          <w:szCs w:val="28"/>
          <w:lang w:val="vi-VN" w:eastAsia="en-GB"/>
        </w:rPr>
        <w:t xml:space="preserve">Giám sát </w:t>
      </w:r>
      <w:r w:rsidRPr="006927A6">
        <w:rPr>
          <w:rFonts w:cs="Times New Roman"/>
          <w:color w:val="000000" w:themeColor="text1"/>
          <w:sz w:val="28"/>
          <w:szCs w:val="28"/>
          <w:lang w:val="vi-VN" w:eastAsia="en-GB"/>
        </w:rPr>
        <w:t xml:space="preserve">hoạt động của UBND, các cơ quan thuộc UBND cấp tỉnh, </w:t>
      </w:r>
      <w:r w:rsidRPr="006927A6">
        <w:rPr>
          <w:rFonts w:cs="Times New Roman"/>
          <w:color w:val="000000" w:themeColor="text1"/>
          <w:sz w:val="28"/>
          <w:szCs w:val="28"/>
        </w:rPr>
        <w:t>Ủy ban nhân dân</w:t>
      </w:r>
      <w:r w:rsidRPr="006927A6">
        <w:rPr>
          <w:rFonts w:cs="Times New Roman"/>
          <w:color w:val="000000" w:themeColor="text1"/>
          <w:sz w:val="28"/>
          <w:szCs w:val="28"/>
          <w:lang w:val="vi-VN"/>
        </w:rPr>
        <w:t xml:space="preserve"> đặc khu nơi không tổ chức chính quyền địa phương, </w:t>
      </w:r>
      <w:r w:rsidRPr="006927A6">
        <w:rPr>
          <w:rFonts w:cs="Times New Roman"/>
          <w:color w:val="000000" w:themeColor="text1"/>
          <w:sz w:val="28"/>
          <w:szCs w:val="28"/>
        </w:rPr>
        <w:t>TAND</w:t>
      </w:r>
      <w:r w:rsidRPr="006927A6">
        <w:rPr>
          <w:rFonts w:cs="Times New Roman"/>
          <w:color w:val="000000" w:themeColor="text1"/>
          <w:sz w:val="28"/>
          <w:szCs w:val="28"/>
          <w:lang w:val="vi-VN"/>
        </w:rPr>
        <w:t>, VKSND, cơ quan thi hành án dân sự và cơ quan khác ở địa phương trong việc tuân theo Hiế</w:t>
      </w:r>
      <w:r w:rsidR="00680BAA">
        <w:rPr>
          <w:rFonts w:cs="Times New Roman"/>
          <w:color w:val="000000" w:themeColor="text1"/>
          <w:sz w:val="28"/>
          <w:szCs w:val="28"/>
        </w:rPr>
        <w:t>n</w:t>
      </w:r>
      <w:r w:rsidRPr="006927A6">
        <w:rPr>
          <w:rFonts w:cs="Times New Roman"/>
          <w:color w:val="000000" w:themeColor="text1"/>
          <w:sz w:val="28"/>
          <w:szCs w:val="28"/>
          <w:lang w:val="vi-VN"/>
        </w:rPr>
        <w:t xml:space="preserve"> pháp, pháp luật và việc thực hiện nghị quyết của HĐND cấp tỉnh; giám sát văn bản QPPL quy định tại khoản 11, 12, 14 , Điều 4 của Luật BHVBQPPL và văn bản QPPL của UBND đặc khu…; giúp HĐND, Thường trực HĐND cấp tỉnh tổ chức thực hiện giám sát  khi được HĐND, Thường trực HĐND cấp tỉnh giao. Trường hợp cần thiết do yêu cầu thực tiễn, Ban của HĐND cấp tỉnh giám sát hoạt động của cơ quan, tổ chức, cá nhân khác ở cấp xã trong việc tuân thủ Hiến pháp, pháp luật</w:t>
      </w:r>
    </w:p>
    <w:p w14:paraId="60EFB790" w14:textId="77777777" w:rsidR="00D40D1A" w:rsidRPr="006927A6" w:rsidRDefault="00D40D1A" w:rsidP="00032E90">
      <w:pPr>
        <w:spacing w:before="120" w:after="120" w:line="240" w:lineRule="auto"/>
        <w:ind w:firstLine="720"/>
        <w:rPr>
          <w:rFonts w:cs="Times New Roman"/>
          <w:b/>
          <w:i/>
          <w:color w:val="000000" w:themeColor="text1"/>
          <w:sz w:val="28"/>
          <w:szCs w:val="28"/>
          <w:lang w:val="vi-VN"/>
        </w:rPr>
      </w:pPr>
      <w:r w:rsidRPr="006927A6">
        <w:rPr>
          <w:rFonts w:cs="Times New Roman"/>
          <w:b/>
          <w:i/>
          <w:color w:val="000000" w:themeColor="text1"/>
          <w:sz w:val="28"/>
          <w:szCs w:val="28"/>
          <w:lang w:val="vi-VN"/>
        </w:rPr>
        <w:t>* Thẩm quyền giám sát của các Ban của HĐND cấp xã</w:t>
      </w:r>
    </w:p>
    <w:p w14:paraId="67620134" w14:textId="77777777" w:rsidR="00D40D1A" w:rsidRPr="006927A6" w:rsidRDefault="00D40D1A" w:rsidP="00032E90">
      <w:pPr>
        <w:spacing w:before="120" w:after="120" w:line="240" w:lineRule="auto"/>
        <w:ind w:firstLine="720"/>
        <w:rPr>
          <w:rFonts w:cs="Times New Roman"/>
          <w:bCs/>
          <w:i/>
          <w:color w:val="000000" w:themeColor="text1"/>
          <w:sz w:val="28"/>
          <w:szCs w:val="28"/>
          <w:lang w:val="vi-VN"/>
        </w:rPr>
      </w:pPr>
      <w:r w:rsidRPr="006927A6">
        <w:rPr>
          <w:rFonts w:cs="Times New Roman"/>
          <w:bCs/>
          <w:i/>
          <w:color w:val="000000" w:themeColor="text1"/>
          <w:sz w:val="28"/>
          <w:szCs w:val="28"/>
          <w:lang w:val="vi-VN"/>
        </w:rPr>
        <w:t>- Giám sát hoạt động của UBND, cơ quan thuộc UBND cấp xã và cơ quan khác ở địa phương trong việc tuân theo Hiến pháp, pháp luật và việc thực hiện nghị quyết của HĐND cấp xã; giám sát VBQPPL quy định tại khoản 15 Điều 4 của Luật Ban hành văn bản quy phạm pháp luật; giúp HĐND, Thường trực HĐND cấp xã tổ chức thực hiện giám sát khi được HĐND cấp xã giao.</w:t>
      </w:r>
    </w:p>
    <w:p w14:paraId="7694EF10" w14:textId="6A5B03CB" w:rsidR="00D40D1A" w:rsidRPr="006927A6" w:rsidRDefault="00D40D1A" w:rsidP="00032E90">
      <w:pPr>
        <w:pStyle w:val="NormalWeb"/>
        <w:spacing w:before="120" w:beforeAutospacing="0" w:after="120" w:afterAutospacing="0"/>
        <w:ind w:firstLine="720"/>
        <w:jc w:val="both"/>
        <w:rPr>
          <w:b/>
          <w:bCs/>
          <w:color w:val="000000" w:themeColor="text1"/>
          <w:sz w:val="28"/>
          <w:szCs w:val="28"/>
          <w:lang w:val="vi-VN"/>
        </w:rPr>
      </w:pPr>
      <w:r w:rsidRPr="006927A6">
        <w:rPr>
          <w:b/>
          <w:bCs/>
          <w:iCs/>
          <w:color w:val="000000" w:themeColor="text1"/>
          <w:spacing w:val="2"/>
          <w:sz w:val="28"/>
          <w:szCs w:val="28"/>
          <w:lang w:val="vi-VN"/>
        </w:rPr>
        <w:t xml:space="preserve">2.4. </w:t>
      </w:r>
      <w:r w:rsidRPr="006927A6">
        <w:rPr>
          <w:b/>
          <w:bCs/>
          <w:color w:val="000000" w:themeColor="text1"/>
          <w:sz w:val="28"/>
          <w:szCs w:val="28"/>
          <w:lang w:val="vi-VN"/>
        </w:rPr>
        <w:t xml:space="preserve"> Thẩm quyền và hoạt động giám sát của đại biểu HĐND</w:t>
      </w:r>
    </w:p>
    <w:p w14:paraId="4AA43950" w14:textId="77777777" w:rsidR="00D40D1A" w:rsidRPr="006927A6" w:rsidRDefault="00D40D1A" w:rsidP="00032E90">
      <w:pPr>
        <w:pStyle w:val="NormalWeb"/>
        <w:spacing w:before="120" w:beforeAutospacing="0" w:after="120" w:afterAutospacing="0"/>
        <w:ind w:firstLine="720"/>
        <w:jc w:val="both"/>
        <w:rPr>
          <w:color w:val="000000" w:themeColor="text1"/>
          <w:sz w:val="28"/>
          <w:szCs w:val="28"/>
          <w:lang w:val="vi-VN"/>
        </w:rPr>
      </w:pPr>
      <w:r w:rsidRPr="006927A6">
        <w:rPr>
          <w:color w:val="000000" w:themeColor="text1"/>
          <w:sz w:val="28"/>
          <w:szCs w:val="28"/>
          <w:lang w:val="vi-VN"/>
        </w:rPr>
        <w:t xml:space="preserve">- Quyết định, tổ chức thực hiện chương trình giám sát của mình (nếu có); trường hợp cần thiết do yêu cầu thực tiễn, quyết định điều chỉnh chương trình giám sát. </w:t>
      </w:r>
    </w:p>
    <w:p w14:paraId="19379FAF" w14:textId="576A3245" w:rsidR="00D40D1A" w:rsidRPr="006927A6" w:rsidRDefault="00D40D1A" w:rsidP="00032E90">
      <w:pPr>
        <w:pStyle w:val="NormalWeb"/>
        <w:spacing w:before="120" w:beforeAutospacing="0" w:after="120" w:afterAutospacing="0"/>
        <w:ind w:firstLine="720"/>
        <w:jc w:val="both"/>
        <w:rPr>
          <w:color w:val="000000" w:themeColor="text1"/>
          <w:sz w:val="28"/>
          <w:szCs w:val="28"/>
          <w:lang w:val="vi-VN"/>
        </w:rPr>
      </w:pPr>
      <w:r w:rsidRPr="006927A6">
        <w:rPr>
          <w:color w:val="000000" w:themeColor="text1"/>
          <w:sz w:val="28"/>
          <w:szCs w:val="28"/>
          <w:lang w:val="vi-VN"/>
        </w:rPr>
        <w:t xml:space="preserve">- ĐB HĐND có trách nhiệm báo cáo Thường trực HĐND thông qua Tổ  </w:t>
      </w:r>
      <w:r w:rsidR="00680BAA">
        <w:rPr>
          <w:color w:val="000000" w:themeColor="text1"/>
          <w:sz w:val="28"/>
          <w:szCs w:val="28"/>
          <w:lang w:val="en-US"/>
        </w:rPr>
        <w:t>đại</w:t>
      </w:r>
      <w:r w:rsidRPr="006927A6">
        <w:rPr>
          <w:color w:val="000000" w:themeColor="text1"/>
          <w:sz w:val="28"/>
          <w:szCs w:val="28"/>
          <w:lang w:val="vi-VN"/>
        </w:rPr>
        <w:t xml:space="preserve"> biểu HĐND về chương trình giám sát của mình (nếu có). Thường trực HĐND có trách nhiệm tổ chức để ĐBHĐND thực hiện giám sát.</w:t>
      </w:r>
    </w:p>
    <w:p w14:paraId="3F1994C3" w14:textId="151844AF" w:rsidR="009048D4" w:rsidRPr="006927A6" w:rsidRDefault="00D40D1A" w:rsidP="00032E90">
      <w:pPr>
        <w:pStyle w:val="NormalWeb"/>
        <w:shd w:val="clear" w:color="auto" w:fill="FFFFFF"/>
        <w:spacing w:before="120" w:beforeAutospacing="0" w:after="120" w:afterAutospacing="0"/>
        <w:ind w:firstLine="720"/>
        <w:jc w:val="both"/>
        <w:rPr>
          <w:color w:val="000000" w:themeColor="text1"/>
          <w:sz w:val="28"/>
          <w:szCs w:val="28"/>
        </w:rPr>
      </w:pPr>
      <w:r w:rsidRPr="006927A6">
        <w:rPr>
          <w:b/>
          <w:bCs/>
          <w:iCs/>
          <w:color w:val="000000" w:themeColor="text1"/>
          <w:spacing w:val="2"/>
          <w:sz w:val="28"/>
          <w:szCs w:val="28"/>
          <w:lang w:val="vi-VN"/>
        </w:rPr>
        <w:t xml:space="preserve">* </w:t>
      </w:r>
      <w:r w:rsidRPr="006927A6">
        <w:rPr>
          <w:b/>
          <w:bCs/>
          <w:iCs/>
          <w:color w:val="000000" w:themeColor="text1"/>
          <w:spacing w:val="2"/>
          <w:sz w:val="28"/>
          <w:szCs w:val="28"/>
        </w:rPr>
        <w:t>Thẩm</w:t>
      </w:r>
      <w:r w:rsidRPr="006927A6">
        <w:rPr>
          <w:b/>
          <w:bCs/>
          <w:iCs/>
          <w:color w:val="000000" w:themeColor="text1"/>
          <w:spacing w:val="2"/>
          <w:sz w:val="28"/>
          <w:szCs w:val="28"/>
          <w:lang w:val="vi-VN"/>
        </w:rPr>
        <w:t xml:space="preserve"> quyền giám sát của đ</w:t>
      </w:r>
      <w:r w:rsidR="003C59F9" w:rsidRPr="006927A6">
        <w:rPr>
          <w:b/>
          <w:bCs/>
          <w:iCs/>
          <w:color w:val="000000" w:themeColor="text1"/>
          <w:spacing w:val="2"/>
          <w:sz w:val="28"/>
          <w:szCs w:val="28"/>
        </w:rPr>
        <w:t>ại biểu Hội đồng nhân dân cấp tỉnh</w:t>
      </w:r>
      <w:r w:rsidR="009048D4" w:rsidRPr="006927A6">
        <w:rPr>
          <w:i/>
          <w:color w:val="000000" w:themeColor="text1"/>
          <w:spacing w:val="2"/>
          <w:sz w:val="28"/>
          <w:szCs w:val="28"/>
        </w:rPr>
        <w:t>:</w:t>
      </w:r>
      <w:r w:rsidR="003C59F9" w:rsidRPr="006927A6">
        <w:rPr>
          <w:color w:val="000000" w:themeColor="text1"/>
          <w:spacing w:val="2"/>
          <w:sz w:val="28"/>
          <w:szCs w:val="28"/>
        </w:rPr>
        <w:t xml:space="preserve"> </w:t>
      </w:r>
      <w:r w:rsidR="00144E50" w:rsidRPr="006927A6">
        <w:rPr>
          <w:color w:val="000000" w:themeColor="text1"/>
          <w:spacing w:val="2"/>
          <w:sz w:val="28"/>
          <w:szCs w:val="28"/>
          <w:lang w:val="vi-VN"/>
        </w:rPr>
        <w:t>G</w:t>
      </w:r>
      <w:r w:rsidR="003C59F9" w:rsidRPr="006927A6">
        <w:rPr>
          <w:color w:val="000000" w:themeColor="text1"/>
          <w:spacing w:val="2"/>
          <w:sz w:val="28"/>
          <w:szCs w:val="28"/>
        </w:rPr>
        <w:t xml:space="preserve">iám sát cơ quan, tổ chức, cá nhân ở địa phương </w:t>
      </w:r>
      <w:r w:rsidR="009048D4" w:rsidRPr="006927A6">
        <w:rPr>
          <w:color w:val="000000" w:themeColor="text1"/>
          <w:spacing w:val="2"/>
          <w:sz w:val="28"/>
          <w:szCs w:val="28"/>
        </w:rPr>
        <w:t xml:space="preserve">như sau: </w:t>
      </w:r>
      <w:r w:rsidR="009048D4" w:rsidRPr="006927A6">
        <w:rPr>
          <w:color w:val="000000" w:themeColor="text1"/>
          <w:sz w:val="28"/>
          <w:szCs w:val="28"/>
        </w:rPr>
        <w:t>Chất vấn Chủ tịch Ủy ban nhân dân, thành viên khác của Ủy ban nhân dân, người đứng đầu cơ quan thuộc Ủy ban nhân dân, Chánh án Tòa án nhân dân, Viện trưởng Viện kiểm sát nhân dân cấp tỉnh;</w:t>
      </w:r>
      <w:r w:rsidR="00892C13" w:rsidRPr="006927A6">
        <w:rPr>
          <w:color w:val="000000" w:themeColor="text1"/>
          <w:sz w:val="28"/>
          <w:szCs w:val="28"/>
        </w:rPr>
        <w:t xml:space="preserve"> </w:t>
      </w:r>
      <w:bookmarkStart w:id="0" w:name="diem_b_1_36"/>
      <w:r w:rsidR="009048D4" w:rsidRPr="006927A6">
        <w:rPr>
          <w:color w:val="000000" w:themeColor="text1"/>
          <w:sz w:val="28"/>
          <w:szCs w:val="28"/>
          <w:shd w:val="clear" w:color="auto" w:fill="FFFFFF" w:themeFill="background1"/>
        </w:rPr>
        <w:t>Giám sát văn bản quy phạm pháp luật</w:t>
      </w:r>
      <w:bookmarkStart w:id="1" w:name="diem_b_1_36_name"/>
      <w:bookmarkEnd w:id="0"/>
      <w:r w:rsidR="009048D4" w:rsidRPr="006927A6">
        <w:rPr>
          <w:color w:val="000000" w:themeColor="text1"/>
          <w:sz w:val="28"/>
          <w:szCs w:val="28"/>
          <w:shd w:val="clear" w:color="auto" w:fill="FFFFFF" w:themeFill="background1"/>
        </w:rPr>
        <w:t>;</w:t>
      </w:r>
      <w:bookmarkEnd w:id="1"/>
      <w:r w:rsidR="006E3B90" w:rsidRPr="006927A6">
        <w:rPr>
          <w:color w:val="000000" w:themeColor="text1"/>
          <w:sz w:val="28"/>
          <w:szCs w:val="28"/>
          <w:shd w:val="clear" w:color="auto" w:fill="FFFFFF" w:themeFill="background1"/>
        </w:rPr>
        <w:t xml:space="preserve"> </w:t>
      </w:r>
      <w:r w:rsidR="009048D4" w:rsidRPr="006927A6">
        <w:rPr>
          <w:color w:val="000000" w:themeColor="text1"/>
          <w:sz w:val="28"/>
          <w:szCs w:val="28"/>
          <w:shd w:val="clear" w:color="auto" w:fill="FFFFFF" w:themeFill="background1"/>
        </w:rPr>
        <w:t>Giám sát việc thi hành pháp luật ở địa p</w:t>
      </w:r>
      <w:r w:rsidR="009048D4" w:rsidRPr="006927A6">
        <w:rPr>
          <w:color w:val="000000" w:themeColor="text1"/>
          <w:sz w:val="28"/>
          <w:szCs w:val="28"/>
        </w:rPr>
        <w:t>hương;</w:t>
      </w:r>
      <w:r w:rsidR="006E3B90" w:rsidRPr="006927A6">
        <w:rPr>
          <w:color w:val="000000" w:themeColor="text1"/>
          <w:sz w:val="28"/>
          <w:szCs w:val="28"/>
        </w:rPr>
        <w:t xml:space="preserve"> </w:t>
      </w:r>
      <w:r w:rsidR="009048D4" w:rsidRPr="006927A6">
        <w:rPr>
          <w:color w:val="000000" w:themeColor="text1"/>
          <w:sz w:val="28"/>
          <w:szCs w:val="28"/>
        </w:rPr>
        <w:t>Giám sát việc giải quyết khiếu nại, tố cáo, kiến nghị, phản ánh của cơ quan, tổ chức, cá nhân thuộc thẩm quyền giải quyết của cơ quan, tổ chức, cá nhân ở địa phương;</w:t>
      </w:r>
      <w:r w:rsidR="006E3B90" w:rsidRPr="006927A6">
        <w:rPr>
          <w:color w:val="000000" w:themeColor="text1"/>
          <w:sz w:val="28"/>
          <w:szCs w:val="28"/>
        </w:rPr>
        <w:t xml:space="preserve"> </w:t>
      </w:r>
      <w:r w:rsidR="009048D4" w:rsidRPr="006927A6">
        <w:rPr>
          <w:color w:val="000000" w:themeColor="text1"/>
          <w:sz w:val="28"/>
          <w:szCs w:val="28"/>
        </w:rPr>
        <w:t>Tham gia hoạt động giám sát của Hội đồng nhân dân, Thường trực Hội đồng nhân dân, Ban của Hội đồng nhân dân, Tổ đại biểu Hội đồng nhân dân cấp tỉnh, Đoàn đại biểu Quốc hội địa phương khi có yêu cầu, đề nghị.</w:t>
      </w:r>
    </w:p>
    <w:p w14:paraId="0689BF87" w14:textId="750148A2" w:rsidR="00976E7E" w:rsidRPr="006927A6" w:rsidRDefault="003E5520" w:rsidP="00032E90">
      <w:pPr>
        <w:spacing w:before="120" w:after="120" w:line="240" w:lineRule="auto"/>
        <w:ind w:firstLine="720"/>
        <w:rPr>
          <w:rFonts w:cs="Times New Roman"/>
          <w:color w:val="000000" w:themeColor="text1"/>
          <w:sz w:val="28"/>
          <w:szCs w:val="28"/>
          <w:lang w:val="vi-VN"/>
        </w:rPr>
      </w:pPr>
      <w:r w:rsidRPr="006927A6">
        <w:rPr>
          <w:rFonts w:cs="Times New Roman"/>
          <w:b/>
          <w:bCs/>
          <w:color w:val="000000" w:themeColor="text1"/>
          <w:sz w:val="28"/>
          <w:szCs w:val="28"/>
          <w:lang w:val="vi-VN"/>
        </w:rPr>
        <w:t>2</w:t>
      </w:r>
      <w:r w:rsidR="00976E7E" w:rsidRPr="006927A6">
        <w:rPr>
          <w:rFonts w:cs="Times New Roman"/>
          <w:b/>
          <w:bCs/>
          <w:color w:val="000000" w:themeColor="text1"/>
          <w:sz w:val="28"/>
          <w:szCs w:val="28"/>
          <w:lang w:val="vi-VN"/>
        </w:rPr>
        <w:t>.</w:t>
      </w:r>
      <w:r w:rsidR="00D40D1A" w:rsidRPr="006927A6">
        <w:rPr>
          <w:rFonts w:cs="Times New Roman"/>
          <w:b/>
          <w:bCs/>
          <w:color w:val="000000" w:themeColor="text1"/>
          <w:sz w:val="28"/>
          <w:szCs w:val="28"/>
          <w:lang w:val="vi-VN"/>
        </w:rPr>
        <w:t>5</w:t>
      </w:r>
      <w:r w:rsidR="00976E7E" w:rsidRPr="006927A6">
        <w:rPr>
          <w:rFonts w:cs="Times New Roman"/>
          <w:b/>
          <w:bCs/>
          <w:color w:val="000000" w:themeColor="text1"/>
          <w:sz w:val="28"/>
          <w:szCs w:val="28"/>
          <w:lang w:val="vi-VN"/>
        </w:rPr>
        <w:t>. Hội đồng nhân dân cấp xã</w:t>
      </w:r>
      <w:r w:rsidR="00144E50" w:rsidRPr="006927A6">
        <w:rPr>
          <w:rFonts w:cs="Times New Roman"/>
          <w:b/>
          <w:bCs/>
          <w:color w:val="000000" w:themeColor="text1"/>
          <w:sz w:val="28"/>
          <w:szCs w:val="28"/>
          <w:lang w:val="vi-VN"/>
        </w:rPr>
        <w:t>:</w:t>
      </w:r>
      <w:r w:rsidR="00976E7E" w:rsidRPr="006927A6">
        <w:rPr>
          <w:rFonts w:cs="Times New Roman"/>
          <w:color w:val="000000" w:themeColor="text1"/>
          <w:sz w:val="28"/>
          <w:szCs w:val="28"/>
          <w:lang w:val="vi-VN"/>
        </w:rPr>
        <w:t xml:space="preserve"> </w:t>
      </w:r>
      <w:r w:rsidR="00144E50" w:rsidRPr="006927A6">
        <w:rPr>
          <w:rFonts w:cs="Times New Roman"/>
          <w:color w:val="000000" w:themeColor="text1"/>
          <w:sz w:val="28"/>
          <w:szCs w:val="28"/>
          <w:lang w:val="vi-VN"/>
        </w:rPr>
        <w:t>G</w:t>
      </w:r>
      <w:r w:rsidR="00976E7E" w:rsidRPr="006927A6">
        <w:rPr>
          <w:rFonts w:cs="Times New Roman"/>
          <w:color w:val="000000" w:themeColor="text1"/>
          <w:sz w:val="28"/>
          <w:szCs w:val="28"/>
          <w:lang w:val="vi-VN"/>
        </w:rPr>
        <w:t xml:space="preserve">iám sát hoạt động của </w:t>
      </w:r>
      <w:r w:rsidR="00976E7E" w:rsidRPr="006927A6">
        <w:rPr>
          <w:rFonts w:cs="Times New Roman"/>
          <w:color w:val="000000" w:themeColor="text1"/>
          <w:sz w:val="28"/>
          <w:szCs w:val="28"/>
        </w:rPr>
        <w:t>Thường trực Hội đồng nhân dân, Ban của Hội đồng nhân dân, Ủy ban nhân dân cấp xã</w:t>
      </w:r>
      <w:r w:rsidR="00976E7E" w:rsidRPr="006927A6">
        <w:rPr>
          <w:rFonts w:cs="Times New Roman"/>
          <w:color w:val="000000" w:themeColor="text1"/>
          <w:sz w:val="28"/>
          <w:szCs w:val="28"/>
          <w:lang w:val="vi-VN"/>
        </w:rPr>
        <w:t xml:space="preserve"> và cơ quan khác ở địa phương trong việc tuân theo Hiến pháp, pháp luật và nghị quyết của </w:t>
      </w:r>
      <w:r w:rsidR="00976E7E" w:rsidRPr="006927A6">
        <w:rPr>
          <w:rFonts w:cs="Times New Roman"/>
          <w:color w:val="000000" w:themeColor="text1"/>
          <w:sz w:val="28"/>
          <w:szCs w:val="28"/>
          <w:lang w:val="vi-VN"/>
        </w:rPr>
        <w:lastRenderedPageBreak/>
        <w:t>HĐND cấp xã; giám sát văn bản quy phạm pháp luật theo quy định của Luật Ban hành văn bản quy phạm pháp luật</w:t>
      </w:r>
    </w:p>
    <w:p w14:paraId="0EA68407" w14:textId="72D6C884" w:rsidR="00A534B5" w:rsidRPr="006927A6" w:rsidRDefault="00D40D1A" w:rsidP="00032E90">
      <w:pPr>
        <w:pStyle w:val="Heading2VN"/>
        <w:spacing w:after="120" w:line="240" w:lineRule="auto"/>
        <w:ind w:firstLine="720"/>
        <w:jc w:val="both"/>
        <w:rPr>
          <w:rFonts w:cs="Times New Roman"/>
          <w:color w:val="000000" w:themeColor="text1"/>
          <w:sz w:val="28"/>
          <w:szCs w:val="28"/>
        </w:rPr>
      </w:pPr>
      <w:r w:rsidRPr="006927A6">
        <w:rPr>
          <w:rFonts w:cs="Times New Roman"/>
          <w:color w:val="000000" w:themeColor="text1"/>
          <w:sz w:val="28"/>
          <w:szCs w:val="28"/>
          <w:lang w:val="vi-VN"/>
        </w:rPr>
        <w:t>3.</w:t>
      </w:r>
      <w:r w:rsidR="00A534B5" w:rsidRPr="006927A6">
        <w:rPr>
          <w:rFonts w:cs="Times New Roman"/>
          <w:color w:val="000000" w:themeColor="text1"/>
          <w:sz w:val="28"/>
          <w:szCs w:val="28"/>
        </w:rPr>
        <w:t xml:space="preserve"> Trách nhiệm của đối tượng chịu sự giám sát</w:t>
      </w:r>
    </w:p>
    <w:p w14:paraId="2523A675" w14:textId="77777777" w:rsidR="00A534B5" w:rsidRPr="006927A6" w:rsidRDefault="00A534B5" w:rsidP="00032E90">
      <w:pPr>
        <w:spacing w:before="120" w:after="120" w:line="240" w:lineRule="auto"/>
        <w:ind w:firstLine="720"/>
        <w:rPr>
          <w:rFonts w:cs="Times New Roman"/>
          <w:color w:val="000000" w:themeColor="text1"/>
          <w:sz w:val="28"/>
          <w:szCs w:val="28"/>
        </w:rPr>
      </w:pPr>
      <w:r w:rsidRPr="006927A6">
        <w:rPr>
          <w:rFonts w:cs="Times New Roman"/>
          <w:color w:val="000000" w:themeColor="text1"/>
          <w:sz w:val="28"/>
          <w:szCs w:val="28"/>
        </w:rPr>
        <w:t>Cơ quan, tổ chức, cá nhân chịu sự giám sát có trách nhiệm báo cáo, cung cấp đầy đủ, kịp thời, chính xác thông tin, tài liệu liên quan; giải trình về những vấn đề mà chủ thể giám sát yêu cầu; tham gia hoạt động giám sát theo đề nghị, yêu cầu của chủ thể giám sát; thực hiện kết luận, kiến nghị giám sát và báo cáo việc thực hiện theo quy định.</w:t>
      </w:r>
    </w:p>
    <w:p w14:paraId="3DCE13A7" w14:textId="0204EEDD" w:rsidR="00A04CA3" w:rsidRPr="006927A6" w:rsidRDefault="008667EF" w:rsidP="00032E90">
      <w:pPr>
        <w:spacing w:before="120" w:after="120" w:line="240" w:lineRule="auto"/>
        <w:ind w:firstLine="720"/>
        <w:rPr>
          <w:rFonts w:cs="Times New Roman"/>
          <w:color w:val="000000" w:themeColor="text1"/>
          <w:sz w:val="28"/>
          <w:szCs w:val="28"/>
          <w:lang w:val="vi-VN"/>
        </w:rPr>
      </w:pPr>
      <w:r w:rsidRPr="006927A6">
        <w:rPr>
          <w:rFonts w:cs="Times New Roman"/>
          <w:color w:val="000000" w:themeColor="text1"/>
          <w:sz w:val="28"/>
          <w:szCs w:val="28"/>
          <w:lang w:val="vi-VN"/>
        </w:rPr>
        <w:t>Đồng thời c</w:t>
      </w:r>
      <w:r w:rsidR="00A534B5" w:rsidRPr="006927A6">
        <w:rPr>
          <w:rFonts w:cs="Times New Roman"/>
          <w:color w:val="000000" w:themeColor="text1"/>
          <w:sz w:val="28"/>
          <w:szCs w:val="28"/>
        </w:rPr>
        <w:t xml:space="preserve">ơ quan, tổ chức, cá nhân chịu sự giám sát được giải trình, bảo vệ tính đúng đắn trong việc thực hiện chính sách, pháp luật hoặc nhiệm vụ, quyền hạn của mình; được đề nghị chủ thể giám sát xem xét lại kết luận, kiến nghị giám </w:t>
      </w:r>
    </w:p>
    <w:p w14:paraId="2942B0A2" w14:textId="45B79A25" w:rsidR="00F67333" w:rsidRPr="006927A6" w:rsidRDefault="00D40D1A" w:rsidP="00032E90">
      <w:pPr>
        <w:pStyle w:val="Heading2VN"/>
        <w:spacing w:after="120" w:line="240" w:lineRule="auto"/>
        <w:ind w:firstLine="720"/>
        <w:jc w:val="both"/>
        <w:rPr>
          <w:rFonts w:cs="Times New Roman"/>
          <w:color w:val="000000" w:themeColor="text1"/>
          <w:sz w:val="28"/>
          <w:szCs w:val="28"/>
          <w:lang w:val="vi-VN"/>
        </w:rPr>
      </w:pPr>
      <w:r w:rsidRPr="006927A6">
        <w:rPr>
          <w:rFonts w:cs="Times New Roman"/>
          <w:color w:val="000000" w:themeColor="text1"/>
          <w:sz w:val="28"/>
          <w:szCs w:val="28"/>
          <w:lang w:val="vi-VN"/>
        </w:rPr>
        <w:t>4</w:t>
      </w:r>
      <w:r w:rsidR="007F401F" w:rsidRPr="006927A6">
        <w:rPr>
          <w:rFonts w:cs="Times New Roman"/>
          <w:color w:val="000000" w:themeColor="text1"/>
          <w:sz w:val="28"/>
          <w:szCs w:val="28"/>
          <w:lang w:val="vi-VN"/>
        </w:rPr>
        <w:t>.</w:t>
      </w:r>
      <w:r w:rsidR="004A4FA7" w:rsidRPr="006927A6">
        <w:rPr>
          <w:rFonts w:cs="Times New Roman"/>
          <w:color w:val="000000" w:themeColor="text1"/>
          <w:sz w:val="28"/>
          <w:szCs w:val="28"/>
        </w:rPr>
        <w:t xml:space="preserve"> </w:t>
      </w:r>
      <w:r w:rsidR="00BF4F8E" w:rsidRPr="006927A6">
        <w:rPr>
          <w:rFonts w:cs="Times New Roman"/>
          <w:color w:val="000000" w:themeColor="text1"/>
          <w:sz w:val="28"/>
          <w:szCs w:val="28"/>
        </w:rPr>
        <w:t>Các</w:t>
      </w:r>
      <w:r w:rsidR="00BF4F8E" w:rsidRPr="006927A6">
        <w:rPr>
          <w:rFonts w:cs="Times New Roman"/>
          <w:color w:val="000000" w:themeColor="text1"/>
          <w:sz w:val="28"/>
          <w:szCs w:val="28"/>
          <w:lang w:val="vi-VN"/>
        </w:rPr>
        <w:t xml:space="preserve"> </w:t>
      </w:r>
      <w:r w:rsidR="00482AEE" w:rsidRPr="006927A6">
        <w:rPr>
          <w:rFonts w:cs="Times New Roman"/>
          <w:color w:val="000000" w:themeColor="text1"/>
          <w:sz w:val="28"/>
          <w:szCs w:val="28"/>
          <w:lang w:val="vi-VN"/>
        </w:rPr>
        <w:t xml:space="preserve">hình thức giám sát </w:t>
      </w:r>
      <w:r w:rsidR="007D70B2" w:rsidRPr="006927A6">
        <w:rPr>
          <w:rFonts w:cs="Times New Roman"/>
          <w:color w:val="000000" w:themeColor="text1"/>
          <w:sz w:val="28"/>
          <w:szCs w:val="28"/>
        </w:rPr>
        <w:t>của Hội đồng nhân dân</w:t>
      </w:r>
    </w:p>
    <w:p w14:paraId="4B3BCADE" w14:textId="3AEECEF6" w:rsidR="00482AEE" w:rsidRPr="006927A6" w:rsidRDefault="00482AEE" w:rsidP="00032E90">
      <w:pPr>
        <w:pStyle w:val="Heading2VN"/>
        <w:spacing w:after="120" w:line="240" w:lineRule="auto"/>
        <w:ind w:firstLine="720"/>
        <w:jc w:val="both"/>
        <w:rPr>
          <w:rFonts w:cs="Times New Roman"/>
          <w:b w:val="0"/>
          <w:bCs/>
          <w:color w:val="000000" w:themeColor="text1"/>
          <w:sz w:val="28"/>
          <w:szCs w:val="28"/>
          <w:lang w:val="vi-VN"/>
        </w:rPr>
      </w:pPr>
      <w:r w:rsidRPr="006927A6">
        <w:rPr>
          <w:rFonts w:cs="Times New Roman"/>
          <w:b w:val="0"/>
          <w:bCs/>
          <w:color w:val="000000" w:themeColor="text1"/>
          <w:sz w:val="28"/>
          <w:szCs w:val="28"/>
          <w:lang w:val="vi-VN"/>
        </w:rPr>
        <w:t xml:space="preserve">Theo pháp luật về giám sát của Hội đồng nhân dân, có </w:t>
      </w:r>
      <w:r w:rsidR="00144E50" w:rsidRPr="006927A6">
        <w:rPr>
          <w:rFonts w:cs="Times New Roman"/>
          <w:b w:val="0"/>
          <w:bCs/>
          <w:color w:val="000000" w:themeColor="text1"/>
          <w:sz w:val="28"/>
          <w:szCs w:val="28"/>
          <w:lang w:val="vi-VN"/>
        </w:rPr>
        <w:t>các</w:t>
      </w:r>
      <w:r w:rsidRPr="006927A6">
        <w:rPr>
          <w:rFonts w:cs="Times New Roman"/>
          <w:b w:val="0"/>
          <w:bCs/>
          <w:color w:val="000000" w:themeColor="text1"/>
          <w:sz w:val="28"/>
          <w:szCs w:val="28"/>
          <w:lang w:val="vi-VN"/>
        </w:rPr>
        <w:t xml:space="preserve"> hình thức giám sát </w:t>
      </w:r>
      <w:r w:rsidR="00144E50" w:rsidRPr="006927A6">
        <w:rPr>
          <w:rFonts w:cs="Times New Roman"/>
          <w:b w:val="0"/>
          <w:bCs/>
          <w:color w:val="000000" w:themeColor="text1"/>
          <w:sz w:val="28"/>
          <w:szCs w:val="28"/>
          <w:lang w:val="vi-VN"/>
        </w:rPr>
        <w:t>sau</w:t>
      </w:r>
      <w:r w:rsidR="00055D81" w:rsidRPr="006927A6">
        <w:rPr>
          <w:rFonts w:cs="Times New Roman"/>
          <w:b w:val="0"/>
          <w:bCs/>
          <w:color w:val="000000" w:themeColor="text1"/>
          <w:sz w:val="28"/>
          <w:szCs w:val="28"/>
          <w:lang w:val="vi-VN"/>
        </w:rPr>
        <w:t>:</w:t>
      </w:r>
    </w:p>
    <w:p w14:paraId="7350504F" w14:textId="12AD68B0" w:rsidR="00055D81" w:rsidRPr="006927A6" w:rsidRDefault="00E609DB" w:rsidP="00032E90">
      <w:pPr>
        <w:pStyle w:val="Heading2VN"/>
        <w:spacing w:after="120" w:line="240" w:lineRule="auto"/>
        <w:ind w:firstLine="720"/>
        <w:jc w:val="both"/>
        <w:rPr>
          <w:rFonts w:cs="Times New Roman"/>
          <w:b w:val="0"/>
          <w:bCs/>
          <w:color w:val="000000" w:themeColor="text1"/>
          <w:sz w:val="28"/>
          <w:szCs w:val="28"/>
          <w:lang w:val="vi-VN"/>
        </w:rPr>
      </w:pPr>
      <w:r w:rsidRPr="006927A6">
        <w:rPr>
          <w:rFonts w:cs="Times New Roman"/>
          <w:b w:val="0"/>
          <w:bCs/>
          <w:color w:val="000000" w:themeColor="text1"/>
          <w:sz w:val="28"/>
          <w:szCs w:val="28"/>
          <w:lang w:val="vi-VN"/>
        </w:rPr>
        <w:t>-</w:t>
      </w:r>
      <w:r w:rsidR="00A04CA3" w:rsidRPr="006927A6">
        <w:rPr>
          <w:rFonts w:cs="Times New Roman"/>
          <w:b w:val="0"/>
          <w:bCs/>
          <w:color w:val="000000" w:themeColor="text1"/>
          <w:sz w:val="28"/>
          <w:szCs w:val="28"/>
          <w:lang w:val="vi-VN"/>
        </w:rPr>
        <w:t xml:space="preserve"> </w:t>
      </w:r>
      <w:r w:rsidR="00055D81" w:rsidRPr="006927A6">
        <w:rPr>
          <w:rFonts w:cs="Times New Roman"/>
          <w:b w:val="0"/>
          <w:bCs/>
          <w:color w:val="000000" w:themeColor="text1"/>
          <w:sz w:val="28"/>
          <w:szCs w:val="28"/>
          <w:lang w:val="vi-VN"/>
        </w:rPr>
        <w:t>Xem xét báo cáo công tác của cơ quan, tổ chức theo quy định</w:t>
      </w:r>
    </w:p>
    <w:p w14:paraId="3386E2E7" w14:textId="3C591F29" w:rsidR="00746777" w:rsidRPr="006927A6" w:rsidRDefault="00E609DB" w:rsidP="00032E90">
      <w:pPr>
        <w:pStyle w:val="Heading2VN"/>
        <w:spacing w:after="120" w:line="240" w:lineRule="auto"/>
        <w:ind w:firstLine="720"/>
        <w:jc w:val="both"/>
        <w:rPr>
          <w:rFonts w:cs="Times New Roman"/>
          <w:b w:val="0"/>
          <w:bCs/>
          <w:color w:val="000000" w:themeColor="text1"/>
          <w:spacing w:val="-6"/>
          <w:sz w:val="28"/>
          <w:szCs w:val="28"/>
          <w:lang w:val="vi-VN"/>
        </w:rPr>
      </w:pPr>
      <w:r w:rsidRPr="006927A6">
        <w:rPr>
          <w:rFonts w:cs="Times New Roman"/>
          <w:b w:val="0"/>
          <w:bCs/>
          <w:color w:val="000000" w:themeColor="text1"/>
          <w:spacing w:val="-6"/>
          <w:sz w:val="28"/>
          <w:szCs w:val="28"/>
          <w:lang w:val="vi-VN"/>
        </w:rPr>
        <w:t>-</w:t>
      </w:r>
      <w:r w:rsidR="00055D81" w:rsidRPr="006927A6">
        <w:rPr>
          <w:rFonts w:cs="Times New Roman"/>
          <w:b w:val="0"/>
          <w:bCs/>
          <w:color w:val="000000" w:themeColor="text1"/>
          <w:spacing w:val="-6"/>
          <w:sz w:val="28"/>
          <w:szCs w:val="28"/>
          <w:lang w:val="vi-VN"/>
        </w:rPr>
        <w:t xml:space="preserve"> </w:t>
      </w:r>
      <w:r w:rsidR="00746777" w:rsidRPr="006927A6">
        <w:rPr>
          <w:rFonts w:cs="Times New Roman"/>
          <w:b w:val="0"/>
          <w:bCs/>
          <w:color w:val="000000" w:themeColor="text1"/>
          <w:spacing w:val="-6"/>
          <w:sz w:val="28"/>
          <w:szCs w:val="28"/>
          <w:lang w:val="vi-VN"/>
        </w:rPr>
        <w:t xml:space="preserve"> Xem xét văn bản quy phạm pháp luật có dấu hiệu trái Hiế</w:t>
      </w:r>
      <w:r w:rsidR="00680BAA">
        <w:rPr>
          <w:rFonts w:cs="Times New Roman"/>
          <w:b w:val="0"/>
          <w:bCs/>
          <w:color w:val="000000" w:themeColor="text1"/>
          <w:spacing w:val="-6"/>
          <w:sz w:val="28"/>
          <w:szCs w:val="28"/>
        </w:rPr>
        <w:t>n</w:t>
      </w:r>
      <w:r w:rsidR="00746777" w:rsidRPr="006927A6">
        <w:rPr>
          <w:rFonts w:cs="Times New Roman"/>
          <w:b w:val="0"/>
          <w:bCs/>
          <w:color w:val="000000" w:themeColor="text1"/>
          <w:spacing w:val="-6"/>
          <w:sz w:val="28"/>
          <w:szCs w:val="28"/>
          <w:lang w:val="vi-VN"/>
        </w:rPr>
        <w:t xml:space="preserve"> pháp, pháp luật </w:t>
      </w:r>
    </w:p>
    <w:p w14:paraId="702386D3" w14:textId="671F7720" w:rsidR="00E609DB" w:rsidRPr="006927A6" w:rsidRDefault="00E609DB" w:rsidP="00032E90">
      <w:pPr>
        <w:pStyle w:val="Heading2VN"/>
        <w:spacing w:after="120" w:line="240" w:lineRule="auto"/>
        <w:ind w:firstLine="720"/>
        <w:jc w:val="both"/>
        <w:rPr>
          <w:rFonts w:cs="Times New Roman"/>
          <w:b w:val="0"/>
          <w:bCs/>
          <w:color w:val="000000" w:themeColor="text1"/>
          <w:sz w:val="28"/>
          <w:szCs w:val="28"/>
          <w:lang w:val="vi-VN"/>
        </w:rPr>
      </w:pPr>
      <w:r w:rsidRPr="006927A6">
        <w:rPr>
          <w:rFonts w:cs="Times New Roman"/>
          <w:b w:val="0"/>
          <w:bCs/>
          <w:color w:val="000000" w:themeColor="text1"/>
          <w:sz w:val="28"/>
          <w:szCs w:val="28"/>
          <w:lang w:val="vi-VN"/>
        </w:rPr>
        <w:t>- Chất vấn và trả lời chất vấn</w:t>
      </w:r>
    </w:p>
    <w:p w14:paraId="52260993" w14:textId="468580D5" w:rsidR="00E609DB" w:rsidRPr="006927A6" w:rsidRDefault="00E609DB" w:rsidP="00032E90">
      <w:pPr>
        <w:pStyle w:val="Heading2VN"/>
        <w:spacing w:after="120" w:line="240" w:lineRule="auto"/>
        <w:ind w:firstLine="720"/>
        <w:jc w:val="both"/>
        <w:rPr>
          <w:rFonts w:cs="Times New Roman"/>
          <w:b w:val="0"/>
          <w:bCs/>
          <w:color w:val="000000" w:themeColor="text1"/>
          <w:sz w:val="28"/>
          <w:szCs w:val="28"/>
          <w:lang w:val="vi-VN"/>
        </w:rPr>
      </w:pPr>
      <w:r w:rsidRPr="006927A6">
        <w:rPr>
          <w:rFonts w:cs="Times New Roman"/>
          <w:b w:val="0"/>
          <w:bCs/>
          <w:color w:val="000000" w:themeColor="text1"/>
          <w:sz w:val="28"/>
          <w:szCs w:val="28"/>
          <w:lang w:val="vi-VN"/>
        </w:rPr>
        <w:t>- Giám sát chuyên đề</w:t>
      </w:r>
    </w:p>
    <w:p w14:paraId="400CB8A5" w14:textId="4DD82A58" w:rsidR="00E609DB" w:rsidRPr="006927A6" w:rsidRDefault="00E609DB" w:rsidP="00032E90">
      <w:pPr>
        <w:pStyle w:val="Heading2VN"/>
        <w:spacing w:after="120" w:line="240" w:lineRule="auto"/>
        <w:ind w:firstLine="720"/>
        <w:jc w:val="both"/>
        <w:rPr>
          <w:rFonts w:cs="Times New Roman"/>
          <w:b w:val="0"/>
          <w:bCs/>
          <w:color w:val="000000" w:themeColor="text1"/>
          <w:sz w:val="28"/>
          <w:szCs w:val="28"/>
          <w:lang w:val="vi-VN"/>
        </w:rPr>
      </w:pPr>
      <w:r w:rsidRPr="006927A6">
        <w:rPr>
          <w:rFonts w:cs="Times New Roman"/>
          <w:b w:val="0"/>
          <w:bCs/>
          <w:color w:val="000000" w:themeColor="text1"/>
          <w:sz w:val="28"/>
          <w:szCs w:val="28"/>
          <w:lang w:val="vi-VN"/>
        </w:rPr>
        <w:t>- Hoạt động giải trình</w:t>
      </w:r>
    </w:p>
    <w:p w14:paraId="3969B151" w14:textId="310F89E1" w:rsidR="00352D45" w:rsidRPr="006927A6" w:rsidRDefault="00E609DB" w:rsidP="00032E90">
      <w:pPr>
        <w:spacing w:before="120" w:after="120" w:line="240" w:lineRule="auto"/>
        <w:ind w:firstLine="720"/>
        <w:rPr>
          <w:rFonts w:cs="Times New Roman"/>
          <w:bCs/>
          <w:color w:val="000000" w:themeColor="text1"/>
          <w:sz w:val="28"/>
          <w:szCs w:val="28"/>
        </w:rPr>
      </w:pPr>
      <w:r w:rsidRPr="006927A6">
        <w:rPr>
          <w:rFonts w:cs="Times New Roman"/>
          <w:bCs/>
          <w:color w:val="000000" w:themeColor="text1"/>
          <w:sz w:val="28"/>
          <w:szCs w:val="28"/>
          <w:lang w:val="vi-VN"/>
        </w:rPr>
        <w:t xml:space="preserve">-  </w:t>
      </w:r>
      <w:r w:rsidR="00337DFE" w:rsidRPr="006927A6">
        <w:rPr>
          <w:rFonts w:cs="Times New Roman"/>
          <w:bCs/>
          <w:color w:val="000000" w:themeColor="text1"/>
          <w:sz w:val="28"/>
          <w:szCs w:val="28"/>
          <w:lang w:val="vi-VN"/>
        </w:rPr>
        <w:t>L</w:t>
      </w:r>
      <w:r w:rsidR="00F23F7D" w:rsidRPr="006927A6">
        <w:rPr>
          <w:rFonts w:cs="Times New Roman"/>
          <w:bCs/>
          <w:color w:val="000000" w:themeColor="text1"/>
          <w:sz w:val="28"/>
          <w:szCs w:val="28"/>
        </w:rPr>
        <w:t xml:space="preserve">ấy phiếu tín nhiệm; </w:t>
      </w:r>
    </w:p>
    <w:p w14:paraId="1689D8DB" w14:textId="59A16DB8" w:rsidR="00E609DB" w:rsidRPr="006927A6" w:rsidRDefault="00D40D1A" w:rsidP="00032E90">
      <w:pPr>
        <w:spacing w:before="120" w:after="120" w:line="240" w:lineRule="auto"/>
        <w:ind w:firstLine="720"/>
        <w:rPr>
          <w:rFonts w:cs="Times New Roman"/>
          <w:b/>
          <w:color w:val="000000" w:themeColor="text1"/>
          <w:sz w:val="28"/>
          <w:szCs w:val="28"/>
          <w:lang w:val="vi-VN"/>
        </w:rPr>
      </w:pPr>
      <w:r w:rsidRPr="006927A6">
        <w:rPr>
          <w:rFonts w:cs="Times New Roman"/>
          <w:b/>
          <w:color w:val="000000" w:themeColor="text1"/>
          <w:sz w:val="28"/>
          <w:szCs w:val="28"/>
          <w:lang w:val="vi-VN"/>
        </w:rPr>
        <w:t>5</w:t>
      </w:r>
      <w:r w:rsidR="00E609DB" w:rsidRPr="006927A6">
        <w:rPr>
          <w:rFonts w:cs="Times New Roman"/>
          <w:b/>
          <w:color w:val="000000" w:themeColor="text1"/>
          <w:sz w:val="28"/>
          <w:szCs w:val="28"/>
          <w:lang w:val="vi-VN"/>
        </w:rPr>
        <w:t>. Hoạt động giám sát c</w:t>
      </w:r>
      <w:r w:rsidR="00706599" w:rsidRPr="006927A6">
        <w:rPr>
          <w:rFonts w:cs="Times New Roman"/>
          <w:b/>
          <w:color w:val="000000" w:themeColor="text1"/>
          <w:sz w:val="28"/>
          <w:szCs w:val="28"/>
          <w:lang w:val="vi-VN"/>
        </w:rPr>
        <w:t>ủa</w:t>
      </w:r>
      <w:r w:rsidR="00E609DB" w:rsidRPr="006927A6">
        <w:rPr>
          <w:rFonts w:cs="Times New Roman"/>
          <w:b/>
          <w:color w:val="000000" w:themeColor="text1"/>
          <w:sz w:val="28"/>
          <w:szCs w:val="28"/>
          <w:lang w:val="vi-VN"/>
        </w:rPr>
        <w:t xml:space="preserve"> HĐND</w:t>
      </w:r>
    </w:p>
    <w:p w14:paraId="265B30BC" w14:textId="7D843E81" w:rsidR="00231BCE" w:rsidRPr="006D13F8" w:rsidRDefault="00D40D1A" w:rsidP="00032E90">
      <w:pPr>
        <w:spacing w:before="120" w:after="120" w:line="240" w:lineRule="auto"/>
        <w:ind w:firstLine="720"/>
        <w:rPr>
          <w:rFonts w:cs="Times New Roman"/>
          <w:b/>
          <w:color w:val="000000" w:themeColor="text1"/>
          <w:sz w:val="28"/>
          <w:szCs w:val="28"/>
          <w:lang w:val="vi-VN"/>
        </w:rPr>
      </w:pPr>
      <w:r w:rsidRPr="006D13F8">
        <w:rPr>
          <w:rFonts w:cs="Times New Roman"/>
          <w:b/>
          <w:color w:val="000000" w:themeColor="text1"/>
          <w:sz w:val="28"/>
          <w:szCs w:val="28"/>
          <w:lang w:val="vi-VN"/>
        </w:rPr>
        <w:t>5</w:t>
      </w:r>
      <w:r w:rsidR="00E609DB" w:rsidRPr="006D13F8">
        <w:rPr>
          <w:rFonts w:cs="Times New Roman"/>
          <w:b/>
          <w:color w:val="000000" w:themeColor="text1"/>
          <w:sz w:val="28"/>
          <w:szCs w:val="28"/>
          <w:lang w:val="vi-VN"/>
        </w:rPr>
        <w:t xml:space="preserve">.1. </w:t>
      </w:r>
      <w:r w:rsidR="002A0579" w:rsidRPr="006D13F8">
        <w:rPr>
          <w:rFonts w:cs="Times New Roman"/>
          <w:b/>
          <w:color w:val="000000" w:themeColor="text1"/>
          <w:sz w:val="28"/>
          <w:szCs w:val="28"/>
        </w:rPr>
        <w:t>Hoạt</w:t>
      </w:r>
      <w:r w:rsidR="002A0579" w:rsidRPr="006D13F8">
        <w:rPr>
          <w:rFonts w:cs="Times New Roman"/>
          <w:b/>
          <w:color w:val="000000" w:themeColor="text1"/>
          <w:sz w:val="28"/>
          <w:szCs w:val="28"/>
          <w:lang w:val="vi-VN"/>
        </w:rPr>
        <w:t xml:space="preserve"> </w:t>
      </w:r>
      <w:r w:rsidR="00247B1B" w:rsidRPr="006D13F8">
        <w:rPr>
          <w:rFonts w:cs="Times New Roman"/>
          <w:b/>
          <w:color w:val="000000" w:themeColor="text1"/>
          <w:sz w:val="28"/>
          <w:szCs w:val="28"/>
          <w:lang w:val="vi-VN"/>
        </w:rPr>
        <w:t>đ</w:t>
      </w:r>
      <w:r w:rsidR="002A0579" w:rsidRPr="006D13F8">
        <w:rPr>
          <w:rFonts w:cs="Times New Roman"/>
          <w:b/>
          <w:color w:val="000000" w:themeColor="text1"/>
          <w:sz w:val="28"/>
          <w:szCs w:val="28"/>
          <w:lang w:val="vi-VN"/>
        </w:rPr>
        <w:t>ộng giám sát của HĐND cấp tỉnh</w:t>
      </w:r>
    </w:p>
    <w:p w14:paraId="127B3D43" w14:textId="449E35E0" w:rsidR="00E609DB" w:rsidRPr="006D13F8" w:rsidRDefault="00D40D1A" w:rsidP="00032E90">
      <w:pPr>
        <w:spacing w:before="120" w:after="120" w:line="240" w:lineRule="auto"/>
        <w:ind w:firstLine="720"/>
        <w:rPr>
          <w:rFonts w:cs="Times New Roman"/>
          <w:b/>
          <w:i/>
          <w:iCs/>
          <w:color w:val="000000" w:themeColor="text1"/>
          <w:sz w:val="28"/>
          <w:szCs w:val="28"/>
          <w:lang w:val="vi-VN"/>
        </w:rPr>
      </w:pPr>
      <w:r w:rsidRPr="006D13F8">
        <w:rPr>
          <w:rFonts w:cs="Times New Roman"/>
          <w:b/>
          <w:i/>
          <w:iCs/>
          <w:color w:val="000000" w:themeColor="text1"/>
          <w:sz w:val="28"/>
          <w:szCs w:val="28"/>
          <w:lang w:val="vi-VN"/>
        </w:rPr>
        <w:t>5</w:t>
      </w:r>
      <w:r w:rsidR="00E609DB" w:rsidRPr="006D13F8">
        <w:rPr>
          <w:rFonts w:cs="Times New Roman"/>
          <w:b/>
          <w:i/>
          <w:iCs/>
          <w:color w:val="000000" w:themeColor="text1"/>
          <w:sz w:val="28"/>
          <w:szCs w:val="28"/>
          <w:lang w:val="vi-VN"/>
        </w:rPr>
        <w:t>.1.1.</w:t>
      </w:r>
      <w:r w:rsidR="009225DD" w:rsidRPr="006D13F8">
        <w:rPr>
          <w:rFonts w:cs="Times New Roman"/>
          <w:b/>
          <w:i/>
          <w:iCs/>
          <w:color w:val="000000" w:themeColor="text1"/>
          <w:sz w:val="28"/>
          <w:szCs w:val="28"/>
        </w:rPr>
        <w:t xml:space="preserve"> </w:t>
      </w:r>
      <w:r w:rsidR="00E609DB" w:rsidRPr="006D13F8">
        <w:rPr>
          <w:rFonts w:cs="Times New Roman"/>
          <w:b/>
          <w:i/>
          <w:iCs/>
          <w:color w:val="000000" w:themeColor="text1"/>
          <w:sz w:val="28"/>
          <w:szCs w:val="28"/>
          <w:lang w:val="vi-VN"/>
        </w:rPr>
        <w:t>Xem xét báo cáo công tác</w:t>
      </w:r>
    </w:p>
    <w:p w14:paraId="4CC11299" w14:textId="3728ADE8" w:rsidR="00231BCE" w:rsidRPr="006927A6" w:rsidRDefault="00374FED" w:rsidP="00032E90">
      <w:pPr>
        <w:spacing w:before="120" w:after="120" w:line="240" w:lineRule="auto"/>
        <w:ind w:firstLine="720"/>
        <w:rPr>
          <w:rFonts w:cs="Times New Roman"/>
          <w:color w:val="000000" w:themeColor="text1"/>
          <w:sz w:val="28"/>
          <w:szCs w:val="28"/>
          <w:lang w:val="vi-VN"/>
        </w:rPr>
      </w:pPr>
      <w:r w:rsidRPr="006927A6">
        <w:rPr>
          <w:rFonts w:cs="Times New Roman"/>
          <w:color w:val="000000" w:themeColor="text1"/>
          <w:sz w:val="28"/>
          <w:szCs w:val="28"/>
          <w:lang w:val="vi-VN"/>
        </w:rPr>
        <w:t>HĐND</w:t>
      </w:r>
      <w:r w:rsidR="00823484" w:rsidRPr="006927A6">
        <w:rPr>
          <w:rFonts w:cs="Times New Roman"/>
          <w:color w:val="000000" w:themeColor="text1"/>
          <w:sz w:val="28"/>
          <w:szCs w:val="28"/>
          <w:lang w:val="vi-VN"/>
        </w:rPr>
        <w:t xml:space="preserve"> </w:t>
      </w:r>
      <w:r w:rsidRPr="006927A6">
        <w:rPr>
          <w:rFonts w:cs="Times New Roman"/>
          <w:color w:val="000000" w:themeColor="text1"/>
          <w:sz w:val="28"/>
          <w:szCs w:val="28"/>
          <w:lang w:val="vi-VN"/>
        </w:rPr>
        <w:t>x</w:t>
      </w:r>
      <w:r w:rsidR="00352D45" w:rsidRPr="006927A6">
        <w:rPr>
          <w:rFonts w:cs="Times New Roman"/>
          <w:color w:val="000000" w:themeColor="text1"/>
          <w:sz w:val="28"/>
          <w:szCs w:val="28"/>
        </w:rPr>
        <w:t>em xét báo cáo công tác của Thường trực Hội đồng nhân dân, các Ban của Hội đồng nhân dân</w:t>
      </w:r>
      <w:r w:rsidR="002A0579" w:rsidRPr="006927A6">
        <w:rPr>
          <w:rFonts w:cs="Times New Roman"/>
          <w:color w:val="000000" w:themeColor="text1"/>
          <w:sz w:val="28"/>
          <w:szCs w:val="28"/>
          <w:lang w:val="vi-VN"/>
        </w:rPr>
        <w:t xml:space="preserve">, </w:t>
      </w:r>
      <w:r w:rsidR="002A0579" w:rsidRPr="006927A6">
        <w:rPr>
          <w:rFonts w:cs="Times New Roman"/>
          <w:color w:val="000000" w:themeColor="text1"/>
          <w:sz w:val="28"/>
          <w:szCs w:val="28"/>
        </w:rPr>
        <w:t xml:space="preserve">Ủy ban nhân dân, </w:t>
      </w:r>
      <w:r w:rsidR="00352D45" w:rsidRPr="006927A6">
        <w:rPr>
          <w:rFonts w:cs="Times New Roman"/>
          <w:color w:val="000000" w:themeColor="text1"/>
          <w:sz w:val="28"/>
          <w:szCs w:val="28"/>
        </w:rPr>
        <w:t xml:space="preserve">và các cơ quan </w:t>
      </w:r>
      <w:r w:rsidR="002A0579" w:rsidRPr="006927A6">
        <w:rPr>
          <w:rFonts w:cs="Times New Roman"/>
          <w:color w:val="000000" w:themeColor="text1"/>
          <w:sz w:val="28"/>
          <w:szCs w:val="28"/>
        </w:rPr>
        <w:t>TAND</w:t>
      </w:r>
      <w:r w:rsidR="002A0579" w:rsidRPr="006927A6">
        <w:rPr>
          <w:rFonts w:cs="Times New Roman"/>
          <w:color w:val="000000" w:themeColor="text1"/>
          <w:sz w:val="28"/>
          <w:szCs w:val="28"/>
          <w:lang w:val="vi-VN"/>
        </w:rPr>
        <w:t>, VKSND…UBND đặc khu…</w:t>
      </w:r>
      <w:r w:rsidR="00352D45" w:rsidRPr="006927A6">
        <w:rPr>
          <w:rFonts w:cs="Times New Roman"/>
          <w:color w:val="000000" w:themeColor="text1"/>
          <w:sz w:val="28"/>
          <w:szCs w:val="28"/>
        </w:rPr>
        <w:t xml:space="preserve">, </w:t>
      </w:r>
      <w:r w:rsidR="002A0579" w:rsidRPr="006927A6">
        <w:rPr>
          <w:rFonts w:cs="Times New Roman"/>
          <w:color w:val="000000" w:themeColor="text1"/>
          <w:sz w:val="28"/>
          <w:szCs w:val="28"/>
        </w:rPr>
        <w:t>và</w:t>
      </w:r>
      <w:r w:rsidR="002A0579" w:rsidRPr="006927A6">
        <w:rPr>
          <w:rFonts w:cs="Times New Roman"/>
          <w:color w:val="000000" w:themeColor="text1"/>
          <w:sz w:val="28"/>
          <w:szCs w:val="28"/>
          <w:lang w:val="vi-VN"/>
        </w:rPr>
        <w:t xml:space="preserve"> các báo cáo khác theo quy định pháp luật, nghị quyết HĐND cấp tỉnh, hoặc theo đề nghị của Thường trực HĐND cấp tỉnh;</w:t>
      </w:r>
    </w:p>
    <w:p w14:paraId="7D32A96A" w14:textId="22D6E2A7" w:rsidR="0081145A" w:rsidRPr="006927A6" w:rsidRDefault="00706599" w:rsidP="00032E90">
      <w:pPr>
        <w:pStyle w:val="Heading2VN"/>
        <w:spacing w:after="120" w:line="240" w:lineRule="auto"/>
        <w:ind w:firstLine="720"/>
        <w:jc w:val="both"/>
        <w:rPr>
          <w:rFonts w:cs="Times New Roman"/>
          <w:b w:val="0"/>
          <w:bCs/>
          <w:color w:val="000000" w:themeColor="text1"/>
          <w:sz w:val="28"/>
          <w:szCs w:val="28"/>
        </w:rPr>
      </w:pPr>
      <w:r w:rsidRPr="006927A6">
        <w:rPr>
          <w:rFonts w:cs="Times New Roman"/>
          <w:b w:val="0"/>
          <w:bCs/>
          <w:color w:val="000000" w:themeColor="text1"/>
          <w:sz w:val="28"/>
          <w:szCs w:val="28"/>
          <w:lang w:val="vi-VN"/>
        </w:rPr>
        <w:t>Hình thức giám sát này được thực hiện thường xuyên tại các kỳ họp của HĐND</w:t>
      </w:r>
      <w:r w:rsidR="007B01F3" w:rsidRPr="006927A6">
        <w:rPr>
          <w:rFonts w:cs="Times New Roman"/>
          <w:b w:val="0"/>
          <w:bCs/>
          <w:color w:val="000000" w:themeColor="text1"/>
          <w:sz w:val="28"/>
          <w:szCs w:val="28"/>
          <w:lang w:val="vi-VN"/>
        </w:rPr>
        <w:t>,</w:t>
      </w:r>
      <w:r w:rsidRPr="006927A6">
        <w:rPr>
          <w:rFonts w:cs="Times New Roman"/>
          <w:b w:val="0"/>
          <w:bCs/>
          <w:color w:val="000000" w:themeColor="text1"/>
          <w:sz w:val="28"/>
          <w:szCs w:val="28"/>
          <w:lang w:val="vi-VN"/>
        </w:rPr>
        <w:t xml:space="preserve"> </w:t>
      </w:r>
      <w:r w:rsidR="0081145A" w:rsidRPr="006927A6">
        <w:rPr>
          <w:rFonts w:cs="Times New Roman"/>
          <w:b w:val="0"/>
          <w:bCs/>
          <w:color w:val="000000" w:themeColor="text1"/>
          <w:sz w:val="28"/>
          <w:szCs w:val="28"/>
        </w:rPr>
        <w:t>HĐND</w:t>
      </w:r>
      <w:r w:rsidR="0081145A" w:rsidRPr="006927A6">
        <w:rPr>
          <w:rFonts w:cs="Times New Roman"/>
          <w:b w:val="0"/>
          <w:bCs/>
          <w:color w:val="000000" w:themeColor="text1"/>
          <w:sz w:val="28"/>
          <w:szCs w:val="28"/>
          <w:lang w:val="vi-VN"/>
        </w:rPr>
        <w:t xml:space="preserve"> xem xét </w:t>
      </w:r>
      <w:r w:rsidR="0081145A" w:rsidRPr="006927A6">
        <w:rPr>
          <w:rFonts w:cs="Times New Roman"/>
          <w:b w:val="0"/>
          <w:bCs/>
          <w:color w:val="000000" w:themeColor="text1"/>
          <w:sz w:val="28"/>
          <w:szCs w:val="28"/>
        </w:rPr>
        <w:t>đánh giá tổng thể hiệu quả điều hành và thực thi pháp luật của</w:t>
      </w:r>
      <w:r w:rsidR="0081145A" w:rsidRPr="006927A6">
        <w:rPr>
          <w:rFonts w:cs="Times New Roman"/>
          <w:b w:val="0"/>
          <w:bCs/>
          <w:color w:val="000000" w:themeColor="text1"/>
          <w:sz w:val="28"/>
          <w:szCs w:val="28"/>
          <w:lang w:val="vi-VN"/>
        </w:rPr>
        <w:t xml:space="preserve"> các cơ quan </w:t>
      </w:r>
      <w:r w:rsidR="0081145A" w:rsidRPr="006927A6">
        <w:rPr>
          <w:rFonts w:cs="Times New Roman"/>
          <w:b w:val="0"/>
          <w:bCs/>
          <w:color w:val="000000" w:themeColor="text1"/>
          <w:sz w:val="28"/>
          <w:szCs w:val="28"/>
        </w:rPr>
        <w:t>trong một nhiệm kỳ hoặc năm công tác.</w:t>
      </w:r>
    </w:p>
    <w:p w14:paraId="4B2A0119" w14:textId="4B3937F1" w:rsidR="00E609DB" w:rsidRPr="006927A6" w:rsidRDefault="00E609DB" w:rsidP="00032E90">
      <w:pPr>
        <w:pStyle w:val="Heading2VN"/>
        <w:spacing w:after="120" w:line="240" w:lineRule="auto"/>
        <w:ind w:firstLine="720"/>
        <w:jc w:val="both"/>
        <w:rPr>
          <w:rFonts w:cs="Times New Roman"/>
          <w:b w:val="0"/>
          <w:bCs/>
          <w:color w:val="000000" w:themeColor="text1"/>
          <w:sz w:val="28"/>
          <w:szCs w:val="28"/>
          <w:lang w:val="vi-VN"/>
        </w:rPr>
      </w:pPr>
      <w:r w:rsidRPr="006927A6">
        <w:rPr>
          <w:rFonts w:cs="Times New Roman"/>
          <w:b w:val="0"/>
          <w:bCs/>
          <w:color w:val="000000" w:themeColor="text1"/>
          <w:sz w:val="28"/>
          <w:szCs w:val="28"/>
          <w:lang w:val="vi-VN"/>
        </w:rPr>
        <w:t>Qua giám sát của HĐND</w:t>
      </w:r>
      <w:r w:rsidR="0062243A" w:rsidRPr="006927A6">
        <w:rPr>
          <w:rFonts w:cs="Times New Roman"/>
          <w:b w:val="0"/>
          <w:bCs/>
          <w:color w:val="000000" w:themeColor="text1"/>
          <w:sz w:val="28"/>
          <w:szCs w:val="28"/>
          <w:lang w:val="vi-VN"/>
        </w:rPr>
        <w:t xml:space="preserve"> xem xét đánh giá toàn diện việc thực hiện nhiệm vụ theo quy định,</w:t>
      </w:r>
      <w:r w:rsidRPr="006927A6">
        <w:rPr>
          <w:rFonts w:cs="Times New Roman"/>
          <w:b w:val="0"/>
          <w:bCs/>
          <w:color w:val="000000" w:themeColor="text1"/>
          <w:sz w:val="28"/>
          <w:szCs w:val="28"/>
          <w:lang w:val="vi-VN"/>
        </w:rPr>
        <w:t xml:space="preserve"> chỉ ra những kết quả, hạn chế, bất cập, nguyên nhân và kiến nghị giải pháp khắc phục. Kết quả hoạt động giám sát được đưa vào nghị quyết của HĐND, kết luận</w:t>
      </w:r>
      <w:r w:rsidR="00FD45EB" w:rsidRPr="006927A6">
        <w:rPr>
          <w:rFonts w:cs="Times New Roman"/>
          <w:b w:val="0"/>
          <w:bCs/>
          <w:color w:val="000000" w:themeColor="text1"/>
          <w:sz w:val="28"/>
          <w:szCs w:val="28"/>
          <w:lang w:val="vi-VN"/>
        </w:rPr>
        <w:t xml:space="preserve"> tại</w:t>
      </w:r>
      <w:r w:rsidRPr="006927A6">
        <w:rPr>
          <w:rFonts w:cs="Times New Roman"/>
          <w:b w:val="0"/>
          <w:bCs/>
          <w:color w:val="000000" w:themeColor="text1"/>
          <w:sz w:val="28"/>
          <w:szCs w:val="28"/>
          <w:lang w:val="vi-VN"/>
        </w:rPr>
        <w:t xml:space="preserve"> phiên họp và là</w:t>
      </w:r>
      <w:r w:rsidR="0062243A" w:rsidRPr="006927A6">
        <w:rPr>
          <w:rFonts w:cs="Times New Roman"/>
          <w:b w:val="0"/>
          <w:bCs/>
          <w:color w:val="000000" w:themeColor="text1"/>
          <w:sz w:val="28"/>
          <w:szCs w:val="28"/>
          <w:lang w:val="vi-VN"/>
        </w:rPr>
        <w:t>m</w:t>
      </w:r>
      <w:r w:rsidRPr="006927A6">
        <w:rPr>
          <w:rFonts w:cs="Times New Roman"/>
          <w:b w:val="0"/>
          <w:bCs/>
          <w:color w:val="000000" w:themeColor="text1"/>
          <w:sz w:val="28"/>
          <w:szCs w:val="28"/>
          <w:lang w:val="vi-VN"/>
        </w:rPr>
        <w:t xml:space="preserve"> dữ liệu phục vụ các hoạt động xem xét quyết định chính sách, ban hành </w:t>
      </w:r>
      <w:r w:rsidR="00FD45EB" w:rsidRPr="006927A6">
        <w:rPr>
          <w:rFonts w:cs="Times New Roman"/>
          <w:b w:val="0"/>
          <w:bCs/>
          <w:color w:val="000000" w:themeColor="text1"/>
          <w:sz w:val="28"/>
          <w:szCs w:val="28"/>
          <w:lang w:val="vi-VN"/>
        </w:rPr>
        <w:t>quy phạm pháp luật</w:t>
      </w:r>
      <w:r w:rsidRPr="006927A6">
        <w:rPr>
          <w:rFonts w:cs="Times New Roman"/>
          <w:b w:val="0"/>
          <w:bCs/>
          <w:color w:val="000000" w:themeColor="text1"/>
          <w:sz w:val="28"/>
          <w:szCs w:val="28"/>
          <w:lang w:val="vi-VN"/>
        </w:rPr>
        <w:t xml:space="preserve"> của HĐND bảo đảm chất lượng, khả thi.</w:t>
      </w:r>
    </w:p>
    <w:p w14:paraId="6CCD99BA" w14:textId="555AAD29" w:rsidR="0060543B" w:rsidRPr="006927A6" w:rsidRDefault="000E3125" w:rsidP="00032E90">
      <w:pPr>
        <w:shd w:val="clear" w:color="auto" w:fill="FFFFFF"/>
        <w:spacing w:before="120" w:after="120" w:line="240" w:lineRule="auto"/>
        <w:ind w:firstLine="720"/>
        <w:rPr>
          <w:rFonts w:cs="Times New Roman"/>
          <w:color w:val="000000" w:themeColor="text1"/>
          <w:sz w:val="28"/>
          <w:szCs w:val="28"/>
          <w:lang w:val="en-GB"/>
        </w:rPr>
      </w:pPr>
      <w:r w:rsidRPr="006927A6">
        <w:rPr>
          <w:rFonts w:cs="Times New Roman"/>
          <w:color w:val="000000" w:themeColor="text1"/>
          <w:sz w:val="28"/>
          <w:szCs w:val="28"/>
          <w:lang w:val="vi-VN" w:eastAsia="en-GB"/>
        </w:rPr>
        <w:t>Hội đồng nhân dân xem xét thảo luận về báo cáo giám sát của</w:t>
      </w:r>
      <w:r w:rsidR="0060543B" w:rsidRPr="006927A6">
        <w:rPr>
          <w:rFonts w:cs="Times New Roman"/>
          <w:color w:val="000000" w:themeColor="text1"/>
          <w:sz w:val="28"/>
          <w:szCs w:val="28"/>
          <w:lang w:val="vi-VN" w:eastAsia="en-GB"/>
        </w:rPr>
        <w:t xml:space="preserve"> </w:t>
      </w:r>
      <w:r w:rsidR="00DA0BB7" w:rsidRPr="006927A6">
        <w:rPr>
          <w:rFonts w:cs="Times New Roman"/>
          <w:color w:val="000000" w:themeColor="text1"/>
          <w:sz w:val="28"/>
          <w:szCs w:val="28"/>
          <w:lang w:val="vi-VN" w:eastAsia="en-GB"/>
        </w:rPr>
        <w:t xml:space="preserve">Đoàn giám sát của HĐND, </w:t>
      </w:r>
      <w:r w:rsidR="00680BAA">
        <w:rPr>
          <w:rFonts w:cs="Times New Roman"/>
          <w:color w:val="000000" w:themeColor="text1"/>
          <w:sz w:val="28"/>
          <w:szCs w:val="28"/>
        </w:rPr>
        <w:t>báo</w:t>
      </w:r>
      <w:r w:rsidR="0060543B" w:rsidRPr="006927A6">
        <w:rPr>
          <w:rFonts w:cs="Times New Roman"/>
          <w:color w:val="000000" w:themeColor="text1"/>
          <w:sz w:val="28"/>
          <w:szCs w:val="28"/>
          <w:lang w:val="vi-VN"/>
        </w:rPr>
        <w:t xml:space="preserve"> cáo kết quả giám sát của Thường trực HĐND, </w:t>
      </w:r>
      <w:r w:rsidR="0060543B" w:rsidRPr="006927A6">
        <w:rPr>
          <w:rFonts w:cs="Times New Roman"/>
          <w:color w:val="000000" w:themeColor="text1"/>
          <w:sz w:val="28"/>
          <w:szCs w:val="28"/>
        </w:rPr>
        <w:t xml:space="preserve">Ban của Hội </w:t>
      </w:r>
      <w:r w:rsidR="0060543B" w:rsidRPr="006927A6">
        <w:rPr>
          <w:rFonts w:cs="Times New Roman"/>
          <w:color w:val="000000" w:themeColor="text1"/>
          <w:sz w:val="28"/>
          <w:szCs w:val="28"/>
        </w:rPr>
        <w:lastRenderedPageBreak/>
        <w:t>đồng nhân dân</w:t>
      </w:r>
      <w:r w:rsidR="0060543B" w:rsidRPr="006927A6">
        <w:rPr>
          <w:rFonts w:cs="Times New Roman"/>
          <w:color w:val="000000" w:themeColor="text1"/>
          <w:sz w:val="28"/>
          <w:szCs w:val="28"/>
          <w:lang w:val="vi-VN"/>
        </w:rPr>
        <w:t xml:space="preserve"> cấp tỉnh về chuyên đề được HĐN</w:t>
      </w:r>
      <w:r w:rsidR="00680BAA">
        <w:rPr>
          <w:rFonts w:cs="Times New Roman"/>
          <w:color w:val="000000" w:themeColor="text1"/>
          <w:sz w:val="28"/>
          <w:szCs w:val="28"/>
        </w:rPr>
        <w:t>D</w:t>
      </w:r>
      <w:r w:rsidR="0060543B" w:rsidRPr="006927A6">
        <w:rPr>
          <w:rFonts w:cs="Times New Roman"/>
          <w:color w:val="000000" w:themeColor="text1"/>
          <w:sz w:val="28"/>
          <w:szCs w:val="28"/>
          <w:lang w:val="vi-VN"/>
        </w:rPr>
        <w:t xml:space="preserve"> tỉnh giao; xem xét báo cáo kết quả giám sát chuyên đề khác theo đề nghị của Thường trực HĐND, Ban của HĐND cấp tỉnh khi cần thiết</w:t>
      </w:r>
      <w:r w:rsidR="00DA0BB7" w:rsidRPr="006927A6">
        <w:rPr>
          <w:rFonts w:cs="Times New Roman"/>
          <w:color w:val="000000" w:themeColor="text1"/>
          <w:sz w:val="28"/>
          <w:szCs w:val="28"/>
          <w:lang w:val="vi-VN"/>
        </w:rPr>
        <w:t>;</w:t>
      </w:r>
      <w:r w:rsidR="0060543B" w:rsidRPr="006927A6">
        <w:rPr>
          <w:rStyle w:val="FootnoteReference"/>
          <w:rFonts w:cs="Times New Roman"/>
          <w:color w:val="000000" w:themeColor="text1"/>
        </w:rPr>
        <w:t xml:space="preserve"> </w:t>
      </w:r>
      <w:r w:rsidR="00DA0BB7" w:rsidRPr="006927A6">
        <w:rPr>
          <w:rFonts w:cs="Times New Roman"/>
          <w:color w:val="000000" w:themeColor="text1"/>
          <w:sz w:val="28"/>
          <w:szCs w:val="28"/>
          <w:lang w:val="vi-VN" w:eastAsia="en-GB"/>
        </w:rPr>
        <w:t>x</w:t>
      </w:r>
      <w:r w:rsidR="0060543B" w:rsidRPr="006927A6">
        <w:rPr>
          <w:rFonts w:cs="Times New Roman"/>
          <w:color w:val="000000" w:themeColor="text1"/>
          <w:sz w:val="28"/>
          <w:szCs w:val="28"/>
          <w:lang w:val="en-GB" w:eastAsia="en-GB"/>
        </w:rPr>
        <w:t xml:space="preserve">em xét việc thực hiện nghị quyết của Hội đồng nhân dân cấp tỉnh về giám sát; </w:t>
      </w:r>
      <w:r w:rsidR="007B01F3" w:rsidRPr="006927A6">
        <w:rPr>
          <w:rFonts w:cs="Times New Roman"/>
          <w:color w:val="000000" w:themeColor="text1"/>
          <w:sz w:val="28"/>
          <w:szCs w:val="28"/>
          <w:lang w:val="vi-VN" w:eastAsia="en-GB"/>
        </w:rPr>
        <w:t>x</w:t>
      </w:r>
      <w:r w:rsidR="0060543B" w:rsidRPr="006927A6">
        <w:rPr>
          <w:rFonts w:cs="Times New Roman"/>
          <w:color w:val="000000" w:themeColor="text1"/>
          <w:sz w:val="28"/>
          <w:szCs w:val="28"/>
          <w:lang w:val="en-GB" w:eastAsia="en-GB"/>
        </w:rPr>
        <w:t xml:space="preserve">em xét báo cáo của Thường trực Hội đồng nhân dân cấp tỉnh về kiến nghị giám sát của Thường trực Hội đồng nhân dân, Ban của Hội đồng nhân dân và đại biểu Hội đồng nhân dân cấp tỉnh. </w:t>
      </w:r>
    </w:p>
    <w:p w14:paraId="6C9A31C3" w14:textId="77777777" w:rsidR="000E3125" w:rsidRPr="006927A6" w:rsidRDefault="000E3125" w:rsidP="00032E90">
      <w:pPr>
        <w:shd w:val="clear" w:color="auto" w:fill="FFFFFF"/>
        <w:spacing w:before="120" w:after="120" w:line="240" w:lineRule="auto"/>
        <w:ind w:firstLine="720"/>
        <w:rPr>
          <w:rFonts w:cs="Times New Roman"/>
          <w:color w:val="000000" w:themeColor="text1"/>
          <w:sz w:val="28"/>
          <w:szCs w:val="28"/>
          <w:lang w:val="vi-VN" w:eastAsia="en-GB"/>
        </w:rPr>
      </w:pPr>
      <w:r w:rsidRPr="006927A6">
        <w:rPr>
          <w:rFonts w:cs="Times New Roman"/>
          <w:color w:val="000000" w:themeColor="text1"/>
          <w:sz w:val="28"/>
          <w:szCs w:val="28"/>
          <w:lang w:val="vi-VN" w:eastAsia="en-GB"/>
        </w:rPr>
        <w:t>Đối với HĐND đây là hoạt động cần được chú trọng tổ chức thực hiện có hiệu quả thực chất vì thông qua thảo luận báo cáo giám sát, bảo đảm tính đại điện của đại biểu HĐND, thống nhất ý chí tập thể HĐND trong thực hiện kiểm soát  quyền lực nhà nước ở địa phương, ban hành nghị quyết của HĐND về giám sát chuyên đề tại kỳ họp làm cơ sở thực thi, góp phần hoàn thiện chính sách, tăng cường hiệu quả thực thi pháp luật của bộ máy nhà nước ở địa phương.</w:t>
      </w:r>
    </w:p>
    <w:p w14:paraId="48FC6A8F" w14:textId="5244FEEC" w:rsidR="00E609DB" w:rsidRPr="006D13F8" w:rsidRDefault="00D40D1A" w:rsidP="00032E90">
      <w:pPr>
        <w:shd w:val="clear" w:color="auto" w:fill="FFFFFF"/>
        <w:spacing w:before="120" w:after="120" w:line="240" w:lineRule="auto"/>
        <w:ind w:firstLine="720"/>
        <w:rPr>
          <w:rFonts w:cs="Times New Roman"/>
          <w:b/>
          <w:bCs/>
          <w:i/>
          <w:iCs/>
          <w:color w:val="000000" w:themeColor="text1"/>
          <w:sz w:val="28"/>
          <w:szCs w:val="28"/>
          <w:lang w:val="vi-VN" w:eastAsia="en-GB"/>
        </w:rPr>
      </w:pPr>
      <w:r w:rsidRPr="006D13F8">
        <w:rPr>
          <w:rFonts w:cs="Times New Roman"/>
          <w:b/>
          <w:bCs/>
          <w:i/>
          <w:iCs/>
          <w:color w:val="000000" w:themeColor="text1"/>
          <w:sz w:val="28"/>
          <w:szCs w:val="28"/>
          <w:lang w:val="vi-VN" w:eastAsia="en-GB"/>
        </w:rPr>
        <w:t>5</w:t>
      </w:r>
      <w:r w:rsidR="00E609DB" w:rsidRPr="006D13F8">
        <w:rPr>
          <w:rFonts w:cs="Times New Roman"/>
          <w:b/>
          <w:bCs/>
          <w:i/>
          <w:iCs/>
          <w:color w:val="000000" w:themeColor="text1"/>
          <w:sz w:val="28"/>
          <w:szCs w:val="28"/>
          <w:lang w:val="vi-VN" w:eastAsia="en-GB"/>
        </w:rPr>
        <w:t>.1.2.</w:t>
      </w:r>
      <w:r w:rsidR="00E609DB" w:rsidRPr="006D13F8">
        <w:rPr>
          <w:rFonts w:cs="Times New Roman"/>
          <w:b/>
          <w:bCs/>
          <w:i/>
          <w:iCs/>
          <w:color w:val="000000" w:themeColor="text1"/>
          <w:sz w:val="28"/>
          <w:szCs w:val="28"/>
          <w:lang w:val="vi-VN"/>
        </w:rPr>
        <w:t xml:space="preserve"> Xem xét văn bản quy phạm pháp luật có dấu hiệu trái pháp luật</w:t>
      </w:r>
      <w:r w:rsidR="005B4A3F" w:rsidRPr="006D13F8">
        <w:rPr>
          <w:rFonts w:cs="Times New Roman"/>
          <w:b/>
          <w:bCs/>
          <w:i/>
          <w:iCs/>
          <w:color w:val="000000" w:themeColor="text1"/>
          <w:sz w:val="28"/>
          <w:szCs w:val="28"/>
          <w:lang w:val="vi-VN"/>
        </w:rPr>
        <w:t xml:space="preserve"> </w:t>
      </w:r>
    </w:p>
    <w:p w14:paraId="02E92983" w14:textId="10C244EE" w:rsidR="00231BCE" w:rsidRPr="006927A6" w:rsidRDefault="002A0579" w:rsidP="00032E90">
      <w:pPr>
        <w:spacing w:before="120" w:after="120" w:line="240" w:lineRule="auto"/>
        <w:ind w:firstLine="720"/>
        <w:rPr>
          <w:rFonts w:cs="Times New Roman"/>
          <w:color w:val="000000" w:themeColor="text1"/>
          <w:sz w:val="28"/>
          <w:szCs w:val="28"/>
          <w:lang w:val="vi-VN"/>
        </w:rPr>
      </w:pPr>
      <w:r w:rsidRPr="006927A6">
        <w:rPr>
          <w:rFonts w:cs="Times New Roman"/>
          <w:color w:val="000000" w:themeColor="text1"/>
          <w:sz w:val="28"/>
          <w:szCs w:val="28"/>
          <w:lang w:val="vi-VN"/>
        </w:rPr>
        <w:t xml:space="preserve"> </w:t>
      </w:r>
      <w:r w:rsidR="00374FED" w:rsidRPr="006927A6">
        <w:rPr>
          <w:rFonts w:cs="Times New Roman"/>
          <w:color w:val="000000" w:themeColor="text1"/>
          <w:sz w:val="28"/>
          <w:szCs w:val="28"/>
          <w:lang w:val="vi-VN"/>
        </w:rPr>
        <w:t>Theo thẩm quyền HĐND</w:t>
      </w:r>
      <w:r w:rsidR="00231BCE" w:rsidRPr="006927A6">
        <w:rPr>
          <w:rFonts w:cs="Times New Roman"/>
          <w:color w:val="000000" w:themeColor="text1"/>
          <w:sz w:val="28"/>
          <w:szCs w:val="28"/>
          <w:lang w:val="vi-VN"/>
        </w:rPr>
        <w:t xml:space="preserve"> </w:t>
      </w:r>
      <w:r w:rsidR="00374FED" w:rsidRPr="006927A6">
        <w:rPr>
          <w:rFonts w:cs="Times New Roman"/>
          <w:color w:val="000000" w:themeColor="text1"/>
          <w:sz w:val="28"/>
          <w:szCs w:val="28"/>
          <w:lang w:val="vi-VN"/>
        </w:rPr>
        <w:t>x</w:t>
      </w:r>
      <w:r w:rsidRPr="006927A6">
        <w:rPr>
          <w:rFonts w:cs="Times New Roman"/>
          <w:color w:val="000000" w:themeColor="text1"/>
          <w:sz w:val="28"/>
          <w:szCs w:val="28"/>
          <w:lang w:val="vi-VN"/>
        </w:rPr>
        <w:t>em xét văn bản quy phạm pháp luật quy định tại khoản 11, 12, 14</w:t>
      </w:r>
      <w:r w:rsidR="0081145A" w:rsidRPr="006927A6">
        <w:rPr>
          <w:rFonts w:cs="Times New Roman"/>
          <w:color w:val="000000" w:themeColor="text1"/>
          <w:sz w:val="28"/>
          <w:szCs w:val="28"/>
          <w:lang w:val="vi-VN"/>
        </w:rPr>
        <w:t xml:space="preserve"> </w:t>
      </w:r>
      <w:r w:rsidRPr="006927A6">
        <w:rPr>
          <w:rFonts w:cs="Times New Roman"/>
          <w:color w:val="000000" w:themeColor="text1"/>
          <w:sz w:val="28"/>
          <w:szCs w:val="28"/>
          <w:lang w:val="vi-VN"/>
        </w:rPr>
        <w:t xml:space="preserve">Điều 4 của Luật Ban hành văn bản quy phạm pháp luật và </w:t>
      </w:r>
      <w:r w:rsidR="00FD45EB" w:rsidRPr="006927A6">
        <w:rPr>
          <w:rFonts w:cs="Times New Roman"/>
          <w:color w:val="000000" w:themeColor="text1"/>
          <w:sz w:val="28"/>
          <w:szCs w:val="28"/>
          <w:lang w:val="vi-VN"/>
        </w:rPr>
        <w:t>văn bản quy phạm pháp luật</w:t>
      </w:r>
      <w:r w:rsidRPr="006927A6">
        <w:rPr>
          <w:rFonts w:cs="Times New Roman"/>
          <w:color w:val="000000" w:themeColor="text1"/>
          <w:sz w:val="28"/>
          <w:szCs w:val="28"/>
          <w:lang w:val="vi-VN"/>
        </w:rPr>
        <w:t xml:space="preserve"> của UBND đặc khu chưa tổ chức chính quyền địa phương</w:t>
      </w:r>
      <w:r w:rsidR="00231BCE" w:rsidRPr="006927A6">
        <w:rPr>
          <w:rFonts w:cs="Times New Roman"/>
          <w:color w:val="000000" w:themeColor="text1"/>
          <w:sz w:val="28"/>
          <w:szCs w:val="28"/>
          <w:lang w:val="vi-VN"/>
        </w:rPr>
        <w:t xml:space="preserve"> có dấu hiệu trái</w:t>
      </w:r>
      <w:r w:rsidR="00746777" w:rsidRPr="006927A6">
        <w:rPr>
          <w:rFonts w:cs="Times New Roman"/>
          <w:color w:val="000000" w:themeColor="text1"/>
          <w:sz w:val="28"/>
          <w:szCs w:val="28"/>
          <w:lang w:val="vi-VN"/>
        </w:rPr>
        <w:t xml:space="preserve"> </w:t>
      </w:r>
      <w:r w:rsidR="00231BCE" w:rsidRPr="006927A6">
        <w:rPr>
          <w:rFonts w:cs="Times New Roman"/>
          <w:color w:val="000000" w:themeColor="text1"/>
          <w:sz w:val="28"/>
          <w:szCs w:val="28"/>
          <w:lang w:val="vi-VN"/>
        </w:rPr>
        <w:t>Hiế</w:t>
      </w:r>
      <w:r w:rsidR="00680BAA">
        <w:rPr>
          <w:rFonts w:cs="Times New Roman"/>
          <w:color w:val="000000" w:themeColor="text1"/>
          <w:sz w:val="28"/>
          <w:szCs w:val="28"/>
        </w:rPr>
        <w:t>n</w:t>
      </w:r>
      <w:r w:rsidR="00231BCE" w:rsidRPr="006927A6">
        <w:rPr>
          <w:rFonts w:cs="Times New Roman"/>
          <w:color w:val="000000" w:themeColor="text1"/>
          <w:sz w:val="28"/>
          <w:szCs w:val="28"/>
          <w:lang w:val="vi-VN"/>
        </w:rPr>
        <w:t xml:space="preserve"> pháp, </w:t>
      </w:r>
      <w:r w:rsidR="00FD45EB" w:rsidRPr="006927A6">
        <w:rPr>
          <w:rFonts w:cs="Times New Roman"/>
          <w:color w:val="000000" w:themeColor="text1"/>
          <w:sz w:val="28"/>
          <w:szCs w:val="28"/>
          <w:lang w:val="vi-VN"/>
        </w:rPr>
        <w:t>văn bản</w:t>
      </w:r>
      <w:r w:rsidR="00231BCE" w:rsidRPr="006927A6">
        <w:rPr>
          <w:rFonts w:cs="Times New Roman"/>
          <w:color w:val="000000" w:themeColor="text1"/>
          <w:sz w:val="28"/>
          <w:szCs w:val="28"/>
          <w:lang w:val="vi-VN"/>
        </w:rPr>
        <w:t xml:space="preserve"> quy phạm pháp luật của cơ quan nhà nước cấp trên, nghị </w:t>
      </w:r>
      <w:r w:rsidR="00FD45EB" w:rsidRPr="006927A6">
        <w:rPr>
          <w:rFonts w:cs="Times New Roman"/>
          <w:color w:val="000000" w:themeColor="text1"/>
          <w:sz w:val="28"/>
          <w:szCs w:val="28"/>
          <w:lang w:val="vi-VN"/>
        </w:rPr>
        <w:t>quyết của</w:t>
      </w:r>
      <w:r w:rsidR="00231BCE" w:rsidRPr="006927A6">
        <w:rPr>
          <w:rFonts w:cs="Times New Roman"/>
          <w:color w:val="000000" w:themeColor="text1"/>
          <w:sz w:val="28"/>
          <w:szCs w:val="28"/>
          <w:lang w:val="vi-VN"/>
        </w:rPr>
        <w:t xml:space="preserve"> HĐND theo đề nghị của Thường trực HĐND;</w:t>
      </w:r>
    </w:p>
    <w:p w14:paraId="3E4D4162" w14:textId="5F980C4C" w:rsidR="0081145A" w:rsidRPr="006927A6" w:rsidRDefault="005D0A64" w:rsidP="00032E90">
      <w:pPr>
        <w:pStyle w:val="NormalWeb"/>
        <w:spacing w:before="120" w:beforeAutospacing="0" w:after="120" w:afterAutospacing="0"/>
        <w:ind w:firstLine="720"/>
        <w:jc w:val="both"/>
        <w:rPr>
          <w:bCs/>
          <w:color w:val="000000" w:themeColor="text1"/>
          <w:sz w:val="28"/>
          <w:szCs w:val="28"/>
          <w:lang w:val="vi-VN"/>
        </w:rPr>
      </w:pPr>
      <w:bookmarkStart w:id="2" w:name="diem_b_1_28"/>
      <w:r w:rsidRPr="006927A6">
        <w:rPr>
          <w:bCs/>
          <w:color w:val="000000" w:themeColor="text1"/>
          <w:sz w:val="28"/>
          <w:szCs w:val="28"/>
          <w:lang w:val="vi-VN"/>
        </w:rPr>
        <w:t>Qua h</w:t>
      </w:r>
      <w:r w:rsidR="00755B67" w:rsidRPr="006927A6">
        <w:rPr>
          <w:bCs/>
          <w:color w:val="000000" w:themeColor="text1"/>
          <w:sz w:val="28"/>
          <w:szCs w:val="28"/>
          <w:lang w:val="vi-VN"/>
        </w:rPr>
        <w:t>ì</w:t>
      </w:r>
      <w:r w:rsidRPr="006927A6">
        <w:rPr>
          <w:bCs/>
          <w:color w:val="000000" w:themeColor="text1"/>
          <w:sz w:val="28"/>
          <w:szCs w:val="28"/>
          <w:lang w:val="vi-VN"/>
        </w:rPr>
        <w:t>nh thức giám sát này,</w:t>
      </w:r>
      <w:r w:rsidR="0081145A" w:rsidRPr="006927A6">
        <w:rPr>
          <w:bCs/>
          <w:color w:val="000000" w:themeColor="text1"/>
          <w:sz w:val="28"/>
          <w:szCs w:val="28"/>
          <w:lang w:val="vi-VN"/>
        </w:rPr>
        <w:t xml:space="preserve"> HĐND </w:t>
      </w:r>
      <w:r w:rsidRPr="006927A6">
        <w:rPr>
          <w:bCs/>
          <w:color w:val="000000" w:themeColor="text1"/>
          <w:sz w:val="28"/>
          <w:szCs w:val="28"/>
          <w:lang w:val="vi-VN"/>
        </w:rPr>
        <w:t xml:space="preserve">thực hiện giám sát về </w:t>
      </w:r>
      <w:r w:rsidR="0081145A" w:rsidRPr="006927A6">
        <w:rPr>
          <w:bCs/>
          <w:color w:val="000000" w:themeColor="text1"/>
          <w:sz w:val="28"/>
          <w:szCs w:val="28"/>
        </w:rPr>
        <w:t>tính</w:t>
      </w:r>
      <w:r w:rsidRPr="006927A6">
        <w:rPr>
          <w:bCs/>
          <w:color w:val="000000" w:themeColor="text1"/>
          <w:sz w:val="28"/>
          <w:szCs w:val="28"/>
          <w:lang w:val="vi-VN"/>
        </w:rPr>
        <w:t xml:space="preserve"> hợp hiến, hợp pháp, tính thống nhất</w:t>
      </w:r>
      <w:r w:rsidR="0081145A" w:rsidRPr="006927A6">
        <w:rPr>
          <w:bCs/>
          <w:color w:val="000000" w:themeColor="text1"/>
          <w:sz w:val="28"/>
          <w:szCs w:val="28"/>
        </w:rPr>
        <w:t xml:space="preserve"> của văn bản quy phạm pháp luật</w:t>
      </w:r>
      <w:r w:rsidRPr="006927A6">
        <w:rPr>
          <w:bCs/>
          <w:color w:val="000000" w:themeColor="text1"/>
          <w:sz w:val="28"/>
          <w:szCs w:val="28"/>
          <w:lang w:val="vi-VN"/>
        </w:rPr>
        <w:t>, việc tuân thủ thẩm quyền, hình thức, trình tự, thủ tục ban hành văn bản quy phạm pháp luật</w:t>
      </w:r>
      <w:r w:rsidR="00755B67" w:rsidRPr="006927A6">
        <w:rPr>
          <w:bCs/>
          <w:color w:val="000000" w:themeColor="text1"/>
          <w:sz w:val="28"/>
          <w:szCs w:val="28"/>
          <w:lang w:val="vi-VN"/>
        </w:rPr>
        <w:t xml:space="preserve"> ( theo quy định của Luật Ban hành văn bản quy phạm pháp luật)</w:t>
      </w:r>
      <w:r w:rsidRPr="006927A6">
        <w:rPr>
          <w:bCs/>
          <w:color w:val="000000" w:themeColor="text1"/>
          <w:sz w:val="28"/>
          <w:szCs w:val="28"/>
          <w:lang w:val="vi-VN"/>
        </w:rPr>
        <w:t xml:space="preserve"> bao gồm các văn bản QPPL</w:t>
      </w:r>
      <w:r w:rsidR="0081145A" w:rsidRPr="006927A6">
        <w:rPr>
          <w:bCs/>
          <w:color w:val="000000" w:themeColor="text1"/>
          <w:sz w:val="28"/>
          <w:szCs w:val="28"/>
          <w:lang w:val="vi-VN"/>
        </w:rPr>
        <w:t xml:space="preserve"> </w:t>
      </w:r>
      <w:r w:rsidR="0081145A" w:rsidRPr="006927A6">
        <w:rPr>
          <w:bCs/>
          <w:color w:val="000000" w:themeColor="text1"/>
          <w:sz w:val="28"/>
          <w:szCs w:val="28"/>
        </w:rPr>
        <w:t>:</w:t>
      </w:r>
      <w:r w:rsidR="0081145A" w:rsidRPr="006927A6">
        <w:rPr>
          <w:bCs/>
          <w:color w:val="000000" w:themeColor="text1"/>
          <w:sz w:val="28"/>
          <w:szCs w:val="28"/>
          <w:lang w:val="vi-VN"/>
        </w:rPr>
        <w:t xml:space="preserve"> </w:t>
      </w:r>
    </w:p>
    <w:p w14:paraId="1F438079" w14:textId="1098F577" w:rsidR="0081145A" w:rsidRPr="006927A6" w:rsidRDefault="005D0A64" w:rsidP="00032E90">
      <w:pPr>
        <w:pStyle w:val="NormalWeb"/>
        <w:spacing w:before="120" w:beforeAutospacing="0" w:after="120" w:afterAutospacing="0"/>
        <w:ind w:firstLine="720"/>
        <w:jc w:val="both"/>
        <w:rPr>
          <w:color w:val="000000" w:themeColor="text1"/>
          <w:sz w:val="28"/>
          <w:szCs w:val="28"/>
        </w:rPr>
      </w:pPr>
      <w:r w:rsidRPr="006927A6">
        <w:rPr>
          <w:color w:val="000000" w:themeColor="text1"/>
          <w:sz w:val="28"/>
          <w:szCs w:val="28"/>
          <w:lang w:val="vi-VN"/>
        </w:rPr>
        <w:t>-</w:t>
      </w:r>
      <w:r w:rsidR="0081145A" w:rsidRPr="006927A6">
        <w:rPr>
          <w:color w:val="000000" w:themeColor="text1"/>
          <w:sz w:val="28"/>
          <w:szCs w:val="28"/>
        </w:rPr>
        <w:t xml:space="preserve"> Quyết định của UBND cấp tỉnh.</w:t>
      </w:r>
    </w:p>
    <w:p w14:paraId="7BA46AA2" w14:textId="3A2386DF" w:rsidR="0081145A" w:rsidRPr="006927A6" w:rsidRDefault="005D0A64" w:rsidP="00032E90">
      <w:pPr>
        <w:pStyle w:val="NormalWeb"/>
        <w:spacing w:before="120" w:beforeAutospacing="0" w:after="120" w:afterAutospacing="0"/>
        <w:ind w:firstLine="720"/>
        <w:jc w:val="both"/>
        <w:rPr>
          <w:color w:val="000000" w:themeColor="text1"/>
          <w:sz w:val="28"/>
          <w:szCs w:val="28"/>
        </w:rPr>
      </w:pPr>
      <w:r w:rsidRPr="006927A6">
        <w:rPr>
          <w:color w:val="000000" w:themeColor="text1"/>
          <w:sz w:val="28"/>
          <w:szCs w:val="28"/>
          <w:lang w:val="vi-VN"/>
        </w:rPr>
        <w:t>-</w:t>
      </w:r>
      <w:r w:rsidR="0081145A" w:rsidRPr="006927A6">
        <w:rPr>
          <w:color w:val="000000" w:themeColor="text1"/>
          <w:sz w:val="28"/>
          <w:szCs w:val="28"/>
        </w:rPr>
        <w:t xml:space="preserve"> Quyết định của</w:t>
      </w:r>
      <w:r w:rsidR="00560018" w:rsidRPr="006927A6">
        <w:rPr>
          <w:color w:val="000000" w:themeColor="text1"/>
          <w:sz w:val="28"/>
          <w:szCs w:val="28"/>
          <w:lang w:val="vi-VN"/>
        </w:rPr>
        <w:t xml:space="preserve"> Chủ tịch</w:t>
      </w:r>
      <w:r w:rsidR="0081145A" w:rsidRPr="006927A6">
        <w:rPr>
          <w:color w:val="000000" w:themeColor="text1"/>
          <w:sz w:val="28"/>
          <w:szCs w:val="28"/>
        </w:rPr>
        <w:t xml:space="preserve"> UBND cấp </w:t>
      </w:r>
      <w:r w:rsidR="00560018" w:rsidRPr="006927A6">
        <w:rPr>
          <w:color w:val="000000" w:themeColor="text1"/>
          <w:sz w:val="28"/>
          <w:szCs w:val="28"/>
        </w:rPr>
        <w:t>tỉnh</w:t>
      </w:r>
      <w:r w:rsidR="0081145A" w:rsidRPr="006927A6">
        <w:rPr>
          <w:color w:val="000000" w:themeColor="text1"/>
          <w:sz w:val="28"/>
          <w:szCs w:val="28"/>
        </w:rPr>
        <w:t>.</w:t>
      </w:r>
    </w:p>
    <w:p w14:paraId="4FD5BB56" w14:textId="4F641889" w:rsidR="00755B67" w:rsidRPr="006927A6" w:rsidRDefault="005D0A64" w:rsidP="00032E90">
      <w:pPr>
        <w:pStyle w:val="NormalWeb"/>
        <w:spacing w:before="120" w:beforeAutospacing="0" w:after="120" w:afterAutospacing="0"/>
        <w:ind w:firstLine="720"/>
        <w:jc w:val="both"/>
        <w:rPr>
          <w:color w:val="000000" w:themeColor="text1"/>
          <w:sz w:val="28"/>
          <w:szCs w:val="28"/>
        </w:rPr>
      </w:pPr>
      <w:r w:rsidRPr="006927A6">
        <w:rPr>
          <w:color w:val="000000" w:themeColor="text1"/>
          <w:sz w:val="28"/>
          <w:szCs w:val="28"/>
          <w:lang w:val="vi-VN"/>
        </w:rPr>
        <w:t>-</w:t>
      </w:r>
      <w:r w:rsidR="0081145A" w:rsidRPr="006927A6">
        <w:rPr>
          <w:color w:val="000000" w:themeColor="text1"/>
          <w:sz w:val="28"/>
          <w:szCs w:val="28"/>
        </w:rPr>
        <w:t xml:space="preserve"> </w:t>
      </w:r>
      <w:r w:rsidR="00B70105" w:rsidRPr="006927A6">
        <w:rPr>
          <w:color w:val="000000" w:themeColor="text1"/>
          <w:sz w:val="28"/>
          <w:szCs w:val="28"/>
        </w:rPr>
        <w:t>Nghị</w:t>
      </w:r>
      <w:r w:rsidR="00B70105" w:rsidRPr="006927A6">
        <w:rPr>
          <w:color w:val="000000" w:themeColor="text1"/>
          <w:sz w:val="28"/>
          <w:szCs w:val="28"/>
          <w:lang w:val="vi-VN"/>
        </w:rPr>
        <w:t xml:space="preserve"> quyết của HĐND cấp xã , </w:t>
      </w:r>
    </w:p>
    <w:p w14:paraId="5A931E0A" w14:textId="67772076" w:rsidR="00AE4030" w:rsidRPr="006927A6" w:rsidRDefault="00755B67" w:rsidP="00032E90">
      <w:pPr>
        <w:shd w:val="clear" w:color="auto" w:fill="FFFFFF"/>
        <w:spacing w:before="120" w:after="120" w:line="240" w:lineRule="auto"/>
        <w:ind w:firstLine="720"/>
        <w:rPr>
          <w:rFonts w:cs="Times New Roman"/>
          <w:color w:val="000000" w:themeColor="text1"/>
          <w:sz w:val="28"/>
          <w:szCs w:val="28"/>
          <w:lang w:val="vi-VN" w:eastAsia="en-GB"/>
        </w:rPr>
      </w:pPr>
      <w:r w:rsidRPr="006927A6">
        <w:rPr>
          <w:rFonts w:cs="Times New Roman"/>
          <w:color w:val="000000" w:themeColor="text1"/>
          <w:sz w:val="28"/>
          <w:szCs w:val="28"/>
          <w:lang w:val="vi-VN"/>
        </w:rPr>
        <w:t>Ngoài việc giám sát tính pháp lý của VBQPPL, HĐND còn xem xét, phát hiện</w:t>
      </w:r>
      <w:r w:rsidR="00AE4030" w:rsidRPr="006927A6">
        <w:rPr>
          <w:rFonts w:cs="Times New Roman"/>
          <w:color w:val="000000" w:themeColor="text1"/>
          <w:sz w:val="28"/>
          <w:szCs w:val="28"/>
          <w:lang w:val="vi-VN"/>
        </w:rPr>
        <w:t xml:space="preserve"> quy định chính sách không phù hợp</w:t>
      </w:r>
      <w:r w:rsidRPr="006927A6">
        <w:rPr>
          <w:rFonts w:cs="Times New Roman"/>
          <w:color w:val="000000" w:themeColor="text1"/>
          <w:sz w:val="28"/>
          <w:szCs w:val="28"/>
          <w:lang w:val="vi-VN"/>
        </w:rPr>
        <w:t xml:space="preserve"> thực tiễn</w:t>
      </w:r>
      <w:r w:rsidR="00AE4030" w:rsidRPr="006927A6">
        <w:rPr>
          <w:rFonts w:cs="Times New Roman"/>
          <w:color w:val="000000" w:themeColor="text1"/>
          <w:sz w:val="28"/>
          <w:szCs w:val="28"/>
          <w:lang w:val="vi-VN"/>
        </w:rPr>
        <w:t xml:space="preserve"> làm ảnh hưởng đến quyền lợi ích hợp pháp của cơ quan, tổ chức, cá nhân</w:t>
      </w:r>
      <w:r w:rsidRPr="006927A6">
        <w:rPr>
          <w:rFonts w:cs="Times New Roman"/>
          <w:color w:val="000000" w:themeColor="text1"/>
          <w:sz w:val="28"/>
          <w:szCs w:val="28"/>
          <w:lang w:val="vi-VN"/>
        </w:rPr>
        <w:t>; xem xét</w:t>
      </w:r>
      <w:r w:rsidR="00374FED" w:rsidRPr="006927A6">
        <w:rPr>
          <w:rFonts w:cs="Times New Roman"/>
          <w:color w:val="000000" w:themeColor="text1"/>
          <w:sz w:val="28"/>
          <w:szCs w:val="28"/>
          <w:lang w:val="vi-VN"/>
        </w:rPr>
        <w:t xml:space="preserve"> </w:t>
      </w:r>
      <w:r w:rsidRPr="006927A6">
        <w:rPr>
          <w:rFonts w:cs="Times New Roman"/>
          <w:color w:val="000000" w:themeColor="text1"/>
          <w:sz w:val="28"/>
          <w:szCs w:val="28"/>
          <w:lang w:val="vi-VN"/>
        </w:rPr>
        <w:t xml:space="preserve">phát </w:t>
      </w:r>
      <w:r w:rsidR="00374FED" w:rsidRPr="006927A6">
        <w:rPr>
          <w:rFonts w:cs="Times New Roman"/>
          <w:color w:val="000000" w:themeColor="text1"/>
          <w:sz w:val="28"/>
          <w:szCs w:val="28"/>
          <w:lang w:val="vi-VN" w:eastAsia="en-GB"/>
        </w:rPr>
        <w:t xml:space="preserve">hiện </w:t>
      </w:r>
      <w:r w:rsidR="0081145A" w:rsidRPr="006927A6">
        <w:rPr>
          <w:rFonts w:cs="Times New Roman"/>
          <w:color w:val="000000" w:themeColor="text1"/>
          <w:sz w:val="28"/>
          <w:szCs w:val="28"/>
          <w:lang w:val="en-GB" w:eastAsia="en-GB"/>
        </w:rPr>
        <w:t>văn bản quy phạm pháp luật</w:t>
      </w:r>
      <w:bookmarkEnd w:id="2"/>
      <w:r w:rsidR="0081145A" w:rsidRPr="006927A6">
        <w:rPr>
          <w:rFonts w:cs="Times New Roman"/>
          <w:color w:val="000000" w:themeColor="text1"/>
          <w:sz w:val="28"/>
          <w:szCs w:val="28"/>
          <w:lang w:val="en-GB" w:eastAsia="en-GB"/>
        </w:rPr>
        <w:t xml:space="preserve">  c</w:t>
      </w:r>
      <w:r w:rsidR="0081145A" w:rsidRPr="006927A6">
        <w:rPr>
          <w:rFonts w:cs="Times New Roman"/>
          <w:color w:val="000000" w:themeColor="text1"/>
          <w:sz w:val="28"/>
          <w:szCs w:val="28"/>
        </w:rPr>
        <w:t>ó dấu hiệu trái với Hiến pháp, văn bản của cơ quan nhà nước cấp trên hoặc nghị quyết của HĐND tỉnh.</w:t>
      </w:r>
      <w:r w:rsidRPr="006927A6">
        <w:rPr>
          <w:rFonts w:cs="Times New Roman"/>
          <w:color w:val="000000" w:themeColor="text1"/>
          <w:sz w:val="28"/>
          <w:szCs w:val="28"/>
          <w:lang w:val="vi-VN"/>
        </w:rPr>
        <w:t xml:space="preserve"> Qua đó chủ thể giám sát của HĐND kiến nghị bãi bỏ, sửa đổi VBQPPL theo quy định.</w:t>
      </w:r>
      <w:r w:rsidR="00AE4030" w:rsidRPr="006927A6">
        <w:rPr>
          <w:rFonts w:cs="Times New Roman"/>
          <w:color w:val="000000" w:themeColor="text1"/>
          <w:sz w:val="28"/>
          <w:szCs w:val="28"/>
          <w:lang w:val="vi-VN" w:eastAsia="en-GB"/>
        </w:rPr>
        <w:t xml:space="preserve">  </w:t>
      </w:r>
    </w:p>
    <w:p w14:paraId="31C4C36A" w14:textId="555ED153" w:rsidR="00352D45" w:rsidRPr="006D13F8" w:rsidRDefault="00D40D1A" w:rsidP="00032E90">
      <w:pPr>
        <w:spacing w:before="120" w:after="120" w:line="240" w:lineRule="auto"/>
        <w:ind w:firstLine="720"/>
        <w:rPr>
          <w:rFonts w:cs="Times New Roman"/>
          <w:b/>
          <w:bCs/>
          <w:i/>
          <w:iCs/>
          <w:color w:val="000000" w:themeColor="text1"/>
          <w:sz w:val="28"/>
          <w:szCs w:val="28"/>
          <w:lang w:val="vi-VN"/>
        </w:rPr>
      </w:pPr>
      <w:r w:rsidRPr="006D13F8">
        <w:rPr>
          <w:rFonts w:cs="Times New Roman"/>
          <w:b/>
          <w:bCs/>
          <w:i/>
          <w:iCs/>
          <w:color w:val="000000" w:themeColor="text1"/>
          <w:sz w:val="28"/>
          <w:szCs w:val="28"/>
          <w:lang w:val="vi-VN"/>
        </w:rPr>
        <w:t>5</w:t>
      </w:r>
      <w:r w:rsidR="00AE4030" w:rsidRPr="006D13F8">
        <w:rPr>
          <w:rFonts w:cs="Times New Roman"/>
          <w:b/>
          <w:bCs/>
          <w:i/>
          <w:iCs/>
          <w:color w:val="000000" w:themeColor="text1"/>
          <w:sz w:val="28"/>
          <w:szCs w:val="28"/>
          <w:lang w:val="vi-VN"/>
        </w:rPr>
        <w:t xml:space="preserve">.1.3. Chất </w:t>
      </w:r>
      <w:r w:rsidR="00352D45" w:rsidRPr="006D13F8">
        <w:rPr>
          <w:rFonts w:cs="Times New Roman"/>
          <w:b/>
          <w:bCs/>
          <w:i/>
          <w:iCs/>
          <w:color w:val="000000" w:themeColor="text1"/>
          <w:sz w:val="28"/>
          <w:szCs w:val="28"/>
        </w:rPr>
        <w:t>vấn</w:t>
      </w:r>
      <w:r w:rsidR="00231BCE" w:rsidRPr="006D13F8">
        <w:rPr>
          <w:rFonts w:cs="Times New Roman"/>
          <w:b/>
          <w:bCs/>
          <w:i/>
          <w:iCs/>
          <w:color w:val="000000" w:themeColor="text1"/>
          <w:sz w:val="28"/>
          <w:szCs w:val="28"/>
          <w:lang w:val="vi-VN"/>
        </w:rPr>
        <w:t xml:space="preserve"> </w:t>
      </w:r>
      <w:r w:rsidR="00AE4030" w:rsidRPr="006D13F8">
        <w:rPr>
          <w:rFonts w:cs="Times New Roman"/>
          <w:b/>
          <w:bCs/>
          <w:i/>
          <w:iCs/>
          <w:color w:val="000000" w:themeColor="text1"/>
          <w:sz w:val="28"/>
          <w:szCs w:val="28"/>
          <w:lang w:val="vi-VN"/>
        </w:rPr>
        <w:t>và trả lời</w:t>
      </w:r>
      <w:r w:rsidR="00231BCE" w:rsidRPr="006D13F8">
        <w:rPr>
          <w:rFonts w:cs="Times New Roman"/>
          <w:b/>
          <w:bCs/>
          <w:i/>
          <w:iCs/>
          <w:color w:val="000000" w:themeColor="text1"/>
          <w:sz w:val="28"/>
          <w:szCs w:val="28"/>
          <w:lang w:val="vi-VN"/>
        </w:rPr>
        <w:t xml:space="preserve"> chất vấn</w:t>
      </w:r>
    </w:p>
    <w:p w14:paraId="503AAA75" w14:textId="5D040337" w:rsidR="000D71F2" w:rsidRPr="006927A6" w:rsidRDefault="000D71F2" w:rsidP="00032E90">
      <w:pPr>
        <w:shd w:val="clear" w:color="auto" w:fill="FFFFFF"/>
        <w:spacing w:before="120" w:after="120" w:line="240" w:lineRule="auto"/>
        <w:ind w:firstLine="720"/>
        <w:rPr>
          <w:rFonts w:cs="Times New Roman"/>
          <w:color w:val="000000" w:themeColor="text1"/>
          <w:sz w:val="28"/>
          <w:szCs w:val="28"/>
          <w:lang w:val="vi-VN"/>
        </w:rPr>
      </w:pPr>
      <w:r w:rsidRPr="006927A6">
        <w:rPr>
          <w:rFonts w:cs="Times New Roman"/>
          <w:color w:val="000000" w:themeColor="text1"/>
          <w:sz w:val="28"/>
          <w:szCs w:val="28"/>
          <w:lang w:val="vi-VN"/>
        </w:rPr>
        <w:t>Chất vấn</w:t>
      </w:r>
      <w:r w:rsidR="00755B67" w:rsidRPr="006927A6">
        <w:rPr>
          <w:rFonts w:cs="Times New Roman"/>
          <w:color w:val="000000" w:themeColor="text1"/>
          <w:sz w:val="28"/>
          <w:szCs w:val="28"/>
          <w:lang w:val="vi-VN"/>
        </w:rPr>
        <w:t xml:space="preserve"> là một hình thức giám sát của HĐND,</w:t>
      </w:r>
      <w:r w:rsidRPr="006927A6">
        <w:rPr>
          <w:rFonts w:cs="Times New Roman"/>
          <w:color w:val="000000" w:themeColor="text1"/>
          <w:sz w:val="28"/>
          <w:szCs w:val="28"/>
          <w:lang w:val="vi-VN"/>
        </w:rPr>
        <w:t xml:space="preserve"> là việc đại b</w:t>
      </w:r>
      <w:r w:rsidR="00EF24B4" w:rsidRPr="006927A6">
        <w:rPr>
          <w:rFonts w:cs="Times New Roman"/>
          <w:color w:val="000000" w:themeColor="text1"/>
          <w:sz w:val="28"/>
          <w:szCs w:val="28"/>
          <w:lang w:val="vi-VN"/>
        </w:rPr>
        <w:t>iểu</w:t>
      </w:r>
      <w:r w:rsidRPr="006927A6">
        <w:rPr>
          <w:rFonts w:cs="Times New Roman"/>
          <w:color w:val="000000" w:themeColor="text1"/>
          <w:sz w:val="28"/>
          <w:szCs w:val="28"/>
          <w:lang w:val="vi-VN"/>
        </w:rPr>
        <w:t xml:space="preserve"> HĐND nêu vấn đề thuộc trách nhiệm của người bị chất vấn và yêu cầu trả lời về trách nhiệm của mình đối với vấn đề được nêu</w:t>
      </w:r>
      <w:r w:rsidR="00EF24B4" w:rsidRPr="006927A6">
        <w:rPr>
          <w:rFonts w:cs="Times New Roman"/>
          <w:color w:val="000000" w:themeColor="text1"/>
          <w:sz w:val="28"/>
          <w:szCs w:val="28"/>
          <w:lang w:val="vi-VN"/>
        </w:rPr>
        <w:t>.</w:t>
      </w:r>
    </w:p>
    <w:p w14:paraId="3A4645FE" w14:textId="4E0E2140" w:rsidR="009F61CD" w:rsidRPr="006927A6" w:rsidRDefault="009F61CD" w:rsidP="00032E90">
      <w:pPr>
        <w:shd w:val="clear" w:color="auto" w:fill="FFFFFF"/>
        <w:spacing w:before="120" w:after="120" w:line="240" w:lineRule="auto"/>
        <w:ind w:firstLine="720"/>
        <w:rPr>
          <w:rFonts w:cs="Times New Roman"/>
          <w:color w:val="000000" w:themeColor="text1"/>
          <w:sz w:val="28"/>
          <w:szCs w:val="28"/>
          <w:lang w:val="vi-VN"/>
        </w:rPr>
      </w:pPr>
      <w:r w:rsidRPr="006927A6">
        <w:rPr>
          <w:rFonts w:cs="Times New Roman"/>
          <w:color w:val="000000" w:themeColor="text1"/>
          <w:sz w:val="28"/>
          <w:szCs w:val="28"/>
          <w:lang w:val="vi-VN"/>
        </w:rPr>
        <w:t>Nội dung vấn đề, lĩnh vực chất vấn, người trả lời chất vấn do HĐND thống nhất, thường là những vấn đề có hạn chế, bất cập, đang nổi lên</w:t>
      </w:r>
      <w:r w:rsidR="00634254" w:rsidRPr="006927A6">
        <w:rPr>
          <w:rFonts w:cs="Times New Roman"/>
          <w:color w:val="000000" w:themeColor="text1"/>
          <w:sz w:val="28"/>
          <w:szCs w:val="28"/>
          <w:lang w:val="vi-VN"/>
        </w:rPr>
        <w:t>, ảnh hưởng đến phát triển kinh tế xã hội, trật tự an toàn xã hội, đời sống người dân</w:t>
      </w:r>
      <w:r w:rsidRPr="006927A6">
        <w:rPr>
          <w:rFonts w:cs="Times New Roman"/>
          <w:color w:val="000000" w:themeColor="text1"/>
          <w:sz w:val="28"/>
          <w:szCs w:val="28"/>
          <w:lang w:val="vi-VN"/>
        </w:rPr>
        <w:t xml:space="preserve"> được </w:t>
      </w:r>
      <w:r w:rsidR="00634254" w:rsidRPr="006927A6">
        <w:rPr>
          <w:rFonts w:cs="Times New Roman"/>
          <w:color w:val="000000" w:themeColor="text1"/>
          <w:sz w:val="28"/>
          <w:szCs w:val="28"/>
          <w:lang w:val="vi-VN"/>
        </w:rPr>
        <w:t xml:space="preserve">đại biểu HĐND, </w:t>
      </w:r>
      <w:r w:rsidRPr="006927A6">
        <w:rPr>
          <w:rFonts w:cs="Times New Roman"/>
          <w:color w:val="000000" w:themeColor="text1"/>
          <w:sz w:val="28"/>
          <w:szCs w:val="28"/>
          <w:lang w:val="vi-VN"/>
        </w:rPr>
        <w:t>cử tri</w:t>
      </w:r>
      <w:r w:rsidR="00634254" w:rsidRPr="006927A6">
        <w:rPr>
          <w:rFonts w:cs="Times New Roman"/>
          <w:color w:val="000000" w:themeColor="text1"/>
          <w:sz w:val="28"/>
          <w:szCs w:val="28"/>
          <w:lang w:val="vi-VN"/>
        </w:rPr>
        <w:t xml:space="preserve"> </w:t>
      </w:r>
      <w:r w:rsidRPr="006927A6">
        <w:rPr>
          <w:rFonts w:cs="Times New Roman"/>
          <w:color w:val="000000" w:themeColor="text1"/>
          <w:sz w:val="28"/>
          <w:szCs w:val="28"/>
          <w:lang w:val="vi-VN"/>
        </w:rPr>
        <w:t>quan tâm, cần có giải pháp</w:t>
      </w:r>
      <w:r w:rsidR="00634254" w:rsidRPr="006927A6">
        <w:rPr>
          <w:rFonts w:cs="Times New Roman"/>
          <w:color w:val="000000" w:themeColor="text1"/>
          <w:sz w:val="28"/>
          <w:szCs w:val="28"/>
          <w:lang w:val="vi-VN"/>
        </w:rPr>
        <w:t xml:space="preserve"> xử lý,</w:t>
      </w:r>
      <w:r w:rsidRPr="006927A6">
        <w:rPr>
          <w:rFonts w:cs="Times New Roman"/>
          <w:color w:val="000000" w:themeColor="text1"/>
          <w:sz w:val="28"/>
          <w:szCs w:val="28"/>
          <w:lang w:val="vi-VN"/>
        </w:rPr>
        <w:t xml:space="preserve"> giải quyết. Ví dụ: Các vấn đề</w:t>
      </w:r>
      <w:r w:rsidR="005623B5" w:rsidRPr="006927A6">
        <w:rPr>
          <w:rFonts w:cs="Times New Roman"/>
          <w:color w:val="000000" w:themeColor="text1"/>
          <w:sz w:val="28"/>
          <w:szCs w:val="28"/>
          <w:lang w:val="vi-VN"/>
        </w:rPr>
        <w:t xml:space="preserve"> về quản lý đất đai, thu hồi đất; ô nhiễm môi trường; </w:t>
      </w:r>
      <w:r w:rsidRPr="006927A6">
        <w:rPr>
          <w:rFonts w:cs="Times New Roman"/>
          <w:color w:val="000000" w:themeColor="text1"/>
          <w:sz w:val="28"/>
          <w:szCs w:val="28"/>
          <w:lang w:val="vi-VN"/>
        </w:rPr>
        <w:t>sử dụng h</w:t>
      </w:r>
      <w:r w:rsidR="00F07BB6" w:rsidRPr="006927A6">
        <w:rPr>
          <w:rFonts w:cs="Times New Roman"/>
          <w:color w:val="000000" w:themeColor="text1"/>
          <w:sz w:val="28"/>
          <w:szCs w:val="28"/>
          <w:lang w:val="vi-VN"/>
        </w:rPr>
        <w:t>oá chất</w:t>
      </w:r>
      <w:r w:rsidRPr="006927A6">
        <w:rPr>
          <w:rFonts w:cs="Times New Roman"/>
          <w:color w:val="000000" w:themeColor="text1"/>
          <w:sz w:val="28"/>
          <w:szCs w:val="28"/>
          <w:lang w:val="vi-VN"/>
        </w:rPr>
        <w:t xml:space="preserve"> cấm, trong sản </w:t>
      </w:r>
      <w:r w:rsidRPr="006927A6">
        <w:rPr>
          <w:rFonts w:cs="Times New Roman"/>
          <w:color w:val="000000" w:themeColor="text1"/>
          <w:sz w:val="28"/>
          <w:szCs w:val="28"/>
          <w:lang w:val="vi-VN"/>
        </w:rPr>
        <w:lastRenderedPageBreak/>
        <w:t>xuất, chế biến</w:t>
      </w:r>
      <w:r w:rsidR="00F07BB6" w:rsidRPr="006927A6">
        <w:rPr>
          <w:rFonts w:cs="Times New Roman"/>
          <w:color w:val="000000" w:themeColor="text1"/>
          <w:sz w:val="28"/>
          <w:szCs w:val="28"/>
          <w:lang w:val="vi-VN"/>
        </w:rPr>
        <w:t>, bảo quản</w:t>
      </w:r>
      <w:r w:rsidRPr="006927A6">
        <w:rPr>
          <w:rFonts w:cs="Times New Roman"/>
          <w:color w:val="000000" w:themeColor="text1"/>
          <w:sz w:val="28"/>
          <w:szCs w:val="28"/>
          <w:lang w:val="vi-VN"/>
        </w:rPr>
        <w:t xml:space="preserve"> thực phẩm</w:t>
      </w:r>
      <w:r w:rsidR="00F07BB6" w:rsidRPr="006927A6">
        <w:rPr>
          <w:rFonts w:cs="Times New Roman"/>
          <w:color w:val="000000" w:themeColor="text1"/>
          <w:sz w:val="28"/>
          <w:szCs w:val="28"/>
          <w:lang w:val="vi-VN"/>
        </w:rPr>
        <w:t>; thực phẩm bẩn lưu thông trên thị trường; t</w:t>
      </w:r>
      <w:r w:rsidR="00634254" w:rsidRPr="006927A6">
        <w:rPr>
          <w:rFonts w:cs="Times New Roman"/>
          <w:color w:val="000000" w:themeColor="text1"/>
          <w:sz w:val="28"/>
          <w:szCs w:val="28"/>
          <w:lang w:val="vi-VN"/>
        </w:rPr>
        <w:t>ì</w:t>
      </w:r>
      <w:r w:rsidR="00F07BB6" w:rsidRPr="006927A6">
        <w:rPr>
          <w:rFonts w:cs="Times New Roman"/>
          <w:color w:val="000000" w:themeColor="text1"/>
          <w:sz w:val="28"/>
          <w:szCs w:val="28"/>
          <w:lang w:val="vi-VN"/>
        </w:rPr>
        <w:t>nh trạng nhiều năm giải ngân vốn đầu tư công chậm, đạt</w:t>
      </w:r>
      <w:r w:rsidR="00634254" w:rsidRPr="006927A6">
        <w:rPr>
          <w:rFonts w:cs="Times New Roman"/>
          <w:color w:val="000000" w:themeColor="text1"/>
          <w:sz w:val="28"/>
          <w:szCs w:val="28"/>
          <w:lang w:val="vi-VN"/>
        </w:rPr>
        <w:t xml:space="preserve"> tỷ lệ</w:t>
      </w:r>
      <w:r w:rsidR="00F07BB6" w:rsidRPr="006927A6">
        <w:rPr>
          <w:rFonts w:cs="Times New Roman"/>
          <w:color w:val="000000" w:themeColor="text1"/>
          <w:sz w:val="28"/>
          <w:szCs w:val="28"/>
          <w:lang w:val="vi-VN"/>
        </w:rPr>
        <w:t xml:space="preserve"> thấp so với KH; tình trạng lừa đảo qua không gian mạng diễn biến phức tạp; công tác chăm sóc sức khoẻ nhân dân tại trạm y tế cấp xã bất cập giữa yêu cầu nhiệm vụ và điều kiện đáp ứng…</w:t>
      </w:r>
    </w:p>
    <w:p w14:paraId="06A6FE2F" w14:textId="3E6CDC1C" w:rsidR="00EF24B4" w:rsidRPr="006927A6" w:rsidRDefault="00EF24B4" w:rsidP="00032E90">
      <w:pPr>
        <w:shd w:val="clear" w:color="auto" w:fill="FFFFFF"/>
        <w:spacing w:before="120" w:after="120" w:line="240" w:lineRule="auto"/>
        <w:ind w:firstLine="720"/>
        <w:rPr>
          <w:rFonts w:cs="Times New Roman"/>
          <w:color w:val="000000" w:themeColor="text1"/>
          <w:sz w:val="28"/>
          <w:szCs w:val="28"/>
          <w:lang w:val="vi-VN"/>
        </w:rPr>
      </w:pPr>
      <w:r w:rsidRPr="006927A6">
        <w:rPr>
          <w:rFonts w:cs="Times New Roman"/>
          <w:color w:val="000000" w:themeColor="text1"/>
          <w:sz w:val="28"/>
          <w:szCs w:val="28"/>
          <w:lang w:val="vi-VN"/>
        </w:rPr>
        <w:t xml:space="preserve">Đây là hình thức giám sát trực tiếp, công khai của HĐND, </w:t>
      </w:r>
      <w:r w:rsidR="004C5C71" w:rsidRPr="006927A6">
        <w:rPr>
          <w:rFonts w:cs="Times New Roman"/>
          <w:color w:val="000000" w:themeColor="text1"/>
          <w:sz w:val="28"/>
          <w:szCs w:val="28"/>
          <w:lang w:val="vi-VN"/>
        </w:rPr>
        <w:t>đ</w:t>
      </w:r>
      <w:r w:rsidRPr="006927A6">
        <w:rPr>
          <w:rFonts w:cs="Times New Roman"/>
          <w:color w:val="000000" w:themeColor="text1"/>
          <w:sz w:val="28"/>
          <w:szCs w:val="28"/>
          <w:lang w:val="vi-VN"/>
        </w:rPr>
        <w:t>ại biểu HĐND đối với người đứng đầu cơ quan tổ chức</w:t>
      </w:r>
      <w:r w:rsidR="009F61CD" w:rsidRPr="006927A6">
        <w:rPr>
          <w:rFonts w:cs="Times New Roman"/>
          <w:color w:val="000000" w:themeColor="text1"/>
          <w:sz w:val="28"/>
          <w:szCs w:val="28"/>
          <w:lang w:val="vi-VN"/>
        </w:rPr>
        <w:t xml:space="preserve"> đang giữ chức danh do HĐND bầu, có</w:t>
      </w:r>
      <w:r w:rsidRPr="006927A6">
        <w:rPr>
          <w:rFonts w:cs="Times New Roman"/>
          <w:color w:val="000000" w:themeColor="text1"/>
          <w:sz w:val="28"/>
          <w:szCs w:val="28"/>
          <w:lang w:val="vi-VN"/>
        </w:rPr>
        <w:t xml:space="preserve"> liên quan đến lĩnh vực HĐND chất vấn để làm rõ hạn chế, nguyên nhân, trách nhiệm và</w:t>
      </w:r>
      <w:r w:rsidR="00634254" w:rsidRPr="006927A6">
        <w:rPr>
          <w:rFonts w:cs="Times New Roman"/>
          <w:color w:val="000000" w:themeColor="text1"/>
          <w:sz w:val="28"/>
          <w:szCs w:val="28"/>
          <w:lang w:val="vi-VN"/>
        </w:rPr>
        <w:t xml:space="preserve"> kiến nghị</w:t>
      </w:r>
      <w:r w:rsidRPr="006927A6">
        <w:rPr>
          <w:rFonts w:cs="Times New Roman"/>
          <w:color w:val="000000" w:themeColor="text1"/>
          <w:sz w:val="28"/>
          <w:szCs w:val="28"/>
          <w:lang w:val="vi-VN"/>
        </w:rPr>
        <w:t xml:space="preserve"> giải pháp khắc phục</w:t>
      </w:r>
      <w:r w:rsidR="009F61CD" w:rsidRPr="006927A6">
        <w:rPr>
          <w:rFonts w:cs="Times New Roman"/>
          <w:color w:val="000000" w:themeColor="text1"/>
          <w:sz w:val="28"/>
          <w:szCs w:val="28"/>
          <w:lang w:val="vi-VN"/>
        </w:rPr>
        <w:t>.</w:t>
      </w:r>
      <w:r w:rsidRPr="006927A6">
        <w:rPr>
          <w:rFonts w:cs="Times New Roman"/>
          <w:color w:val="000000" w:themeColor="text1"/>
          <w:sz w:val="28"/>
          <w:szCs w:val="28"/>
          <w:lang w:val="vi-VN"/>
        </w:rPr>
        <w:t xml:space="preserve"> </w:t>
      </w:r>
      <w:r w:rsidR="004C5C71" w:rsidRPr="006927A6">
        <w:rPr>
          <w:rFonts w:cs="Times New Roman"/>
          <w:color w:val="000000" w:themeColor="text1"/>
          <w:sz w:val="28"/>
          <w:szCs w:val="28"/>
          <w:lang w:val="vi-VN"/>
        </w:rPr>
        <w:t>Phiên chất vấn, trả lời chất vấn có sự giám sát của cử tri, nhân dân ( qua phương tiện thông tin đại chúng).</w:t>
      </w:r>
    </w:p>
    <w:p w14:paraId="449F41E7" w14:textId="03A8E13E" w:rsidR="00F07BB6" w:rsidRPr="006927A6" w:rsidRDefault="00F07BB6" w:rsidP="00032E90">
      <w:pPr>
        <w:shd w:val="clear" w:color="auto" w:fill="FFFFFF"/>
        <w:spacing w:before="120" w:after="120" w:line="240" w:lineRule="auto"/>
        <w:ind w:firstLine="720"/>
        <w:rPr>
          <w:rFonts w:cs="Times New Roman"/>
          <w:color w:val="000000" w:themeColor="text1"/>
          <w:sz w:val="28"/>
          <w:szCs w:val="28"/>
          <w:lang w:val="vi-VN"/>
        </w:rPr>
      </w:pPr>
      <w:r w:rsidRPr="006927A6">
        <w:rPr>
          <w:rFonts w:cs="Times New Roman"/>
          <w:color w:val="000000" w:themeColor="text1"/>
          <w:sz w:val="28"/>
          <w:szCs w:val="28"/>
          <w:lang w:val="vi-VN"/>
        </w:rPr>
        <w:t xml:space="preserve">Kết </w:t>
      </w:r>
      <w:r w:rsidR="00607DC4">
        <w:rPr>
          <w:rFonts w:cs="Times New Roman"/>
          <w:color w:val="000000" w:themeColor="text1"/>
          <w:sz w:val="28"/>
          <w:szCs w:val="28"/>
        </w:rPr>
        <w:t>quả</w:t>
      </w:r>
      <w:r w:rsidRPr="006927A6">
        <w:rPr>
          <w:rFonts w:cs="Times New Roman"/>
          <w:color w:val="000000" w:themeColor="text1"/>
          <w:sz w:val="28"/>
          <w:szCs w:val="28"/>
          <w:lang w:val="vi-VN"/>
        </w:rPr>
        <w:t xml:space="preserve"> hoạt động chất vấn được HĐND ban hành nghị quyết về chất vấn trả lời chất vấn, làm cơ sở thực hiện và HĐND tiếp tục giám sát </w:t>
      </w:r>
      <w:r w:rsidR="00634254" w:rsidRPr="006927A6">
        <w:rPr>
          <w:rFonts w:cs="Times New Roman"/>
          <w:color w:val="000000" w:themeColor="text1"/>
          <w:sz w:val="28"/>
          <w:szCs w:val="28"/>
          <w:lang w:val="vi-VN"/>
        </w:rPr>
        <w:t xml:space="preserve">việc thực hiện của các cơ quan, tổ chức, cá nhân liên quan ở địa phương. </w:t>
      </w:r>
    </w:p>
    <w:p w14:paraId="13D9011C" w14:textId="70B0CF99" w:rsidR="00231BCE" w:rsidRPr="006D13F8" w:rsidRDefault="00D40D1A" w:rsidP="00032E90">
      <w:pPr>
        <w:shd w:val="clear" w:color="auto" w:fill="FFFFFF"/>
        <w:spacing w:before="120" w:after="120" w:line="240" w:lineRule="auto"/>
        <w:ind w:firstLine="720"/>
        <w:rPr>
          <w:rFonts w:cs="Times New Roman"/>
          <w:b/>
          <w:bCs/>
          <w:i/>
          <w:iCs/>
          <w:color w:val="000000" w:themeColor="text1"/>
          <w:sz w:val="28"/>
          <w:szCs w:val="28"/>
          <w:lang w:val="vi-VN"/>
        </w:rPr>
      </w:pPr>
      <w:r w:rsidRPr="006D13F8">
        <w:rPr>
          <w:rFonts w:cs="Times New Roman"/>
          <w:b/>
          <w:bCs/>
          <w:i/>
          <w:iCs/>
          <w:color w:val="000000" w:themeColor="text1"/>
          <w:sz w:val="28"/>
          <w:szCs w:val="28"/>
          <w:lang w:val="vi-VN"/>
        </w:rPr>
        <w:t>5</w:t>
      </w:r>
      <w:r w:rsidR="00F07BB6" w:rsidRPr="006D13F8">
        <w:rPr>
          <w:rFonts w:cs="Times New Roman"/>
          <w:b/>
          <w:bCs/>
          <w:i/>
          <w:iCs/>
          <w:color w:val="000000" w:themeColor="text1"/>
          <w:sz w:val="28"/>
          <w:szCs w:val="28"/>
          <w:lang w:val="vi-VN"/>
        </w:rPr>
        <w:t xml:space="preserve">.1.4.  </w:t>
      </w:r>
      <w:r w:rsidR="00231BCE" w:rsidRPr="006D13F8">
        <w:rPr>
          <w:rFonts w:cs="Times New Roman"/>
          <w:b/>
          <w:bCs/>
          <w:i/>
          <w:iCs/>
          <w:color w:val="000000" w:themeColor="text1"/>
          <w:sz w:val="28"/>
          <w:szCs w:val="28"/>
          <w:lang w:val="vi-VN"/>
        </w:rPr>
        <w:t xml:space="preserve"> </w:t>
      </w:r>
      <w:r w:rsidR="00A41111" w:rsidRPr="006D13F8">
        <w:rPr>
          <w:rFonts w:cs="Times New Roman"/>
          <w:b/>
          <w:bCs/>
          <w:i/>
          <w:iCs/>
          <w:color w:val="000000" w:themeColor="text1"/>
          <w:sz w:val="28"/>
          <w:szCs w:val="28"/>
          <w:lang w:val="vi-VN"/>
        </w:rPr>
        <w:t>G</w:t>
      </w:r>
      <w:r w:rsidR="00231BCE" w:rsidRPr="006D13F8">
        <w:rPr>
          <w:rFonts w:cs="Times New Roman"/>
          <w:b/>
          <w:bCs/>
          <w:i/>
          <w:iCs/>
          <w:color w:val="000000" w:themeColor="text1"/>
          <w:sz w:val="28"/>
          <w:szCs w:val="28"/>
          <w:lang w:val="vi-VN"/>
        </w:rPr>
        <w:t xml:space="preserve">iám sát chuyên đề </w:t>
      </w:r>
    </w:p>
    <w:p w14:paraId="306B390D" w14:textId="4CB0659F" w:rsidR="00FD45EB" w:rsidRPr="006927A6" w:rsidRDefault="00FD45EB" w:rsidP="00032E90">
      <w:pPr>
        <w:shd w:val="clear" w:color="auto" w:fill="FFFFFF"/>
        <w:spacing w:before="120" w:after="120" w:line="240" w:lineRule="auto"/>
        <w:ind w:firstLine="720"/>
        <w:rPr>
          <w:rFonts w:cs="Times New Roman"/>
          <w:color w:val="000000" w:themeColor="text1"/>
          <w:sz w:val="28"/>
          <w:szCs w:val="28"/>
          <w:lang w:val="vi-VN"/>
        </w:rPr>
      </w:pPr>
      <w:r w:rsidRPr="006927A6">
        <w:rPr>
          <w:rFonts w:cs="Times New Roman"/>
          <w:color w:val="000000" w:themeColor="text1"/>
          <w:sz w:val="28"/>
          <w:szCs w:val="28"/>
          <w:lang w:val="vi-VN"/>
        </w:rPr>
        <w:t>Giám sát chuyên đề là việc chủ thể giám sát theo quy định tại Luật giám sát của Quốc hội và HĐND thực hiện giám sát về vấn đề hoặc lĩnh vực hoạt động của cơ quan, tổ chức, cá nhân chịu sự giám sát trong việc tuân theo Hiến pháp và pháp luật.</w:t>
      </w:r>
    </w:p>
    <w:p w14:paraId="26DE5C22" w14:textId="21629818" w:rsidR="00A41111" w:rsidRPr="006927A6" w:rsidRDefault="00A41111" w:rsidP="00032E90">
      <w:pPr>
        <w:shd w:val="clear" w:color="auto" w:fill="FFFFFF"/>
        <w:spacing w:before="120" w:after="120" w:line="240" w:lineRule="auto"/>
        <w:ind w:firstLine="720"/>
        <w:rPr>
          <w:rFonts w:cs="Times New Roman"/>
          <w:color w:val="000000" w:themeColor="text1"/>
          <w:sz w:val="28"/>
          <w:szCs w:val="28"/>
          <w:lang w:val="vi-VN"/>
        </w:rPr>
      </w:pPr>
      <w:r w:rsidRPr="006927A6">
        <w:rPr>
          <w:rFonts w:cs="Times New Roman"/>
          <w:color w:val="000000" w:themeColor="text1"/>
          <w:sz w:val="28"/>
          <w:szCs w:val="28"/>
          <w:lang w:val="vi-VN"/>
        </w:rPr>
        <w:t>Đây là một phương thức giám sát phổ biến</w:t>
      </w:r>
      <w:r w:rsidR="00634254" w:rsidRPr="006927A6">
        <w:rPr>
          <w:rFonts w:cs="Times New Roman"/>
          <w:color w:val="000000" w:themeColor="text1"/>
          <w:sz w:val="28"/>
          <w:szCs w:val="28"/>
          <w:lang w:val="vi-VN"/>
        </w:rPr>
        <w:t>, thường được áp dụng</w:t>
      </w:r>
      <w:r w:rsidRPr="006927A6">
        <w:rPr>
          <w:rFonts w:cs="Times New Roman"/>
          <w:color w:val="000000" w:themeColor="text1"/>
          <w:sz w:val="28"/>
          <w:szCs w:val="28"/>
          <w:lang w:val="vi-VN"/>
        </w:rPr>
        <w:t xml:space="preserve"> ở Quốc hội và HĐND, giám sát có chiều sâu nhằm đánh </w:t>
      </w:r>
      <w:r w:rsidR="00680BAA">
        <w:rPr>
          <w:rFonts w:cs="Times New Roman"/>
          <w:color w:val="000000" w:themeColor="text1"/>
          <w:sz w:val="28"/>
          <w:szCs w:val="28"/>
        </w:rPr>
        <w:t>giá</w:t>
      </w:r>
      <w:r w:rsidRPr="006927A6">
        <w:rPr>
          <w:rFonts w:cs="Times New Roman"/>
          <w:color w:val="000000" w:themeColor="text1"/>
          <w:sz w:val="28"/>
          <w:szCs w:val="28"/>
          <w:lang w:val="vi-VN"/>
        </w:rPr>
        <w:t xml:space="preserve"> toàn diện về một lĩnh vực, một chính sách,  một  văn bản QPPL cụ thể ( luật, nghị quyết), một chủ đề  cụ thể đang gây bức xúc trong xã hội hoặc </w:t>
      </w:r>
      <w:r w:rsidR="00634254" w:rsidRPr="006927A6">
        <w:rPr>
          <w:rFonts w:cs="Times New Roman"/>
          <w:color w:val="000000" w:themeColor="text1"/>
          <w:sz w:val="28"/>
          <w:szCs w:val="28"/>
          <w:lang w:val="vi-VN"/>
        </w:rPr>
        <w:t>ảnh hưởng</w:t>
      </w:r>
      <w:r w:rsidRPr="006927A6">
        <w:rPr>
          <w:rFonts w:cs="Times New Roman"/>
          <w:color w:val="000000" w:themeColor="text1"/>
          <w:sz w:val="28"/>
          <w:szCs w:val="28"/>
          <w:lang w:val="vi-VN"/>
        </w:rPr>
        <w:t xml:space="preserve"> đến phát triển kinh tế của địa phương, được nhiều đại biểu, cử tri, nhân dân quan tâm</w:t>
      </w:r>
      <w:r w:rsidR="00E3588D" w:rsidRPr="006927A6">
        <w:rPr>
          <w:rFonts w:cs="Times New Roman"/>
          <w:color w:val="000000" w:themeColor="text1"/>
          <w:sz w:val="28"/>
          <w:szCs w:val="28"/>
          <w:lang w:val="vi-VN"/>
        </w:rPr>
        <w:t>,</w:t>
      </w:r>
      <w:r w:rsidRPr="006927A6">
        <w:rPr>
          <w:rFonts w:cs="Times New Roman"/>
          <w:color w:val="000000" w:themeColor="text1"/>
          <w:sz w:val="28"/>
          <w:szCs w:val="28"/>
          <w:lang w:val="vi-VN"/>
        </w:rPr>
        <w:t xml:space="preserve"> do </w:t>
      </w:r>
      <w:r w:rsidR="00E3588D" w:rsidRPr="006927A6">
        <w:rPr>
          <w:rFonts w:cs="Times New Roman"/>
          <w:color w:val="000000" w:themeColor="text1"/>
          <w:sz w:val="28"/>
          <w:szCs w:val="28"/>
          <w:lang w:val="vi-VN"/>
        </w:rPr>
        <w:t xml:space="preserve">Thường trực </w:t>
      </w:r>
      <w:r w:rsidRPr="006927A6">
        <w:rPr>
          <w:rFonts w:cs="Times New Roman"/>
          <w:color w:val="000000" w:themeColor="text1"/>
          <w:sz w:val="28"/>
          <w:szCs w:val="28"/>
          <w:lang w:val="vi-VN"/>
        </w:rPr>
        <w:t>HĐND, các Ban c</w:t>
      </w:r>
      <w:r w:rsidR="00E3588D" w:rsidRPr="006927A6">
        <w:rPr>
          <w:rFonts w:cs="Times New Roman"/>
          <w:color w:val="000000" w:themeColor="text1"/>
          <w:sz w:val="28"/>
          <w:szCs w:val="28"/>
          <w:lang w:val="vi-VN"/>
        </w:rPr>
        <w:t>ủa</w:t>
      </w:r>
      <w:r w:rsidRPr="006927A6">
        <w:rPr>
          <w:rFonts w:cs="Times New Roman"/>
          <w:color w:val="000000" w:themeColor="text1"/>
          <w:sz w:val="28"/>
          <w:szCs w:val="28"/>
          <w:lang w:val="vi-VN"/>
        </w:rPr>
        <w:t xml:space="preserve"> HĐND</w:t>
      </w:r>
      <w:r w:rsidR="00004E1D" w:rsidRPr="006927A6">
        <w:rPr>
          <w:rFonts w:cs="Times New Roman"/>
          <w:color w:val="000000" w:themeColor="text1"/>
          <w:sz w:val="28"/>
          <w:szCs w:val="28"/>
          <w:lang w:val="vi-VN"/>
        </w:rPr>
        <w:t>…thực hiện.</w:t>
      </w:r>
    </w:p>
    <w:p w14:paraId="140FB960" w14:textId="65A71C13" w:rsidR="00012ED7" w:rsidRPr="006927A6" w:rsidRDefault="00E3588D" w:rsidP="00032E90">
      <w:pPr>
        <w:spacing w:before="120" w:after="120" w:line="240" w:lineRule="auto"/>
        <w:ind w:firstLine="720"/>
        <w:rPr>
          <w:rFonts w:cs="Times New Roman"/>
          <w:i/>
          <w:color w:val="000000" w:themeColor="text1"/>
          <w:sz w:val="28"/>
          <w:szCs w:val="28"/>
          <w:lang w:val="en-GB" w:eastAsia="en-GB"/>
        </w:rPr>
      </w:pPr>
      <w:r w:rsidRPr="006927A6">
        <w:rPr>
          <w:rFonts w:cs="Times New Roman"/>
          <w:color w:val="000000" w:themeColor="text1"/>
          <w:sz w:val="28"/>
          <w:szCs w:val="28"/>
          <w:lang w:val="vi-VN" w:eastAsia="en-GB"/>
        </w:rPr>
        <w:t>Để</w:t>
      </w:r>
      <w:r w:rsidR="00012ED7" w:rsidRPr="006927A6">
        <w:rPr>
          <w:rFonts w:cs="Times New Roman"/>
          <w:color w:val="000000" w:themeColor="text1"/>
          <w:sz w:val="28"/>
          <w:szCs w:val="28"/>
          <w:lang w:val="vi-VN" w:eastAsia="en-GB"/>
        </w:rPr>
        <w:t xml:space="preserve"> giám sát chuyên đề</w:t>
      </w:r>
      <w:r w:rsidRPr="006927A6">
        <w:rPr>
          <w:rFonts w:cs="Times New Roman"/>
          <w:color w:val="000000" w:themeColor="text1"/>
          <w:sz w:val="28"/>
          <w:szCs w:val="28"/>
          <w:lang w:val="vi-VN" w:eastAsia="en-GB"/>
        </w:rPr>
        <w:t xml:space="preserve"> có hiệu quả</w:t>
      </w:r>
      <w:r w:rsidR="00012ED7" w:rsidRPr="006927A6">
        <w:rPr>
          <w:rFonts w:cs="Times New Roman"/>
          <w:color w:val="000000" w:themeColor="text1"/>
          <w:sz w:val="28"/>
          <w:szCs w:val="28"/>
          <w:lang w:val="vi-VN" w:eastAsia="en-GB"/>
        </w:rPr>
        <w:t xml:space="preserve"> cần được làm tốt </w:t>
      </w:r>
      <w:r w:rsidRPr="006927A6">
        <w:rPr>
          <w:rFonts w:cs="Times New Roman"/>
          <w:color w:val="000000" w:themeColor="text1"/>
          <w:sz w:val="28"/>
          <w:szCs w:val="28"/>
          <w:lang w:val="vi-VN" w:eastAsia="en-GB"/>
        </w:rPr>
        <w:t xml:space="preserve">từ </w:t>
      </w:r>
      <w:r w:rsidR="00012ED7" w:rsidRPr="006927A6">
        <w:rPr>
          <w:rFonts w:cs="Times New Roman"/>
          <w:color w:val="000000" w:themeColor="text1"/>
          <w:sz w:val="28"/>
          <w:szCs w:val="28"/>
          <w:lang w:val="vi-VN" w:eastAsia="en-GB"/>
        </w:rPr>
        <w:t>khâu</w:t>
      </w:r>
      <w:r w:rsidR="00004E1D" w:rsidRPr="006927A6">
        <w:rPr>
          <w:rFonts w:cs="Times New Roman"/>
          <w:color w:val="000000" w:themeColor="text1"/>
          <w:sz w:val="28"/>
          <w:szCs w:val="28"/>
          <w:lang w:val="vi-VN" w:eastAsia="en-GB"/>
        </w:rPr>
        <w:t xml:space="preserve"> chuẩn bị:</w:t>
      </w:r>
      <w:r w:rsidR="00012ED7" w:rsidRPr="006927A6">
        <w:rPr>
          <w:rFonts w:cs="Times New Roman"/>
          <w:color w:val="000000" w:themeColor="text1"/>
          <w:sz w:val="28"/>
          <w:szCs w:val="28"/>
          <w:lang w:val="vi-VN" w:eastAsia="en-GB"/>
        </w:rPr>
        <w:t xml:space="preserve"> </w:t>
      </w:r>
      <w:r w:rsidR="00004E1D" w:rsidRPr="006927A6">
        <w:rPr>
          <w:rFonts w:cs="Times New Roman"/>
          <w:color w:val="000000" w:themeColor="text1"/>
          <w:sz w:val="28"/>
          <w:szCs w:val="28"/>
          <w:lang w:val="vi-VN" w:eastAsia="en-GB"/>
        </w:rPr>
        <w:t>X</w:t>
      </w:r>
      <w:r w:rsidR="00012ED7" w:rsidRPr="006927A6">
        <w:rPr>
          <w:rFonts w:cs="Times New Roman"/>
          <w:color w:val="000000" w:themeColor="text1"/>
          <w:sz w:val="28"/>
          <w:szCs w:val="28"/>
          <w:lang w:val="vi-VN" w:eastAsia="en-GB"/>
        </w:rPr>
        <w:t>ây dựng chương trình</w:t>
      </w:r>
      <w:r w:rsidRPr="006927A6">
        <w:rPr>
          <w:rFonts w:cs="Times New Roman"/>
          <w:color w:val="000000" w:themeColor="text1"/>
          <w:sz w:val="28"/>
          <w:szCs w:val="28"/>
          <w:lang w:val="vi-VN" w:eastAsia="en-GB"/>
        </w:rPr>
        <w:t xml:space="preserve"> giám sát</w:t>
      </w:r>
      <w:r w:rsidR="00012ED7" w:rsidRPr="006927A6">
        <w:rPr>
          <w:rFonts w:cs="Times New Roman"/>
          <w:color w:val="000000" w:themeColor="text1"/>
          <w:sz w:val="28"/>
          <w:szCs w:val="28"/>
          <w:lang w:val="vi-VN" w:eastAsia="en-GB"/>
        </w:rPr>
        <w:t xml:space="preserve">, </w:t>
      </w:r>
      <w:r w:rsidRPr="006927A6">
        <w:rPr>
          <w:rFonts w:cs="Times New Roman"/>
          <w:color w:val="000000" w:themeColor="text1"/>
          <w:sz w:val="28"/>
          <w:szCs w:val="28"/>
          <w:lang w:val="vi-VN" w:eastAsia="en-GB"/>
        </w:rPr>
        <w:t xml:space="preserve">ban hành quyết định giám sát, </w:t>
      </w:r>
      <w:r w:rsidR="00012ED7" w:rsidRPr="006927A6">
        <w:rPr>
          <w:rFonts w:cs="Times New Roman"/>
          <w:color w:val="000000" w:themeColor="text1"/>
          <w:sz w:val="28"/>
          <w:szCs w:val="28"/>
          <w:lang w:val="vi-VN" w:eastAsia="en-GB"/>
        </w:rPr>
        <w:t>xây dựng đề cương</w:t>
      </w:r>
      <w:r w:rsidRPr="006927A6">
        <w:rPr>
          <w:rFonts w:cs="Times New Roman"/>
          <w:color w:val="000000" w:themeColor="text1"/>
          <w:sz w:val="28"/>
          <w:szCs w:val="28"/>
          <w:lang w:val="vi-VN" w:eastAsia="en-GB"/>
        </w:rPr>
        <w:t xml:space="preserve"> báo cáo, các nội dung trọng tâm,</w:t>
      </w:r>
      <w:r w:rsidR="00012ED7" w:rsidRPr="006927A6">
        <w:rPr>
          <w:rFonts w:cs="Times New Roman"/>
          <w:color w:val="000000" w:themeColor="text1"/>
          <w:sz w:val="28"/>
          <w:szCs w:val="28"/>
          <w:lang w:val="vi-VN" w:eastAsia="en-GB"/>
        </w:rPr>
        <w:t xml:space="preserve"> yêu cầu các cơ quan tổ chức liên quan</w:t>
      </w:r>
      <w:r w:rsidRPr="006927A6">
        <w:rPr>
          <w:rFonts w:cs="Times New Roman"/>
          <w:color w:val="000000" w:themeColor="text1"/>
          <w:sz w:val="28"/>
          <w:szCs w:val="28"/>
          <w:lang w:val="vi-VN" w:eastAsia="en-GB"/>
        </w:rPr>
        <w:t xml:space="preserve"> gửi</w:t>
      </w:r>
      <w:r w:rsidR="00012ED7" w:rsidRPr="006927A6">
        <w:rPr>
          <w:rFonts w:cs="Times New Roman"/>
          <w:color w:val="000000" w:themeColor="text1"/>
          <w:sz w:val="28"/>
          <w:szCs w:val="28"/>
          <w:lang w:val="vi-VN" w:eastAsia="en-GB"/>
        </w:rPr>
        <w:t xml:space="preserve"> báo cáo</w:t>
      </w:r>
      <w:r w:rsidRPr="006927A6">
        <w:rPr>
          <w:rFonts w:cs="Times New Roman"/>
          <w:color w:val="000000" w:themeColor="text1"/>
          <w:sz w:val="28"/>
          <w:szCs w:val="28"/>
          <w:lang w:val="vi-VN" w:eastAsia="en-GB"/>
        </w:rPr>
        <w:t xml:space="preserve"> cho đoàn giám sát</w:t>
      </w:r>
      <w:r w:rsidR="00012ED7" w:rsidRPr="006927A6">
        <w:rPr>
          <w:rFonts w:cs="Times New Roman"/>
          <w:color w:val="000000" w:themeColor="text1"/>
          <w:sz w:val="28"/>
          <w:szCs w:val="28"/>
          <w:lang w:val="vi-VN" w:eastAsia="en-GB"/>
        </w:rPr>
        <w:t>; chuẩn bị tài liệu, thu thập thông tin phục vụ giám sát;</w:t>
      </w:r>
      <w:r w:rsidR="000E3125" w:rsidRPr="006927A6">
        <w:rPr>
          <w:rFonts w:cs="Times New Roman"/>
          <w:color w:val="000000" w:themeColor="text1"/>
          <w:sz w:val="28"/>
          <w:szCs w:val="28"/>
          <w:lang w:val="vi-VN" w:eastAsia="en-GB"/>
        </w:rPr>
        <w:t xml:space="preserve"> phối hợp với MTTQ, các cơ quan thanh tra, kiểm toán, Đoàn ĐBQH, cơ quan, tổ chức khác phù hợp với nội dung giám sát;</w:t>
      </w:r>
      <w:r w:rsidR="00012ED7" w:rsidRPr="006927A6">
        <w:rPr>
          <w:rFonts w:cs="Times New Roman"/>
          <w:color w:val="000000" w:themeColor="text1"/>
          <w:sz w:val="28"/>
          <w:szCs w:val="28"/>
          <w:lang w:val="vi-VN" w:eastAsia="en-GB"/>
        </w:rPr>
        <w:t xml:space="preserve"> </w:t>
      </w:r>
      <w:r w:rsidR="00DE5560" w:rsidRPr="006927A6">
        <w:rPr>
          <w:rFonts w:cs="Times New Roman"/>
          <w:color w:val="000000" w:themeColor="text1"/>
          <w:sz w:val="28"/>
          <w:szCs w:val="28"/>
          <w:lang w:val="vi-VN" w:eastAsia="en-GB"/>
        </w:rPr>
        <w:t xml:space="preserve">chuẩn bị nguồn lực, </w:t>
      </w:r>
      <w:r w:rsidR="00D75C71" w:rsidRPr="006927A6">
        <w:rPr>
          <w:rFonts w:cs="Times New Roman"/>
          <w:color w:val="000000" w:themeColor="text1"/>
          <w:sz w:val="28"/>
          <w:szCs w:val="28"/>
          <w:lang w:val="vi-VN" w:eastAsia="en-GB"/>
        </w:rPr>
        <w:t>thời gian ti</w:t>
      </w:r>
      <w:r w:rsidRPr="006927A6">
        <w:rPr>
          <w:rFonts w:cs="Times New Roman"/>
          <w:color w:val="000000" w:themeColor="text1"/>
          <w:sz w:val="28"/>
          <w:szCs w:val="28"/>
          <w:lang w:val="vi-VN" w:eastAsia="en-GB"/>
        </w:rPr>
        <w:t>ến hành</w:t>
      </w:r>
      <w:r w:rsidR="00012ED7" w:rsidRPr="006927A6">
        <w:rPr>
          <w:rFonts w:cs="Times New Roman"/>
          <w:color w:val="000000" w:themeColor="text1"/>
          <w:sz w:val="28"/>
          <w:szCs w:val="28"/>
          <w:lang w:val="vi-VN" w:eastAsia="en-GB"/>
        </w:rPr>
        <w:t>… phù hợp</w:t>
      </w:r>
      <w:r w:rsidR="00D75C71" w:rsidRPr="006927A6">
        <w:rPr>
          <w:rFonts w:cs="Times New Roman"/>
          <w:color w:val="000000" w:themeColor="text1"/>
          <w:sz w:val="28"/>
          <w:szCs w:val="28"/>
          <w:lang w:val="vi-VN" w:eastAsia="en-GB"/>
        </w:rPr>
        <w:t xml:space="preserve"> để đạt mục tiêu giám sát.</w:t>
      </w:r>
      <w:r w:rsidR="0060543B" w:rsidRPr="006927A6">
        <w:rPr>
          <w:rFonts w:cs="Times New Roman"/>
          <w:i/>
          <w:color w:val="000000" w:themeColor="text1"/>
          <w:sz w:val="28"/>
          <w:szCs w:val="28"/>
          <w:lang w:val="en-GB" w:eastAsia="en-GB"/>
        </w:rPr>
        <w:t xml:space="preserve"> </w:t>
      </w:r>
    </w:p>
    <w:p w14:paraId="10A8CE8E" w14:textId="56ECF3B8" w:rsidR="00412DBE" w:rsidRPr="006927A6" w:rsidRDefault="00D75C71" w:rsidP="00032E90">
      <w:pPr>
        <w:spacing w:before="120" w:after="120" w:line="240" w:lineRule="auto"/>
        <w:ind w:firstLine="720"/>
        <w:rPr>
          <w:rFonts w:cs="Times New Roman"/>
          <w:color w:val="000000" w:themeColor="text1"/>
          <w:sz w:val="28"/>
          <w:szCs w:val="28"/>
          <w:lang w:val="vi-VN" w:eastAsia="en-GB"/>
        </w:rPr>
      </w:pPr>
      <w:r w:rsidRPr="006927A6">
        <w:rPr>
          <w:rFonts w:cs="Times New Roman"/>
          <w:color w:val="000000" w:themeColor="text1"/>
          <w:sz w:val="28"/>
          <w:szCs w:val="28"/>
          <w:lang w:val="vi-VN" w:eastAsia="en-GB"/>
        </w:rPr>
        <w:t>Giám sát chuyên đề cần lưu ý</w:t>
      </w:r>
      <w:r w:rsidR="00DE5560" w:rsidRPr="006927A6">
        <w:rPr>
          <w:rFonts w:cs="Times New Roman"/>
          <w:color w:val="000000" w:themeColor="text1"/>
          <w:sz w:val="28"/>
          <w:szCs w:val="28"/>
          <w:lang w:val="vi-VN" w:eastAsia="en-GB"/>
        </w:rPr>
        <w:t>,</w:t>
      </w:r>
      <w:r w:rsidRPr="006927A6">
        <w:rPr>
          <w:rFonts w:cs="Times New Roman"/>
          <w:color w:val="000000" w:themeColor="text1"/>
          <w:sz w:val="28"/>
          <w:szCs w:val="28"/>
          <w:lang w:val="vi-VN" w:eastAsia="en-GB"/>
        </w:rPr>
        <w:t xml:space="preserve"> tổng hợp báo cáo giám sát thực chất,  đánh giá đầy đủ, toàn diện về lĩnh vực giám sát, dữ liệu thực tiễn chứng minh</w:t>
      </w:r>
      <w:r w:rsidR="00DE5560" w:rsidRPr="006927A6">
        <w:rPr>
          <w:rFonts w:cs="Times New Roman"/>
          <w:color w:val="000000" w:themeColor="text1"/>
          <w:sz w:val="28"/>
          <w:szCs w:val="28"/>
          <w:lang w:val="vi-VN" w:eastAsia="en-GB"/>
        </w:rPr>
        <w:t>;</w:t>
      </w:r>
      <w:r w:rsidR="00411892" w:rsidRPr="006927A6">
        <w:rPr>
          <w:rFonts w:cs="Times New Roman"/>
          <w:color w:val="000000" w:themeColor="text1"/>
          <w:sz w:val="28"/>
          <w:szCs w:val="28"/>
          <w:lang w:val="vi-VN" w:eastAsia="en-GB"/>
        </w:rPr>
        <w:t xml:space="preserve"> </w:t>
      </w:r>
      <w:r w:rsidR="00DE5560" w:rsidRPr="006927A6">
        <w:rPr>
          <w:rFonts w:cs="Times New Roman"/>
          <w:color w:val="000000" w:themeColor="text1"/>
          <w:sz w:val="28"/>
          <w:szCs w:val="28"/>
          <w:lang w:val="vi-VN" w:eastAsia="en-GB"/>
        </w:rPr>
        <w:t>g</w:t>
      </w:r>
      <w:r w:rsidR="00411892" w:rsidRPr="006927A6">
        <w:rPr>
          <w:rFonts w:cs="Times New Roman"/>
          <w:color w:val="000000" w:themeColor="text1"/>
          <w:sz w:val="28"/>
          <w:szCs w:val="28"/>
          <w:lang w:val="vi-VN" w:eastAsia="en-GB"/>
        </w:rPr>
        <w:t xml:space="preserve">iám sát chuyên đề không chỉ tìm </w:t>
      </w:r>
      <w:r w:rsidR="00E3588D" w:rsidRPr="006927A6">
        <w:rPr>
          <w:rFonts w:cs="Times New Roman"/>
          <w:color w:val="000000" w:themeColor="text1"/>
          <w:sz w:val="28"/>
          <w:szCs w:val="28"/>
          <w:lang w:val="vi-VN" w:eastAsia="en-GB"/>
        </w:rPr>
        <w:t xml:space="preserve">điểm yếu, </w:t>
      </w:r>
      <w:r w:rsidR="00411892" w:rsidRPr="006927A6">
        <w:rPr>
          <w:rFonts w:cs="Times New Roman"/>
          <w:color w:val="000000" w:themeColor="text1"/>
          <w:sz w:val="28"/>
          <w:szCs w:val="28"/>
          <w:lang w:val="vi-VN" w:eastAsia="en-GB"/>
        </w:rPr>
        <w:t>tồn tại, mà cần đánh gi</w:t>
      </w:r>
      <w:r w:rsidR="00E3588D" w:rsidRPr="006927A6">
        <w:rPr>
          <w:rFonts w:cs="Times New Roman"/>
          <w:color w:val="000000" w:themeColor="text1"/>
          <w:sz w:val="28"/>
          <w:szCs w:val="28"/>
          <w:lang w:val="vi-VN" w:eastAsia="en-GB"/>
        </w:rPr>
        <w:t>á khách quan, toàn</w:t>
      </w:r>
      <w:r w:rsidR="00411892" w:rsidRPr="006927A6">
        <w:rPr>
          <w:rFonts w:cs="Times New Roman"/>
          <w:color w:val="000000" w:themeColor="text1"/>
          <w:sz w:val="28"/>
          <w:szCs w:val="28"/>
          <w:lang w:val="vi-VN" w:eastAsia="en-GB"/>
        </w:rPr>
        <w:t xml:space="preserve"> diện, sâu sắc, đúng mức</w:t>
      </w:r>
      <w:r w:rsidR="00E3588D" w:rsidRPr="006927A6">
        <w:rPr>
          <w:rFonts w:cs="Times New Roman"/>
          <w:color w:val="000000" w:themeColor="text1"/>
          <w:sz w:val="28"/>
          <w:szCs w:val="28"/>
          <w:lang w:val="vi-VN" w:eastAsia="en-GB"/>
        </w:rPr>
        <w:t xml:space="preserve">, </w:t>
      </w:r>
      <w:r w:rsidR="00411892" w:rsidRPr="006927A6">
        <w:rPr>
          <w:rFonts w:cs="Times New Roman"/>
          <w:color w:val="000000" w:themeColor="text1"/>
          <w:sz w:val="28"/>
          <w:szCs w:val="28"/>
          <w:lang w:val="vi-VN" w:eastAsia="en-GB"/>
        </w:rPr>
        <w:t>tìm ra giải pháp tối ưu mang lại hiệu quả</w:t>
      </w:r>
      <w:r w:rsidR="00DE5560" w:rsidRPr="006927A6">
        <w:rPr>
          <w:rFonts w:cs="Times New Roman"/>
          <w:color w:val="000000" w:themeColor="text1"/>
          <w:sz w:val="28"/>
          <w:szCs w:val="28"/>
          <w:lang w:val="vi-VN" w:eastAsia="en-GB"/>
        </w:rPr>
        <w:t>;</w:t>
      </w:r>
      <w:r w:rsidR="00411892" w:rsidRPr="006927A6">
        <w:rPr>
          <w:rFonts w:cs="Times New Roman"/>
          <w:color w:val="000000" w:themeColor="text1"/>
          <w:sz w:val="28"/>
          <w:szCs w:val="28"/>
          <w:lang w:val="vi-VN" w:eastAsia="en-GB"/>
        </w:rPr>
        <w:t xml:space="preserve"> sau g</w:t>
      </w:r>
      <w:r w:rsidR="00DE5560" w:rsidRPr="006927A6">
        <w:rPr>
          <w:rFonts w:cs="Times New Roman"/>
          <w:color w:val="000000" w:themeColor="text1"/>
          <w:sz w:val="28"/>
          <w:szCs w:val="28"/>
          <w:lang w:val="vi-VN" w:eastAsia="en-GB"/>
        </w:rPr>
        <w:t>i</w:t>
      </w:r>
      <w:r w:rsidR="00411892" w:rsidRPr="006927A6">
        <w:rPr>
          <w:rFonts w:cs="Times New Roman"/>
          <w:color w:val="000000" w:themeColor="text1"/>
          <w:sz w:val="28"/>
          <w:szCs w:val="28"/>
          <w:lang w:val="vi-VN" w:eastAsia="en-GB"/>
        </w:rPr>
        <w:t xml:space="preserve">ám sát </w:t>
      </w:r>
      <w:r w:rsidR="00DE5560" w:rsidRPr="006927A6">
        <w:rPr>
          <w:rFonts w:cs="Times New Roman"/>
          <w:color w:val="000000" w:themeColor="text1"/>
          <w:sz w:val="28"/>
          <w:szCs w:val="28"/>
          <w:lang w:val="vi-VN" w:eastAsia="en-GB"/>
        </w:rPr>
        <w:t>có giải pháp khắc phục hạn chế</w:t>
      </w:r>
      <w:r w:rsidR="00411892" w:rsidRPr="006927A6">
        <w:rPr>
          <w:rFonts w:cs="Times New Roman"/>
          <w:color w:val="000000" w:themeColor="text1"/>
          <w:sz w:val="28"/>
          <w:szCs w:val="28"/>
          <w:lang w:val="vi-VN" w:eastAsia="en-GB"/>
        </w:rPr>
        <w:t xml:space="preserve"> th</w:t>
      </w:r>
      <w:r w:rsidR="00DE5560" w:rsidRPr="006927A6">
        <w:rPr>
          <w:rFonts w:cs="Times New Roman"/>
          <w:color w:val="000000" w:themeColor="text1"/>
          <w:sz w:val="28"/>
          <w:szCs w:val="28"/>
          <w:lang w:val="vi-VN" w:eastAsia="en-GB"/>
        </w:rPr>
        <w:t>úc</w:t>
      </w:r>
      <w:r w:rsidR="00411892" w:rsidRPr="006927A6">
        <w:rPr>
          <w:rFonts w:cs="Times New Roman"/>
          <w:color w:val="000000" w:themeColor="text1"/>
          <w:sz w:val="28"/>
          <w:szCs w:val="28"/>
          <w:lang w:val="vi-VN" w:eastAsia="en-GB"/>
        </w:rPr>
        <w:t xml:space="preserve"> đẩy phát triển, bảo vệ</w:t>
      </w:r>
      <w:r w:rsidR="00DE5560" w:rsidRPr="006927A6">
        <w:rPr>
          <w:rFonts w:cs="Times New Roman"/>
          <w:color w:val="000000" w:themeColor="text1"/>
          <w:sz w:val="28"/>
          <w:szCs w:val="28"/>
          <w:lang w:val="vi-VN" w:eastAsia="en-GB"/>
        </w:rPr>
        <w:t xml:space="preserve"> lợi ích địa phương, cơ quan, tổ chức, cá nhân,</w:t>
      </w:r>
      <w:r w:rsidR="00411892" w:rsidRPr="006927A6">
        <w:rPr>
          <w:rFonts w:cs="Times New Roman"/>
          <w:color w:val="000000" w:themeColor="text1"/>
          <w:sz w:val="28"/>
          <w:szCs w:val="28"/>
          <w:lang w:val="vi-VN" w:eastAsia="en-GB"/>
        </w:rPr>
        <w:t xml:space="preserve"> quyền lợi </w:t>
      </w:r>
      <w:r w:rsidR="00DE5560" w:rsidRPr="006927A6">
        <w:rPr>
          <w:rFonts w:cs="Times New Roman"/>
          <w:color w:val="000000" w:themeColor="text1"/>
          <w:sz w:val="28"/>
          <w:szCs w:val="28"/>
          <w:lang w:val="vi-VN" w:eastAsia="en-GB"/>
        </w:rPr>
        <w:t xml:space="preserve">hợp pháp của </w:t>
      </w:r>
      <w:r w:rsidR="00411892" w:rsidRPr="006927A6">
        <w:rPr>
          <w:rFonts w:cs="Times New Roman"/>
          <w:color w:val="000000" w:themeColor="text1"/>
          <w:sz w:val="28"/>
          <w:szCs w:val="28"/>
          <w:lang w:val="vi-VN" w:eastAsia="en-GB"/>
        </w:rPr>
        <w:t>người dân</w:t>
      </w:r>
      <w:r w:rsidR="00DE5560" w:rsidRPr="006927A6">
        <w:rPr>
          <w:rFonts w:cs="Times New Roman"/>
          <w:color w:val="000000" w:themeColor="text1"/>
          <w:sz w:val="28"/>
          <w:szCs w:val="28"/>
          <w:lang w:val="vi-VN" w:eastAsia="en-GB"/>
        </w:rPr>
        <w:t xml:space="preserve">; </w:t>
      </w:r>
      <w:r w:rsidR="00412DBE" w:rsidRPr="006927A6">
        <w:rPr>
          <w:rFonts w:cs="Times New Roman"/>
          <w:color w:val="000000" w:themeColor="text1"/>
          <w:sz w:val="28"/>
          <w:szCs w:val="28"/>
          <w:lang w:val="vi-VN" w:eastAsia="en-GB"/>
        </w:rPr>
        <w:t>không giám sát mang tính hình thức, nội dung chung chung, nặng về tuyên truyền, gây lãng phí,  khó khăn, ảnh hưởng hoạt động thường xuyên của cơ quan tổ chức…</w:t>
      </w:r>
    </w:p>
    <w:p w14:paraId="12D29B72" w14:textId="52DDC736" w:rsidR="00411892" w:rsidRPr="006927A6" w:rsidRDefault="00411892" w:rsidP="00032E90">
      <w:pPr>
        <w:spacing w:before="120" w:after="120" w:line="240" w:lineRule="auto"/>
        <w:ind w:firstLine="720"/>
        <w:rPr>
          <w:rFonts w:cs="Times New Roman"/>
          <w:color w:val="000000" w:themeColor="text1"/>
          <w:sz w:val="28"/>
          <w:szCs w:val="28"/>
          <w:lang w:val="vi-VN" w:eastAsia="en-GB"/>
        </w:rPr>
      </w:pPr>
      <w:r w:rsidRPr="006927A6">
        <w:rPr>
          <w:rFonts w:cs="Times New Roman"/>
          <w:color w:val="000000" w:themeColor="text1"/>
          <w:sz w:val="28"/>
          <w:szCs w:val="28"/>
          <w:lang w:val="vi-VN" w:eastAsia="en-GB"/>
        </w:rPr>
        <w:t xml:space="preserve">VD </w:t>
      </w:r>
      <w:r w:rsidR="00DE5560" w:rsidRPr="006927A6">
        <w:rPr>
          <w:rFonts w:cs="Times New Roman"/>
          <w:color w:val="000000" w:themeColor="text1"/>
          <w:sz w:val="28"/>
          <w:szCs w:val="28"/>
          <w:lang w:val="vi-VN" w:eastAsia="en-GB"/>
        </w:rPr>
        <w:t>giám sát</w:t>
      </w:r>
      <w:r w:rsidRPr="006927A6">
        <w:rPr>
          <w:rFonts w:cs="Times New Roman"/>
          <w:color w:val="000000" w:themeColor="text1"/>
          <w:sz w:val="28"/>
          <w:szCs w:val="28"/>
          <w:lang w:val="vi-VN" w:eastAsia="en-GB"/>
        </w:rPr>
        <w:t xml:space="preserve"> thực hiện ba Chương trình mục tiêu quốc gia 3 năm 20</w:t>
      </w:r>
      <w:r w:rsidR="00151A9F">
        <w:rPr>
          <w:rFonts w:cs="Times New Roman"/>
          <w:color w:val="000000" w:themeColor="text1"/>
          <w:sz w:val="28"/>
          <w:szCs w:val="28"/>
          <w:lang w:eastAsia="en-GB"/>
        </w:rPr>
        <w:t>2</w:t>
      </w:r>
      <w:r w:rsidRPr="006927A6">
        <w:rPr>
          <w:rFonts w:cs="Times New Roman"/>
          <w:color w:val="000000" w:themeColor="text1"/>
          <w:sz w:val="28"/>
          <w:szCs w:val="28"/>
          <w:lang w:val="vi-VN" w:eastAsia="en-GB"/>
        </w:rPr>
        <w:t>1-2023</w:t>
      </w:r>
      <w:r w:rsidR="00DE5560" w:rsidRPr="006927A6">
        <w:rPr>
          <w:rFonts w:cs="Times New Roman"/>
          <w:color w:val="000000" w:themeColor="text1"/>
          <w:sz w:val="28"/>
          <w:szCs w:val="28"/>
          <w:lang w:val="vi-VN" w:eastAsia="en-GB"/>
        </w:rPr>
        <w:t xml:space="preserve"> </w:t>
      </w:r>
    </w:p>
    <w:p w14:paraId="79EE79F1" w14:textId="33713336" w:rsidR="00DE5560" w:rsidRPr="006927A6" w:rsidRDefault="00DE5560" w:rsidP="00032E90">
      <w:pPr>
        <w:spacing w:before="120" w:after="120" w:line="240" w:lineRule="auto"/>
        <w:ind w:firstLine="720"/>
        <w:rPr>
          <w:rFonts w:cs="Times New Roman"/>
          <w:color w:val="000000" w:themeColor="text1"/>
          <w:sz w:val="28"/>
          <w:szCs w:val="28"/>
          <w:lang w:val="vi-VN" w:eastAsia="en-GB"/>
        </w:rPr>
      </w:pPr>
      <w:r w:rsidRPr="006927A6">
        <w:rPr>
          <w:rFonts w:cs="Times New Roman"/>
          <w:color w:val="000000" w:themeColor="text1"/>
          <w:sz w:val="28"/>
          <w:szCs w:val="28"/>
          <w:lang w:val="vi-VN" w:eastAsia="en-GB"/>
        </w:rPr>
        <w:lastRenderedPageBreak/>
        <w:t xml:space="preserve">Quá trình thực hiện giám sát chuyên đề, đối với những vấn đề, lĩnh vực phức tạp cần mời chuyên gia tham gia; </w:t>
      </w:r>
      <w:r w:rsidR="00CD2CC1" w:rsidRPr="006927A6">
        <w:rPr>
          <w:rFonts w:cs="Times New Roman"/>
          <w:color w:val="000000" w:themeColor="text1"/>
          <w:sz w:val="28"/>
          <w:szCs w:val="28"/>
          <w:lang w:val="vi-VN" w:eastAsia="en-GB"/>
        </w:rPr>
        <w:t>đi giám sát thực tế</w:t>
      </w:r>
      <w:r w:rsidR="00004E1D" w:rsidRPr="006927A6">
        <w:rPr>
          <w:rFonts w:cs="Times New Roman"/>
          <w:color w:val="000000" w:themeColor="text1"/>
          <w:sz w:val="28"/>
          <w:szCs w:val="28"/>
          <w:lang w:val="vi-VN" w:eastAsia="en-GB"/>
        </w:rPr>
        <w:t xml:space="preserve"> tại</w:t>
      </w:r>
      <w:r w:rsidRPr="006927A6">
        <w:rPr>
          <w:rFonts w:cs="Times New Roman"/>
          <w:color w:val="000000" w:themeColor="text1"/>
          <w:sz w:val="28"/>
          <w:szCs w:val="28"/>
          <w:lang w:val="vi-VN" w:eastAsia="en-GB"/>
        </w:rPr>
        <w:t xml:space="preserve"> hiện trường;</w:t>
      </w:r>
      <w:r w:rsidR="00CD2CC1" w:rsidRPr="006927A6">
        <w:rPr>
          <w:rFonts w:cs="Times New Roman"/>
          <w:color w:val="000000" w:themeColor="text1"/>
          <w:sz w:val="28"/>
          <w:szCs w:val="28"/>
          <w:lang w:val="vi-VN" w:eastAsia="en-GB"/>
        </w:rPr>
        <w:t xml:space="preserve"> làm việc với cơ quan, tổ chức</w:t>
      </w:r>
      <w:r w:rsidRPr="006927A6">
        <w:rPr>
          <w:rFonts w:cs="Times New Roman"/>
          <w:color w:val="000000" w:themeColor="text1"/>
          <w:sz w:val="28"/>
          <w:szCs w:val="28"/>
          <w:lang w:val="vi-VN" w:eastAsia="en-GB"/>
        </w:rPr>
        <w:t xml:space="preserve"> liên quan ( cấp quản lý, cấp thực thi),</w:t>
      </w:r>
      <w:r w:rsidR="00CD2CC1" w:rsidRPr="006927A6">
        <w:rPr>
          <w:rFonts w:cs="Times New Roman"/>
          <w:color w:val="000000" w:themeColor="text1"/>
          <w:sz w:val="28"/>
          <w:szCs w:val="28"/>
          <w:lang w:val="vi-VN" w:eastAsia="en-GB"/>
        </w:rPr>
        <w:t xml:space="preserve"> n</w:t>
      </w:r>
      <w:r w:rsidRPr="006927A6">
        <w:rPr>
          <w:rFonts w:cs="Times New Roman"/>
          <w:color w:val="000000" w:themeColor="text1"/>
          <w:sz w:val="28"/>
          <w:szCs w:val="28"/>
          <w:lang w:val="vi-VN" w:eastAsia="en-GB"/>
        </w:rPr>
        <w:t>gười lao động, người</w:t>
      </w:r>
      <w:r w:rsidR="00CD2CC1" w:rsidRPr="006927A6">
        <w:rPr>
          <w:rFonts w:cs="Times New Roman"/>
          <w:color w:val="000000" w:themeColor="text1"/>
          <w:sz w:val="28"/>
          <w:szCs w:val="28"/>
          <w:lang w:val="vi-VN" w:eastAsia="en-GB"/>
        </w:rPr>
        <w:t xml:space="preserve"> dân, doanh nghiệp…; tổ chức hội thảo chu</w:t>
      </w:r>
      <w:r w:rsidRPr="006927A6">
        <w:rPr>
          <w:rFonts w:cs="Times New Roman"/>
          <w:color w:val="000000" w:themeColor="text1"/>
          <w:sz w:val="28"/>
          <w:szCs w:val="28"/>
          <w:lang w:val="vi-VN" w:eastAsia="en-GB"/>
        </w:rPr>
        <w:t>y</w:t>
      </w:r>
      <w:r w:rsidR="00CD2CC1" w:rsidRPr="006927A6">
        <w:rPr>
          <w:rFonts w:cs="Times New Roman"/>
          <w:color w:val="000000" w:themeColor="text1"/>
          <w:sz w:val="28"/>
          <w:szCs w:val="28"/>
          <w:lang w:val="vi-VN" w:eastAsia="en-GB"/>
        </w:rPr>
        <w:t>ên đề; tổ chức phiên giải trình của Ban HĐND; tổ chức thảo luận tại kỳ họp…chỉ rõ hạn chế nguyên nhân, đưa ra giải pháp</w:t>
      </w:r>
      <w:r w:rsidR="00004E1D" w:rsidRPr="006927A6">
        <w:rPr>
          <w:rFonts w:cs="Times New Roman"/>
          <w:color w:val="000000" w:themeColor="text1"/>
          <w:sz w:val="28"/>
          <w:szCs w:val="28"/>
          <w:lang w:val="vi-VN" w:eastAsia="en-GB"/>
        </w:rPr>
        <w:t>, kiến nghị rõ ràng với ai, về nội dung gì, thời gian xử lý, giải quyết</w:t>
      </w:r>
      <w:r w:rsidR="00CD2CC1" w:rsidRPr="006927A6">
        <w:rPr>
          <w:rFonts w:cs="Times New Roman"/>
          <w:color w:val="000000" w:themeColor="text1"/>
          <w:sz w:val="28"/>
          <w:szCs w:val="28"/>
          <w:lang w:val="vi-VN" w:eastAsia="en-GB"/>
        </w:rPr>
        <w:t>; ban hành nghị quyết của HĐND</w:t>
      </w:r>
      <w:r w:rsidR="00004E1D" w:rsidRPr="006927A6">
        <w:rPr>
          <w:rFonts w:cs="Times New Roman"/>
          <w:color w:val="000000" w:themeColor="text1"/>
          <w:sz w:val="28"/>
          <w:szCs w:val="28"/>
          <w:lang w:val="vi-VN" w:eastAsia="en-GB"/>
        </w:rPr>
        <w:t xml:space="preserve"> về giám sát chuyên đề.</w:t>
      </w:r>
    </w:p>
    <w:p w14:paraId="31A9F4E3" w14:textId="3F5F441C" w:rsidR="00CD2CC1" w:rsidRPr="006D13F8" w:rsidRDefault="00D40D1A" w:rsidP="00032E90">
      <w:pPr>
        <w:spacing w:before="120" w:after="120" w:line="240" w:lineRule="auto"/>
        <w:ind w:firstLine="720"/>
        <w:rPr>
          <w:rFonts w:cs="Times New Roman"/>
          <w:b/>
          <w:bCs/>
          <w:i/>
          <w:iCs/>
          <w:color w:val="000000" w:themeColor="text1"/>
          <w:sz w:val="28"/>
          <w:szCs w:val="28"/>
          <w:lang w:val="vi-VN" w:eastAsia="en-GB"/>
        </w:rPr>
      </w:pPr>
      <w:r w:rsidRPr="006D13F8">
        <w:rPr>
          <w:rFonts w:cs="Times New Roman"/>
          <w:b/>
          <w:bCs/>
          <w:i/>
          <w:iCs/>
          <w:color w:val="000000" w:themeColor="text1"/>
          <w:sz w:val="28"/>
          <w:szCs w:val="28"/>
          <w:lang w:val="vi-VN" w:eastAsia="en-GB"/>
        </w:rPr>
        <w:t>5</w:t>
      </w:r>
      <w:r w:rsidR="00CD2CC1" w:rsidRPr="006D13F8">
        <w:rPr>
          <w:rFonts w:cs="Times New Roman"/>
          <w:b/>
          <w:bCs/>
          <w:i/>
          <w:iCs/>
          <w:color w:val="000000" w:themeColor="text1"/>
          <w:sz w:val="28"/>
          <w:szCs w:val="28"/>
          <w:lang w:val="vi-VN" w:eastAsia="en-GB"/>
        </w:rPr>
        <w:t>.1.5. Hoạt động giải trình</w:t>
      </w:r>
    </w:p>
    <w:p w14:paraId="40C1295F" w14:textId="7D53E8B8" w:rsidR="00A44E87" w:rsidRPr="006927A6" w:rsidRDefault="00A44E87" w:rsidP="00032E90">
      <w:pPr>
        <w:spacing w:before="120" w:after="120" w:line="240" w:lineRule="auto"/>
        <w:ind w:firstLine="720"/>
        <w:rPr>
          <w:rFonts w:cs="Times New Roman"/>
          <w:color w:val="000000" w:themeColor="text1"/>
          <w:sz w:val="28"/>
          <w:szCs w:val="28"/>
          <w:lang w:val="vi-VN" w:eastAsia="en-GB"/>
        </w:rPr>
      </w:pPr>
      <w:r w:rsidRPr="006927A6">
        <w:rPr>
          <w:rFonts w:cs="Times New Roman"/>
          <w:color w:val="000000" w:themeColor="text1"/>
          <w:sz w:val="28"/>
          <w:szCs w:val="28"/>
          <w:lang w:val="vi-VN" w:eastAsia="en-GB"/>
        </w:rPr>
        <w:t>Luật Hoạt động giám sát của Quốc hội và Hội đồng nhân dân quy định, g</w:t>
      </w:r>
      <w:r w:rsidR="00DC23AC" w:rsidRPr="006927A6">
        <w:rPr>
          <w:rFonts w:cs="Times New Roman"/>
          <w:color w:val="000000" w:themeColor="text1"/>
          <w:sz w:val="28"/>
          <w:szCs w:val="28"/>
          <w:lang w:val="vi-VN" w:eastAsia="en-GB"/>
        </w:rPr>
        <w:t>iải</w:t>
      </w:r>
      <w:r w:rsidR="00CD2CC1" w:rsidRPr="006927A6">
        <w:rPr>
          <w:rFonts w:cs="Times New Roman"/>
          <w:color w:val="000000" w:themeColor="text1"/>
          <w:sz w:val="28"/>
          <w:szCs w:val="28"/>
          <w:lang w:val="vi-VN" w:eastAsia="en-GB"/>
        </w:rPr>
        <w:t xml:space="preserve"> trình</w:t>
      </w:r>
      <w:r w:rsidRPr="006927A6">
        <w:rPr>
          <w:rFonts w:cs="Times New Roman"/>
          <w:color w:val="000000" w:themeColor="text1"/>
          <w:sz w:val="28"/>
          <w:szCs w:val="28"/>
          <w:lang w:val="vi-VN" w:eastAsia="en-GB"/>
        </w:rPr>
        <w:t xml:space="preserve"> là việc cơ quan, tổ chức, cá nhân giải thích làm rõ trách nhiệm của mình trong thực hiện nhiệm vụ, quyền hạn được giao theo yêu cầu của chủ thể giám sát.</w:t>
      </w:r>
      <w:r w:rsidR="00DC23AC" w:rsidRPr="006927A6">
        <w:rPr>
          <w:rFonts w:cs="Times New Roman"/>
          <w:color w:val="000000" w:themeColor="text1"/>
          <w:sz w:val="28"/>
          <w:szCs w:val="28"/>
          <w:lang w:val="vi-VN" w:eastAsia="en-GB"/>
        </w:rPr>
        <w:t xml:space="preserve"> </w:t>
      </w:r>
    </w:p>
    <w:p w14:paraId="7AABE7DD" w14:textId="50A59485" w:rsidR="00CD2CC1" w:rsidRPr="006927A6" w:rsidRDefault="00A44E87" w:rsidP="00032E90">
      <w:pPr>
        <w:spacing w:before="120" w:after="120" w:line="240" w:lineRule="auto"/>
        <w:ind w:firstLine="720"/>
        <w:rPr>
          <w:rFonts w:cs="Times New Roman"/>
          <w:color w:val="000000" w:themeColor="text1"/>
          <w:sz w:val="28"/>
          <w:szCs w:val="28"/>
          <w:lang w:val="vi-VN" w:eastAsia="en-GB"/>
        </w:rPr>
      </w:pPr>
      <w:r w:rsidRPr="006927A6">
        <w:rPr>
          <w:rFonts w:cs="Times New Roman"/>
          <w:color w:val="000000" w:themeColor="text1"/>
          <w:sz w:val="28"/>
          <w:szCs w:val="28"/>
          <w:lang w:val="vi-VN" w:eastAsia="en-GB"/>
        </w:rPr>
        <w:t xml:space="preserve">Hoạt động giải trình </w:t>
      </w:r>
      <w:r w:rsidR="00DC23AC" w:rsidRPr="006927A6">
        <w:rPr>
          <w:rFonts w:cs="Times New Roman"/>
          <w:color w:val="000000" w:themeColor="text1"/>
          <w:sz w:val="28"/>
          <w:szCs w:val="28"/>
          <w:lang w:val="vi-VN" w:eastAsia="en-GB"/>
        </w:rPr>
        <w:t xml:space="preserve">có thể do HĐND, </w:t>
      </w:r>
      <w:r w:rsidRPr="006927A6">
        <w:rPr>
          <w:rFonts w:cs="Times New Roman"/>
          <w:color w:val="000000" w:themeColor="text1"/>
          <w:sz w:val="28"/>
          <w:szCs w:val="28"/>
          <w:lang w:val="vi-VN" w:eastAsia="en-GB"/>
        </w:rPr>
        <w:t xml:space="preserve">Thường trực </w:t>
      </w:r>
      <w:r w:rsidR="00DC23AC" w:rsidRPr="006927A6">
        <w:rPr>
          <w:rFonts w:cs="Times New Roman"/>
          <w:color w:val="000000" w:themeColor="text1"/>
          <w:sz w:val="28"/>
          <w:szCs w:val="28"/>
          <w:lang w:val="vi-VN" w:eastAsia="en-GB"/>
        </w:rPr>
        <w:t xml:space="preserve">HĐND, Ban của HĐND tổ chức. </w:t>
      </w:r>
      <w:r w:rsidRPr="006927A6">
        <w:rPr>
          <w:rFonts w:cs="Times New Roman"/>
          <w:color w:val="000000" w:themeColor="text1"/>
          <w:sz w:val="28"/>
          <w:szCs w:val="28"/>
          <w:lang w:val="vi-VN" w:eastAsia="en-GB"/>
        </w:rPr>
        <w:t>Đ</w:t>
      </w:r>
      <w:r w:rsidR="00DC23AC" w:rsidRPr="006927A6">
        <w:rPr>
          <w:rFonts w:cs="Times New Roman"/>
          <w:color w:val="000000" w:themeColor="text1"/>
          <w:sz w:val="28"/>
          <w:szCs w:val="28"/>
          <w:lang w:val="vi-VN" w:eastAsia="en-GB"/>
        </w:rPr>
        <w:t>ây là h</w:t>
      </w:r>
      <w:r w:rsidRPr="006927A6">
        <w:rPr>
          <w:rFonts w:cs="Times New Roman"/>
          <w:color w:val="000000" w:themeColor="text1"/>
          <w:sz w:val="28"/>
          <w:szCs w:val="28"/>
          <w:lang w:val="vi-VN" w:eastAsia="en-GB"/>
        </w:rPr>
        <w:t>ình thức</w:t>
      </w:r>
      <w:r w:rsidR="00DC23AC" w:rsidRPr="006927A6">
        <w:rPr>
          <w:rFonts w:cs="Times New Roman"/>
          <w:color w:val="000000" w:themeColor="text1"/>
          <w:sz w:val="28"/>
          <w:szCs w:val="28"/>
          <w:lang w:val="vi-VN" w:eastAsia="en-GB"/>
        </w:rPr>
        <w:t xml:space="preserve"> giám sát trực tiếp, yêu cầu cơ quan, tổ chức, người có trách nhi</w:t>
      </w:r>
      <w:r w:rsidRPr="006927A6">
        <w:rPr>
          <w:rFonts w:cs="Times New Roman"/>
          <w:color w:val="000000" w:themeColor="text1"/>
          <w:sz w:val="28"/>
          <w:szCs w:val="28"/>
          <w:lang w:val="vi-VN" w:eastAsia="en-GB"/>
        </w:rPr>
        <w:t>ệm</w:t>
      </w:r>
      <w:r w:rsidR="00DC23AC" w:rsidRPr="006927A6">
        <w:rPr>
          <w:rFonts w:cs="Times New Roman"/>
          <w:color w:val="000000" w:themeColor="text1"/>
          <w:sz w:val="28"/>
          <w:szCs w:val="28"/>
          <w:lang w:val="vi-VN" w:eastAsia="en-GB"/>
        </w:rPr>
        <w:t xml:space="preserve"> giải trình làm rõ vấn đề thuộc l</w:t>
      </w:r>
      <w:r w:rsidRPr="006927A6">
        <w:rPr>
          <w:rFonts w:cs="Times New Roman"/>
          <w:color w:val="000000" w:themeColor="text1"/>
          <w:sz w:val="28"/>
          <w:szCs w:val="28"/>
          <w:lang w:val="vi-VN" w:eastAsia="en-GB"/>
        </w:rPr>
        <w:t>ĩnh vực</w:t>
      </w:r>
      <w:r w:rsidR="00DC23AC" w:rsidRPr="006927A6">
        <w:rPr>
          <w:rFonts w:cs="Times New Roman"/>
          <w:color w:val="000000" w:themeColor="text1"/>
          <w:sz w:val="28"/>
          <w:szCs w:val="28"/>
          <w:lang w:val="vi-VN" w:eastAsia="en-GB"/>
        </w:rPr>
        <w:t xml:space="preserve"> quản lý, thực hiện. Qua hoạt động giải trình làm rõ</w:t>
      </w:r>
      <w:r w:rsidRPr="006927A6">
        <w:rPr>
          <w:rFonts w:cs="Times New Roman"/>
          <w:color w:val="000000" w:themeColor="text1"/>
          <w:sz w:val="28"/>
          <w:szCs w:val="28"/>
          <w:lang w:val="vi-VN" w:eastAsia="en-GB"/>
        </w:rPr>
        <w:t xml:space="preserve"> hạn chế, tồn tại,</w:t>
      </w:r>
      <w:r w:rsidR="00DC23AC" w:rsidRPr="006927A6">
        <w:rPr>
          <w:rFonts w:cs="Times New Roman"/>
          <w:color w:val="000000" w:themeColor="text1"/>
          <w:sz w:val="28"/>
          <w:szCs w:val="28"/>
          <w:lang w:val="vi-VN" w:eastAsia="en-GB"/>
        </w:rPr>
        <w:t xml:space="preserve"> </w:t>
      </w:r>
      <w:r w:rsidRPr="006927A6">
        <w:rPr>
          <w:rFonts w:cs="Times New Roman"/>
          <w:color w:val="000000" w:themeColor="text1"/>
          <w:sz w:val="28"/>
          <w:szCs w:val="28"/>
          <w:lang w:val="vi-VN" w:eastAsia="en-GB"/>
        </w:rPr>
        <w:t xml:space="preserve">vướng mắc, </w:t>
      </w:r>
      <w:r w:rsidR="00DC23AC" w:rsidRPr="006927A6">
        <w:rPr>
          <w:rFonts w:cs="Times New Roman"/>
          <w:color w:val="000000" w:themeColor="text1"/>
          <w:sz w:val="28"/>
          <w:szCs w:val="28"/>
          <w:lang w:val="vi-VN" w:eastAsia="en-GB"/>
        </w:rPr>
        <w:t>nguyên nhân chủ quan, khách quan</w:t>
      </w:r>
      <w:r w:rsidRPr="006927A6">
        <w:rPr>
          <w:rFonts w:cs="Times New Roman"/>
          <w:color w:val="000000" w:themeColor="text1"/>
          <w:sz w:val="28"/>
          <w:szCs w:val="28"/>
          <w:lang w:val="vi-VN" w:eastAsia="en-GB"/>
        </w:rPr>
        <w:t>,</w:t>
      </w:r>
      <w:r w:rsidR="00DC23AC" w:rsidRPr="006927A6">
        <w:rPr>
          <w:rFonts w:cs="Times New Roman"/>
          <w:color w:val="000000" w:themeColor="text1"/>
          <w:sz w:val="28"/>
          <w:szCs w:val="28"/>
          <w:lang w:val="vi-VN" w:eastAsia="en-GB"/>
        </w:rPr>
        <w:t xml:space="preserve"> </w:t>
      </w:r>
      <w:r w:rsidRPr="006927A6">
        <w:rPr>
          <w:rFonts w:cs="Times New Roman"/>
          <w:color w:val="000000" w:themeColor="text1"/>
          <w:sz w:val="28"/>
          <w:szCs w:val="28"/>
          <w:lang w:val="vi-VN" w:eastAsia="en-GB"/>
        </w:rPr>
        <w:t xml:space="preserve">đưa ra giải pháp kịp </w:t>
      </w:r>
      <w:r w:rsidR="00DC23AC" w:rsidRPr="006927A6">
        <w:rPr>
          <w:rFonts w:cs="Times New Roman"/>
          <w:color w:val="000000" w:themeColor="text1"/>
          <w:sz w:val="28"/>
          <w:szCs w:val="28"/>
          <w:lang w:val="vi-VN" w:eastAsia="en-GB"/>
        </w:rPr>
        <w:t>thời khắc phục.</w:t>
      </w:r>
    </w:p>
    <w:p w14:paraId="1B6D65FC" w14:textId="07A27AC2" w:rsidR="00DC23AC" w:rsidRPr="006927A6" w:rsidRDefault="00DC23AC" w:rsidP="00032E90">
      <w:pPr>
        <w:spacing w:before="120" w:after="120" w:line="240" w:lineRule="auto"/>
        <w:ind w:firstLine="720"/>
        <w:rPr>
          <w:rFonts w:cs="Times New Roman"/>
          <w:color w:val="000000" w:themeColor="text1"/>
          <w:sz w:val="28"/>
          <w:szCs w:val="28"/>
          <w:lang w:val="vi-VN" w:eastAsia="en-GB"/>
        </w:rPr>
      </w:pPr>
      <w:r w:rsidRPr="006927A6">
        <w:rPr>
          <w:rFonts w:cs="Times New Roman"/>
          <w:color w:val="000000" w:themeColor="text1"/>
          <w:sz w:val="28"/>
          <w:szCs w:val="28"/>
          <w:lang w:val="vi-VN" w:eastAsia="en-GB"/>
        </w:rPr>
        <w:t xml:space="preserve">Việc giám sát thông qua tổ chức giải trình có ý nghĩa thiết thực, bảo đảm tính kịp </w:t>
      </w:r>
      <w:r w:rsidR="00606034" w:rsidRPr="006927A6">
        <w:rPr>
          <w:rFonts w:cs="Times New Roman"/>
          <w:color w:val="000000" w:themeColor="text1"/>
          <w:sz w:val="28"/>
          <w:szCs w:val="28"/>
          <w:lang w:val="vi-VN" w:eastAsia="en-GB"/>
        </w:rPr>
        <w:t>thời,</w:t>
      </w:r>
      <w:r w:rsidRPr="006927A6">
        <w:rPr>
          <w:rFonts w:cs="Times New Roman"/>
          <w:color w:val="000000" w:themeColor="text1"/>
          <w:sz w:val="28"/>
          <w:szCs w:val="28"/>
          <w:lang w:val="vi-VN" w:eastAsia="en-GB"/>
        </w:rPr>
        <w:t xml:space="preserve"> t</w:t>
      </w:r>
      <w:r w:rsidR="00A44E87" w:rsidRPr="006927A6">
        <w:rPr>
          <w:rFonts w:cs="Times New Roman"/>
          <w:color w:val="000000" w:themeColor="text1"/>
          <w:sz w:val="28"/>
          <w:szCs w:val="28"/>
          <w:lang w:val="vi-VN" w:eastAsia="en-GB"/>
        </w:rPr>
        <w:t>ính</w:t>
      </w:r>
      <w:r w:rsidRPr="006927A6">
        <w:rPr>
          <w:rFonts w:cs="Times New Roman"/>
          <w:color w:val="000000" w:themeColor="text1"/>
          <w:sz w:val="28"/>
          <w:szCs w:val="28"/>
          <w:lang w:val="vi-VN" w:eastAsia="en-GB"/>
        </w:rPr>
        <w:t xml:space="preserve"> linh hoạt</w:t>
      </w:r>
      <w:r w:rsidR="00B00394" w:rsidRPr="006927A6">
        <w:rPr>
          <w:rFonts w:cs="Times New Roman"/>
          <w:color w:val="000000" w:themeColor="text1"/>
          <w:sz w:val="28"/>
          <w:szCs w:val="28"/>
          <w:lang w:val="vi-VN" w:eastAsia="en-GB"/>
        </w:rPr>
        <w:t>, tăng cường trách nhiệm của người đứng đầu cơ quan, tổ chức liên quan</w:t>
      </w:r>
      <w:r w:rsidRPr="006927A6">
        <w:rPr>
          <w:rFonts w:cs="Times New Roman"/>
          <w:color w:val="000000" w:themeColor="text1"/>
          <w:sz w:val="28"/>
          <w:szCs w:val="28"/>
          <w:lang w:val="vi-VN" w:eastAsia="en-GB"/>
        </w:rPr>
        <w:t xml:space="preserve"> ( có thể t</w:t>
      </w:r>
      <w:r w:rsidR="00A44E87" w:rsidRPr="006927A6">
        <w:rPr>
          <w:rFonts w:cs="Times New Roman"/>
          <w:color w:val="000000" w:themeColor="text1"/>
          <w:sz w:val="28"/>
          <w:szCs w:val="28"/>
          <w:lang w:val="vi-VN" w:eastAsia="en-GB"/>
        </w:rPr>
        <w:t>h</w:t>
      </w:r>
      <w:r w:rsidRPr="006927A6">
        <w:rPr>
          <w:rFonts w:cs="Times New Roman"/>
          <w:color w:val="000000" w:themeColor="text1"/>
          <w:sz w:val="28"/>
          <w:szCs w:val="28"/>
          <w:lang w:val="vi-VN" w:eastAsia="en-GB"/>
        </w:rPr>
        <w:t xml:space="preserve">ực hiện được ngay, không phải </w:t>
      </w:r>
      <w:r w:rsidR="00606034" w:rsidRPr="006927A6">
        <w:rPr>
          <w:rFonts w:cs="Times New Roman"/>
          <w:color w:val="000000" w:themeColor="text1"/>
          <w:sz w:val="28"/>
          <w:szCs w:val="28"/>
          <w:lang w:val="vi-VN" w:eastAsia="en-GB"/>
        </w:rPr>
        <w:t>mất nh</w:t>
      </w:r>
      <w:r w:rsidR="00A44E87" w:rsidRPr="006927A6">
        <w:rPr>
          <w:rFonts w:cs="Times New Roman"/>
          <w:color w:val="000000" w:themeColor="text1"/>
          <w:sz w:val="28"/>
          <w:szCs w:val="28"/>
          <w:lang w:val="vi-VN" w:eastAsia="en-GB"/>
        </w:rPr>
        <w:t>iều thời</w:t>
      </w:r>
      <w:r w:rsidR="00606034" w:rsidRPr="006927A6">
        <w:rPr>
          <w:rFonts w:cs="Times New Roman"/>
          <w:color w:val="000000" w:themeColor="text1"/>
          <w:sz w:val="28"/>
          <w:szCs w:val="28"/>
          <w:lang w:val="vi-VN" w:eastAsia="en-GB"/>
        </w:rPr>
        <w:t xml:space="preserve"> gian) </w:t>
      </w:r>
      <w:r w:rsidRPr="006927A6">
        <w:rPr>
          <w:rFonts w:cs="Times New Roman"/>
          <w:color w:val="000000" w:themeColor="text1"/>
          <w:sz w:val="28"/>
          <w:szCs w:val="28"/>
          <w:lang w:val="vi-VN" w:eastAsia="en-GB"/>
        </w:rPr>
        <w:t>giúp l</w:t>
      </w:r>
      <w:r w:rsidR="00A44E87" w:rsidRPr="006927A6">
        <w:rPr>
          <w:rFonts w:cs="Times New Roman"/>
          <w:color w:val="000000" w:themeColor="text1"/>
          <w:sz w:val="28"/>
          <w:szCs w:val="28"/>
          <w:lang w:val="vi-VN" w:eastAsia="en-GB"/>
        </w:rPr>
        <w:t>àm rõ</w:t>
      </w:r>
      <w:r w:rsidRPr="006927A6">
        <w:rPr>
          <w:rFonts w:cs="Times New Roman"/>
          <w:color w:val="000000" w:themeColor="text1"/>
          <w:sz w:val="28"/>
          <w:szCs w:val="28"/>
          <w:lang w:val="vi-VN" w:eastAsia="en-GB"/>
        </w:rPr>
        <w:t xml:space="preserve"> vấn đề, có hướng giải quyết ngay những bất cập, b</w:t>
      </w:r>
      <w:r w:rsidR="00A44E87" w:rsidRPr="006927A6">
        <w:rPr>
          <w:rFonts w:cs="Times New Roman"/>
          <w:color w:val="000000" w:themeColor="text1"/>
          <w:sz w:val="28"/>
          <w:szCs w:val="28"/>
          <w:lang w:val="vi-VN" w:eastAsia="en-GB"/>
        </w:rPr>
        <w:t>ức</w:t>
      </w:r>
      <w:r w:rsidRPr="006927A6">
        <w:rPr>
          <w:rFonts w:cs="Times New Roman"/>
          <w:color w:val="000000" w:themeColor="text1"/>
          <w:sz w:val="28"/>
          <w:szCs w:val="28"/>
          <w:lang w:val="vi-VN" w:eastAsia="en-GB"/>
        </w:rPr>
        <w:t xml:space="preserve"> xúc</w:t>
      </w:r>
      <w:r w:rsidR="00A44E87" w:rsidRPr="006927A6">
        <w:rPr>
          <w:rFonts w:cs="Times New Roman"/>
          <w:color w:val="000000" w:themeColor="text1"/>
          <w:sz w:val="28"/>
          <w:szCs w:val="28"/>
          <w:lang w:val="vi-VN" w:eastAsia="en-GB"/>
        </w:rPr>
        <w:t>…</w:t>
      </w:r>
    </w:p>
    <w:p w14:paraId="6C3CF330" w14:textId="1DD92D7A" w:rsidR="000E3125" w:rsidRPr="006927A6" w:rsidRDefault="002B0D6D" w:rsidP="00032E90">
      <w:pPr>
        <w:spacing w:before="120" w:after="120" w:line="240" w:lineRule="auto"/>
        <w:ind w:firstLine="720"/>
        <w:rPr>
          <w:rFonts w:cs="Times New Roman"/>
          <w:color w:val="000000" w:themeColor="text1"/>
          <w:sz w:val="28"/>
          <w:szCs w:val="28"/>
          <w:lang w:val="vi-VN" w:eastAsia="en-GB"/>
        </w:rPr>
      </w:pPr>
      <w:r w:rsidRPr="006927A6">
        <w:rPr>
          <w:rFonts w:cs="Times New Roman"/>
          <w:color w:val="000000" w:themeColor="text1"/>
          <w:sz w:val="28"/>
          <w:szCs w:val="28"/>
          <w:lang w:val="vi-VN" w:eastAsia="en-GB"/>
        </w:rPr>
        <w:t xml:space="preserve">Một số lưu ý: </w:t>
      </w:r>
      <w:r w:rsidR="00685C0C" w:rsidRPr="006927A6">
        <w:rPr>
          <w:rFonts w:cs="Times New Roman"/>
          <w:color w:val="000000" w:themeColor="text1"/>
          <w:sz w:val="28"/>
          <w:szCs w:val="28"/>
          <w:lang w:val="vi-VN" w:eastAsia="en-GB"/>
        </w:rPr>
        <w:t>Đ</w:t>
      </w:r>
      <w:r w:rsidRPr="006927A6">
        <w:rPr>
          <w:rFonts w:cs="Times New Roman"/>
          <w:color w:val="000000" w:themeColor="text1"/>
          <w:sz w:val="28"/>
          <w:szCs w:val="28"/>
          <w:lang w:val="vi-VN" w:eastAsia="en-GB"/>
        </w:rPr>
        <w:t>ể phiên giải trình</w:t>
      </w:r>
      <w:r w:rsidR="00685C0C" w:rsidRPr="006927A6">
        <w:rPr>
          <w:rFonts w:cs="Times New Roman"/>
          <w:color w:val="000000" w:themeColor="text1"/>
          <w:sz w:val="28"/>
          <w:szCs w:val="28"/>
          <w:lang w:val="vi-VN" w:eastAsia="en-GB"/>
        </w:rPr>
        <w:t xml:space="preserve"> đạt</w:t>
      </w:r>
      <w:r w:rsidRPr="006927A6">
        <w:rPr>
          <w:rFonts w:cs="Times New Roman"/>
          <w:color w:val="000000" w:themeColor="text1"/>
          <w:sz w:val="28"/>
          <w:szCs w:val="28"/>
          <w:lang w:val="vi-VN" w:eastAsia="en-GB"/>
        </w:rPr>
        <w:t xml:space="preserve"> hiệu quả cần xác định phạm vi nội dung giải trình ph</w:t>
      </w:r>
      <w:r w:rsidR="00685C0C" w:rsidRPr="006927A6">
        <w:rPr>
          <w:rFonts w:cs="Times New Roman"/>
          <w:color w:val="000000" w:themeColor="text1"/>
          <w:sz w:val="28"/>
          <w:szCs w:val="28"/>
          <w:lang w:val="vi-VN" w:eastAsia="en-GB"/>
        </w:rPr>
        <w:t>ù</w:t>
      </w:r>
      <w:r w:rsidRPr="006927A6">
        <w:rPr>
          <w:rFonts w:cs="Times New Roman"/>
          <w:color w:val="000000" w:themeColor="text1"/>
          <w:sz w:val="28"/>
          <w:szCs w:val="28"/>
          <w:lang w:val="vi-VN" w:eastAsia="en-GB"/>
        </w:rPr>
        <w:t xml:space="preserve"> hợp,</w:t>
      </w:r>
      <w:r w:rsidR="00004E1D" w:rsidRPr="006927A6">
        <w:rPr>
          <w:rFonts w:cs="Times New Roman"/>
          <w:color w:val="000000" w:themeColor="text1"/>
          <w:sz w:val="28"/>
          <w:szCs w:val="28"/>
          <w:lang w:val="vi-VN" w:eastAsia="en-GB"/>
        </w:rPr>
        <w:t xml:space="preserve"> xác định</w:t>
      </w:r>
      <w:r w:rsidRPr="006927A6">
        <w:rPr>
          <w:rFonts w:cs="Times New Roman"/>
          <w:color w:val="000000" w:themeColor="text1"/>
          <w:sz w:val="28"/>
          <w:szCs w:val="28"/>
          <w:lang w:val="vi-VN" w:eastAsia="en-GB"/>
        </w:rPr>
        <w:t xml:space="preserve"> vấn đề cụ thể, số liệu minh chứng; phát huy vai trò các Ban của HĐND xây dựng báo cáo đánh giá qua khảo </w:t>
      </w:r>
      <w:r w:rsidR="00681311" w:rsidRPr="006927A6">
        <w:rPr>
          <w:rFonts w:cs="Times New Roman"/>
          <w:color w:val="000000" w:themeColor="text1"/>
          <w:sz w:val="28"/>
          <w:szCs w:val="28"/>
          <w:lang w:val="vi-VN" w:eastAsia="en-GB"/>
        </w:rPr>
        <w:t xml:space="preserve">sát thực tế, có tính phản biện cao; </w:t>
      </w:r>
      <w:r w:rsidR="001B39E0" w:rsidRPr="006927A6">
        <w:rPr>
          <w:rFonts w:cs="Times New Roman"/>
          <w:color w:val="000000" w:themeColor="text1"/>
          <w:sz w:val="28"/>
          <w:szCs w:val="28"/>
          <w:lang w:val="vi-VN" w:eastAsia="en-GB"/>
        </w:rPr>
        <w:t xml:space="preserve">tại phiên giải trình, người chủ trì nêu rõ mục tiêu, yêu cầu; các đại biểu tham gia phiên giải trình đặt câu hỏi sắc sảo, đi thẳng vào vấn đề; người giải trình báo cáo, giải thích làm rõ về nội dung đại biểu yêu cầu, tranh luận, trao đổi đi đến cùng vấn đề; </w:t>
      </w:r>
      <w:r w:rsidR="00681311" w:rsidRPr="006927A6">
        <w:rPr>
          <w:rFonts w:cs="Times New Roman"/>
          <w:color w:val="000000" w:themeColor="text1"/>
          <w:sz w:val="28"/>
          <w:szCs w:val="28"/>
          <w:lang w:val="vi-VN" w:eastAsia="en-GB"/>
        </w:rPr>
        <w:t xml:space="preserve">người </w:t>
      </w:r>
      <w:r w:rsidR="001B39E0" w:rsidRPr="006927A6">
        <w:rPr>
          <w:rFonts w:cs="Times New Roman"/>
          <w:color w:val="000000" w:themeColor="text1"/>
          <w:sz w:val="28"/>
          <w:szCs w:val="28"/>
          <w:lang w:val="vi-VN" w:eastAsia="en-GB"/>
        </w:rPr>
        <w:t xml:space="preserve">chủ trì </w:t>
      </w:r>
      <w:r w:rsidR="00681311" w:rsidRPr="006927A6">
        <w:rPr>
          <w:rFonts w:cs="Times New Roman"/>
          <w:color w:val="000000" w:themeColor="text1"/>
          <w:sz w:val="28"/>
          <w:szCs w:val="28"/>
          <w:lang w:val="vi-VN" w:eastAsia="en-GB"/>
        </w:rPr>
        <w:t>điều hành linh hoạt,</w:t>
      </w:r>
      <w:r w:rsidR="00685C0C" w:rsidRPr="006927A6">
        <w:rPr>
          <w:rFonts w:cs="Times New Roman"/>
          <w:color w:val="000000" w:themeColor="text1"/>
          <w:sz w:val="28"/>
          <w:szCs w:val="28"/>
          <w:lang w:val="vi-VN" w:eastAsia="en-GB"/>
        </w:rPr>
        <w:t xml:space="preserve"> hiểu sâu sắc vấn đề,</w:t>
      </w:r>
      <w:r w:rsidR="00681311" w:rsidRPr="006927A6">
        <w:rPr>
          <w:rFonts w:cs="Times New Roman"/>
          <w:color w:val="000000" w:themeColor="text1"/>
          <w:sz w:val="28"/>
          <w:szCs w:val="28"/>
          <w:lang w:val="vi-VN" w:eastAsia="en-GB"/>
        </w:rPr>
        <w:t xml:space="preserve"> tạo không khí dân chủ, cở</w:t>
      </w:r>
      <w:r w:rsidR="00685C0C" w:rsidRPr="006927A6">
        <w:rPr>
          <w:rFonts w:cs="Times New Roman"/>
          <w:color w:val="000000" w:themeColor="text1"/>
          <w:sz w:val="28"/>
          <w:szCs w:val="28"/>
          <w:lang w:val="vi-VN" w:eastAsia="en-GB"/>
        </w:rPr>
        <w:t>i</w:t>
      </w:r>
      <w:r w:rsidR="00681311" w:rsidRPr="006927A6">
        <w:rPr>
          <w:rFonts w:cs="Times New Roman"/>
          <w:color w:val="000000" w:themeColor="text1"/>
          <w:sz w:val="28"/>
          <w:szCs w:val="28"/>
          <w:lang w:val="vi-VN" w:eastAsia="en-GB"/>
        </w:rPr>
        <w:t xml:space="preserve"> mở nh</w:t>
      </w:r>
      <w:r w:rsidR="00685C0C" w:rsidRPr="006927A6">
        <w:rPr>
          <w:rFonts w:cs="Times New Roman"/>
          <w:color w:val="000000" w:themeColor="text1"/>
          <w:sz w:val="28"/>
          <w:szCs w:val="28"/>
          <w:lang w:val="vi-VN" w:eastAsia="en-GB"/>
        </w:rPr>
        <w:t>ưng</w:t>
      </w:r>
      <w:r w:rsidR="00681311" w:rsidRPr="006927A6">
        <w:rPr>
          <w:rFonts w:cs="Times New Roman"/>
          <w:color w:val="000000" w:themeColor="text1"/>
          <w:sz w:val="28"/>
          <w:szCs w:val="28"/>
          <w:lang w:val="vi-VN" w:eastAsia="en-GB"/>
        </w:rPr>
        <w:t xml:space="preserve"> kiên quyết, kiên trì mục tiêu nhằm chỉ ra hạn c</w:t>
      </w:r>
      <w:r w:rsidR="00681311" w:rsidRPr="006927A6">
        <w:rPr>
          <w:rFonts w:cs="Times New Roman"/>
          <w:color w:val="000000" w:themeColor="text1"/>
          <w:sz w:val="28"/>
          <w:szCs w:val="28"/>
          <w:lang w:val="vi-VN"/>
        </w:rPr>
        <w:t>hế, điểm nghẽ</w:t>
      </w:r>
      <w:r w:rsidR="00004E1D" w:rsidRPr="006927A6">
        <w:rPr>
          <w:rFonts w:cs="Times New Roman"/>
          <w:color w:val="000000" w:themeColor="text1"/>
          <w:sz w:val="28"/>
          <w:szCs w:val="28"/>
          <w:lang w:val="vi-VN"/>
        </w:rPr>
        <w:t>n</w:t>
      </w:r>
      <w:r w:rsidR="00681311" w:rsidRPr="006927A6">
        <w:rPr>
          <w:rFonts w:cs="Times New Roman"/>
          <w:color w:val="000000" w:themeColor="text1"/>
          <w:sz w:val="28"/>
          <w:szCs w:val="28"/>
          <w:lang w:val="vi-VN"/>
        </w:rPr>
        <w:t>, bất cập; kết luận đầy đủ, rõ người</w:t>
      </w:r>
      <w:r w:rsidR="00685C0C" w:rsidRPr="006927A6">
        <w:rPr>
          <w:rFonts w:cs="Times New Roman"/>
          <w:color w:val="000000" w:themeColor="text1"/>
          <w:sz w:val="28"/>
          <w:szCs w:val="28"/>
          <w:lang w:val="vi-VN"/>
        </w:rPr>
        <w:t>,</w:t>
      </w:r>
      <w:r w:rsidR="00681311" w:rsidRPr="006927A6">
        <w:rPr>
          <w:rFonts w:cs="Times New Roman"/>
          <w:color w:val="000000" w:themeColor="text1"/>
          <w:sz w:val="28"/>
          <w:szCs w:val="28"/>
          <w:lang w:val="vi-VN"/>
        </w:rPr>
        <w:t xml:space="preserve"> rõ việc, rõ thời gian</w:t>
      </w:r>
      <w:r w:rsidR="00685C0C" w:rsidRPr="006927A6">
        <w:rPr>
          <w:rFonts w:cs="Times New Roman"/>
          <w:color w:val="000000" w:themeColor="text1"/>
          <w:sz w:val="28"/>
          <w:szCs w:val="28"/>
          <w:lang w:val="vi-VN"/>
        </w:rPr>
        <w:t xml:space="preserve">; </w:t>
      </w:r>
      <w:r w:rsidR="001B39E0" w:rsidRPr="006927A6">
        <w:rPr>
          <w:rFonts w:cs="Times New Roman"/>
          <w:color w:val="000000" w:themeColor="text1"/>
          <w:sz w:val="28"/>
          <w:szCs w:val="28"/>
          <w:lang w:val="vi-VN"/>
        </w:rPr>
        <w:t xml:space="preserve">định hướng </w:t>
      </w:r>
      <w:r w:rsidR="00685C0C" w:rsidRPr="006927A6">
        <w:rPr>
          <w:rFonts w:cs="Times New Roman"/>
          <w:color w:val="000000" w:themeColor="text1"/>
          <w:sz w:val="28"/>
          <w:szCs w:val="28"/>
          <w:lang w:val="vi-VN" w:eastAsia="en-GB"/>
        </w:rPr>
        <w:t>đầu ra của phiên giải trình…nghị quyết của HĐND, đề nghị với cấp có thẩm quyền xử lý, giải quyết</w:t>
      </w:r>
    </w:p>
    <w:p w14:paraId="0258829C" w14:textId="6D66CAF8" w:rsidR="00681311" w:rsidRPr="006D13F8" w:rsidRDefault="00D40D1A" w:rsidP="00032E90">
      <w:pPr>
        <w:spacing w:before="120" w:after="120" w:line="240" w:lineRule="auto"/>
        <w:ind w:firstLine="720"/>
        <w:rPr>
          <w:rFonts w:cs="Times New Roman"/>
          <w:b/>
          <w:bCs/>
          <w:i/>
          <w:iCs/>
          <w:color w:val="000000" w:themeColor="text1"/>
          <w:sz w:val="28"/>
          <w:szCs w:val="28"/>
          <w:lang w:val="vi-VN"/>
        </w:rPr>
      </w:pPr>
      <w:r w:rsidRPr="006D13F8">
        <w:rPr>
          <w:rFonts w:cs="Times New Roman"/>
          <w:b/>
          <w:bCs/>
          <w:i/>
          <w:iCs/>
          <w:color w:val="000000" w:themeColor="text1"/>
          <w:sz w:val="28"/>
          <w:szCs w:val="28"/>
          <w:lang w:val="vi-VN"/>
        </w:rPr>
        <w:t>5</w:t>
      </w:r>
      <w:r w:rsidR="00681311" w:rsidRPr="006D13F8">
        <w:rPr>
          <w:rFonts w:cs="Times New Roman"/>
          <w:b/>
          <w:bCs/>
          <w:i/>
          <w:iCs/>
          <w:color w:val="000000" w:themeColor="text1"/>
          <w:sz w:val="28"/>
          <w:szCs w:val="28"/>
          <w:lang w:val="vi-VN"/>
        </w:rPr>
        <w:t>.1.6. L</w:t>
      </w:r>
      <w:r w:rsidR="001B39E0" w:rsidRPr="006D13F8">
        <w:rPr>
          <w:rFonts w:cs="Times New Roman"/>
          <w:b/>
          <w:bCs/>
          <w:i/>
          <w:iCs/>
          <w:color w:val="000000" w:themeColor="text1"/>
          <w:sz w:val="28"/>
          <w:szCs w:val="28"/>
          <w:lang w:val="vi-VN"/>
        </w:rPr>
        <w:t>ấy</w:t>
      </w:r>
      <w:r w:rsidR="00681311" w:rsidRPr="006D13F8">
        <w:rPr>
          <w:rFonts w:cs="Times New Roman"/>
          <w:b/>
          <w:bCs/>
          <w:i/>
          <w:iCs/>
          <w:color w:val="000000" w:themeColor="text1"/>
          <w:sz w:val="28"/>
          <w:szCs w:val="28"/>
          <w:lang w:val="vi-VN"/>
        </w:rPr>
        <w:t xml:space="preserve"> phiếu tín nhiệm đối với người giữ ch</w:t>
      </w:r>
      <w:r w:rsidR="00680BAA" w:rsidRPr="006D13F8">
        <w:rPr>
          <w:rFonts w:cs="Times New Roman"/>
          <w:b/>
          <w:bCs/>
          <w:i/>
          <w:iCs/>
          <w:color w:val="000000" w:themeColor="text1"/>
          <w:sz w:val="28"/>
          <w:szCs w:val="28"/>
        </w:rPr>
        <w:t>ứ</w:t>
      </w:r>
      <w:r w:rsidR="00681311" w:rsidRPr="006D13F8">
        <w:rPr>
          <w:rFonts w:cs="Times New Roman"/>
          <w:b/>
          <w:bCs/>
          <w:i/>
          <w:iCs/>
          <w:color w:val="000000" w:themeColor="text1"/>
          <w:sz w:val="28"/>
          <w:szCs w:val="28"/>
          <w:lang w:val="vi-VN"/>
        </w:rPr>
        <w:t>c vụ do HĐND bầu</w:t>
      </w:r>
    </w:p>
    <w:p w14:paraId="0AF987F8" w14:textId="6E2B7231" w:rsidR="00CB45F9" w:rsidRPr="006927A6" w:rsidRDefault="00A34EE9" w:rsidP="00032E90">
      <w:pPr>
        <w:spacing w:before="120" w:after="120" w:line="240" w:lineRule="auto"/>
        <w:ind w:firstLine="720"/>
        <w:rPr>
          <w:rFonts w:cs="Times New Roman"/>
          <w:color w:val="000000" w:themeColor="text1"/>
          <w:sz w:val="28"/>
          <w:szCs w:val="28"/>
          <w:lang w:val="vi-VN"/>
        </w:rPr>
      </w:pPr>
      <w:r w:rsidRPr="006927A6">
        <w:rPr>
          <w:rFonts w:cs="Times New Roman"/>
          <w:color w:val="000000" w:themeColor="text1"/>
          <w:sz w:val="28"/>
          <w:szCs w:val="28"/>
          <w:lang w:val="vi-VN"/>
        </w:rPr>
        <w:t>Đ</w:t>
      </w:r>
      <w:r w:rsidR="00CB45F9" w:rsidRPr="006927A6">
        <w:rPr>
          <w:rFonts w:cs="Times New Roman"/>
          <w:color w:val="000000" w:themeColor="text1"/>
          <w:sz w:val="28"/>
          <w:szCs w:val="28"/>
          <w:lang w:val="vi-VN"/>
        </w:rPr>
        <w:t>ây</w:t>
      </w:r>
      <w:r w:rsidRPr="006927A6">
        <w:rPr>
          <w:rFonts w:cs="Times New Roman"/>
          <w:color w:val="000000" w:themeColor="text1"/>
          <w:sz w:val="28"/>
          <w:szCs w:val="28"/>
          <w:lang w:val="vi-VN"/>
        </w:rPr>
        <w:t xml:space="preserve"> là một hình thức giám sát đặc biệt, giám sát quyền lực của cơ quan dân c</w:t>
      </w:r>
      <w:r w:rsidR="00B175AC" w:rsidRPr="006927A6">
        <w:rPr>
          <w:rFonts w:cs="Times New Roman"/>
          <w:color w:val="000000" w:themeColor="text1"/>
          <w:sz w:val="28"/>
          <w:szCs w:val="28"/>
          <w:lang w:val="vi-VN"/>
        </w:rPr>
        <w:t>ử</w:t>
      </w:r>
      <w:r w:rsidRPr="006927A6">
        <w:rPr>
          <w:rFonts w:cs="Times New Roman"/>
          <w:color w:val="000000" w:themeColor="text1"/>
          <w:sz w:val="28"/>
          <w:szCs w:val="28"/>
          <w:lang w:val="vi-VN"/>
        </w:rPr>
        <w:t xml:space="preserve"> ở địa phương. Kết quả lấy phiếu tín nhiệm là thước đo năng lực uy tín , hiệu qu</w:t>
      </w:r>
      <w:r w:rsidR="00CB45F9" w:rsidRPr="006927A6">
        <w:rPr>
          <w:rFonts w:cs="Times New Roman"/>
          <w:color w:val="000000" w:themeColor="text1"/>
          <w:sz w:val="28"/>
          <w:szCs w:val="28"/>
          <w:lang w:val="vi-VN"/>
        </w:rPr>
        <w:t>ả</w:t>
      </w:r>
      <w:r w:rsidRPr="006927A6">
        <w:rPr>
          <w:rFonts w:cs="Times New Roman"/>
          <w:color w:val="000000" w:themeColor="text1"/>
          <w:sz w:val="28"/>
          <w:szCs w:val="28"/>
          <w:lang w:val="vi-VN"/>
        </w:rPr>
        <w:t xml:space="preserve"> hoạt động của những người trong danh sách lấy phiếu tín nhiệm. Qua kết </w:t>
      </w:r>
      <w:r w:rsidR="00607DC4">
        <w:rPr>
          <w:rFonts w:cs="Times New Roman"/>
          <w:color w:val="000000" w:themeColor="text1"/>
          <w:sz w:val="28"/>
          <w:szCs w:val="28"/>
        </w:rPr>
        <w:t>quả</w:t>
      </w:r>
      <w:r w:rsidRPr="006927A6">
        <w:rPr>
          <w:rFonts w:cs="Times New Roman"/>
          <w:color w:val="000000" w:themeColor="text1"/>
          <w:sz w:val="28"/>
          <w:szCs w:val="28"/>
          <w:lang w:val="vi-VN"/>
        </w:rPr>
        <w:t xml:space="preserve"> phiếu tín nhiệm giúp người có trách nhiệm tự soi lại bản thân có biện pháp phát huy ưu điểm, sử</w:t>
      </w:r>
      <w:r w:rsidR="00CB45F9" w:rsidRPr="006927A6">
        <w:rPr>
          <w:rFonts w:cs="Times New Roman"/>
          <w:color w:val="000000" w:themeColor="text1"/>
          <w:sz w:val="28"/>
          <w:szCs w:val="28"/>
          <w:lang w:val="vi-VN"/>
        </w:rPr>
        <w:t>a</w:t>
      </w:r>
      <w:r w:rsidRPr="006927A6">
        <w:rPr>
          <w:rFonts w:cs="Times New Roman"/>
          <w:color w:val="000000" w:themeColor="text1"/>
          <w:sz w:val="28"/>
          <w:szCs w:val="28"/>
          <w:lang w:val="vi-VN"/>
        </w:rPr>
        <w:t xml:space="preserve"> chữa khuyết điểm</w:t>
      </w:r>
      <w:r w:rsidR="00B175AC" w:rsidRPr="006927A6">
        <w:rPr>
          <w:rFonts w:cs="Times New Roman"/>
          <w:color w:val="000000" w:themeColor="text1"/>
          <w:sz w:val="28"/>
          <w:szCs w:val="28"/>
          <w:lang w:val="vi-VN"/>
        </w:rPr>
        <w:t xml:space="preserve"> </w:t>
      </w:r>
      <w:r w:rsidRPr="006927A6">
        <w:rPr>
          <w:rFonts w:cs="Times New Roman"/>
          <w:color w:val="000000" w:themeColor="text1"/>
          <w:sz w:val="28"/>
          <w:szCs w:val="28"/>
          <w:lang w:val="vi-VN"/>
        </w:rPr>
        <w:t>( nếu có)</w:t>
      </w:r>
      <w:r w:rsidR="00CB45F9" w:rsidRPr="006927A6">
        <w:rPr>
          <w:rFonts w:cs="Times New Roman"/>
          <w:color w:val="000000" w:themeColor="text1"/>
          <w:sz w:val="28"/>
          <w:szCs w:val="28"/>
          <w:lang w:val="vi-VN"/>
        </w:rPr>
        <w:t>.</w:t>
      </w:r>
    </w:p>
    <w:p w14:paraId="2702D327" w14:textId="48123520" w:rsidR="000E3125" w:rsidRPr="006927A6" w:rsidRDefault="00A34EE9" w:rsidP="00032E90">
      <w:pPr>
        <w:spacing w:before="120" w:after="120" w:line="240" w:lineRule="auto"/>
        <w:ind w:firstLine="720"/>
        <w:rPr>
          <w:rFonts w:cs="Times New Roman"/>
          <w:color w:val="000000" w:themeColor="text1"/>
          <w:sz w:val="28"/>
          <w:szCs w:val="28"/>
          <w:lang w:val="vi-VN"/>
        </w:rPr>
      </w:pPr>
      <w:r w:rsidRPr="006927A6">
        <w:rPr>
          <w:rFonts w:cs="Times New Roman"/>
          <w:color w:val="000000" w:themeColor="text1"/>
          <w:sz w:val="28"/>
          <w:szCs w:val="28"/>
          <w:lang w:val="vi-VN"/>
        </w:rPr>
        <w:t>HĐND cần ch</w:t>
      </w:r>
      <w:r w:rsidR="00CB45F9" w:rsidRPr="006927A6">
        <w:rPr>
          <w:rFonts w:cs="Times New Roman"/>
          <w:color w:val="000000" w:themeColor="text1"/>
          <w:sz w:val="28"/>
          <w:szCs w:val="28"/>
          <w:lang w:val="vi-VN"/>
        </w:rPr>
        <w:t>uẩn bị</w:t>
      </w:r>
      <w:r w:rsidRPr="006927A6">
        <w:rPr>
          <w:rFonts w:cs="Times New Roman"/>
          <w:color w:val="000000" w:themeColor="text1"/>
          <w:sz w:val="28"/>
          <w:szCs w:val="28"/>
          <w:lang w:val="vi-VN"/>
        </w:rPr>
        <w:t xml:space="preserve"> tốt việc tổ ch</w:t>
      </w:r>
      <w:r w:rsidR="00CB45F9" w:rsidRPr="006927A6">
        <w:rPr>
          <w:rFonts w:cs="Times New Roman"/>
          <w:color w:val="000000" w:themeColor="text1"/>
          <w:sz w:val="28"/>
          <w:szCs w:val="28"/>
          <w:lang w:val="vi-VN"/>
        </w:rPr>
        <w:t>ức</w:t>
      </w:r>
      <w:r w:rsidRPr="006927A6">
        <w:rPr>
          <w:rFonts w:cs="Times New Roman"/>
          <w:color w:val="000000" w:themeColor="text1"/>
          <w:sz w:val="28"/>
          <w:szCs w:val="28"/>
          <w:lang w:val="vi-VN"/>
        </w:rPr>
        <w:t xml:space="preserve"> </w:t>
      </w:r>
      <w:r w:rsidR="00CB45F9" w:rsidRPr="006927A6">
        <w:rPr>
          <w:rFonts w:cs="Times New Roman"/>
          <w:color w:val="000000" w:themeColor="text1"/>
          <w:sz w:val="28"/>
          <w:szCs w:val="28"/>
          <w:lang w:val="vi-VN"/>
        </w:rPr>
        <w:t>lấy</w:t>
      </w:r>
      <w:r w:rsidRPr="006927A6">
        <w:rPr>
          <w:rFonts w:cs="Times New Roman"/>
          <w:color w:val="000000" w:themeColor="text1"/>
          <w:sz w:val="28"/>
          <w:szCs w:val="28"/>
          <w:lang w:val="vi-VN"/>
        </w:rPr>
        <w:t xml:space="preserve"> phiếu tín nhiệm</w:t>
      </w:r>
      <w:r w:rsidR="00CB45F9" w:rsidRPr="006927A6">
        <w:rPr>
          <w:rFonts w:cs="Times New Roman"/>
          <w:color w:val="000000" w:themeColor="text1"/>
          <w:sz w:val="28"/>
          <w:szCs w:val="28"/>
          <w:lang w:val="vi-VN"/>
        </w:rPr>
        <w:t>. Đ</w:t>
      </w:r>
      <w:r w:rsidR="002A6952" w:rsidRPr="006927A6">
        <w:rPr>
          <w:rFonts w:cs="Times New Roman"/>
          <w:color w:val="000000" w:themeColor="text1"/>
          <w:sz w:val="28"/>
          <w:szCs w:val="28"/>
          <w:lang w:val="vi-VN"/>
        </w:rPr>
        <w:t>ại biểu HĐND có vai trò quan trọng</w:t>
      </w:r>
      <w:r w:rsidR="00CB45F9" w:rsidRPr="006927A6">
        <w:rPr>
          <w:rFonts w:cs="Times New Roman"/>
          <w:color w:val="000000" w:themeColor="text1"/>
          <w:sz w:val="28"/>
          <w:szCs w:val="28"/>
          <w:lang w:val="vi-VN"/>
        </w:rPr>
        <w:t>, nhìn nhận, đánh giá đúng mức,</w:t>
      </w:r>
      <w:r w:rsidR="002A6952" w:rsidRPr="006927A6">
        <w:rPr>
          <w:rFonts w:cs="Times New Roman"/>
          <w:color w:val="000000" w:themeColor="text1"/>
          <w:sz w:val="28"/>
          <w:szCs w:val="28"/>
          <w:lang w:val="vi-VN"/>
        </w:rPr>
        <w:t xml:space="preserve"> có trách nhiệm </w:t>
      </w:r>
      <w:r w:rsidR="00CB45F9" w:rsidRPr="006927A6">
        <w:rPr>
          <w:rFonts w:cs="Times New Roman"/>
          <w:color w:val="000000" w:themeColor="text1"/>
          <w:sz w:val="28"/>
          <w:szCs w:val="28"/>
          <w:lang w:val="vi-VN"/>
        </w:rPr>
        <w:t xml:space="preserve">đối với người được lấy phiếu tín nhiệm, </w:t>
      </w:r>
      <w:r w:rsidR="002A6952" w:rsidRPr="006927A6">
        <w:rPr>
          <w:rFonts w:cs="Times New Roman"/>
          <w:color w:val="000000" w:themeColor="text1"/>
          <w:sz w:val="28"/>
          <w:szCs w:val="28"/>
          <w:lang w:val="vi-VN"/>
        </w:rPr>
        <w:t xml:space="preserve">thực </w:t>
      </w:r>
      <w:r w:rsidR="00CB45F9" w:rsidRPr="006927A6">
        <w:rPr>
          <w:rFonts w:cs="Times New Roman"/>
          <w:color w:val="000000" w:themeColor="text1"/>
          <w:sz w:val="28"/>
          <w:szCs w:val="28"/>
          <w:lang w:val="vi-VN"/>
        </w:rPr>
        <w:t>hiện việc bỏ phiếu tín nhiệm</w:t>
      </w:r>
      <w:r w:rsidR="002A6952" w:rsidRPr="006927A6">
        <w:rPr>
          <w:rFonts w:cs="Times New Roman"/>
          <w:color w:val="000000" w:themeColor="text1"/>
          <w:sz w:val="28"/>
          <w:szCs w:val="28"/>
          <w:lang w:val="vi-VN"/>
        </w:rPr>
        <w:t xml:space="preserve"> nghiêm túc, khách</w:t>
      </w:r>
      <w:r w:rsidR="00DA0BB7" w:rsidRPr="006927A6">
        <w:rPr>
          <w:rFonts w:cs="Times New Roman"/>
          <w:color w:val="000000" w:themeColor="text1"/>
          <w:sz w:val="28"/>
          <w:szCs w:val="28"/>
          <w:lang w:val="vi-VN"/>
        </w:rPr>
        <w:t xml:space="preserve"> quan.</w:t>
      </w:r>
      <w:r w:rsidR="002A6952" w:rsidRPr="006927A6">
        <w:rPr>
          <w:rFonts w:cs="Times New Roman"/>
          <w:color w:val="000000" w:themeColor="text1"/>
          <w:sz w:val="28"/>
          <w:szCs w:val="28"/>
          <w:lang w:val="vi-VN"/>
        </w:rPr>
        <w:t xml:space="preserve"> </w:t>
      </w:r>
    </w:p>
    <w:p w14:paraId="66B836F5" w14:textId="260DA8C4" w:rsidR="00043685" w:rsidRPr="003808FC" w:rsidRDefault="00D40D1A" w:rsidP="00032E90">
      <w:pPr>
        <w:spacing w:before="120" w:after="120" w:line="240" w:lineRule="auto"/>
        <w:ind w:firstLine="720"/>
        <w:rPr>
          <w:rFonts w:cs="Times New Roman"/>
          <w:b/>
          <w:iCs/>
          <w:color w:val="000000" w:themeColor="text1"/>
          <w:sz w:val="28"/>
          <w:szCs w:val="28"/>
          <w:lang w:val="vi-VN"/>
        </w:rPr>
      </w:pPr>
      <w:r w:rsidRPr="003808FC">
        <w:rPr>
          <w:rFonts w:cs="Times New Roman"/>
          <w:b/>
          <w:iCs/>
          <w:color w:val="000000" w:themeColor="text1"/>
          <w:sz w:val="28"/>
          <w:szCs w:val="28"/>
          <w:lang w:val="vi-VN"/>
        </w:rPr>
        <w:lastRenderedPageBreak/>
        <w:t>5</w:t>
      </w:r>
      <w:r w:rsidR="00043685" w:rsidRPr="003808FC">
        <w:rPr>
          <w:rFonts w:cs="Times New Roman"/>
          <w:b/>
          <w:iCs/>
          <w:color w:val="000000" w:themeColor="text1"/>
          <w:sz w:val="28"/>
          <w:szCs w:val="28"/>
          <w:lang w:val="vi-VN"/>
        </w:rPr>
        <w:t>.2.</w:t>
      </w:r>
      <w:r w:rsidR="00A26FCB" w:rsidRPr="003808FC">
        <w:rPr>
          <w:rFonts w:cs="Times New Roman"/>
          <w:b/>
          <w:iCs/>
          <w:color w:val="000000" w:themeColor="text1"/>
          <w:sz w:val="28"/>
          <w:szCs w:val="28"/>
          <w:lang w:val="vi-VN"/>
        </w:rPr>
        <w:t xml:space="preserve"> Hoạt động giám sát của </w:t>
      </w:r>
      <w:r w:rsidR="00030B61" w:rsidRPr="003808FC">
        <w:rPr>
          <w:rFonts w:cs="Times New Roman"/>
          <w:b/>
          <w:iCs/>
          <w:color w:val="000000" w:themeColor="text1"/>
          <w:sz w:val="28"/>
          <w:szCs w:val="28"/>
        </w:rPr>
        <w:t>Thường trực Hội đồng nhân dân</w:t>
      </w:r>
      <w:r w:rsidR="00043685" w:rsidRPr="003808FC">
        <w:rPr>
          <w:rFonts w:cs="Times New Roman"/>
          <w:b/>
          <w:iCs/>
          <w:color w:val="000000" w:themeColor="text1"/>
          <w:sz w:val="28"/>
          <w:szCs w:val="28"/>
          <w:lang w:val="vi-VN"/>
        </w:rPr>
        <w:t>:</w:t>
      </w:r>
    </w:p>
    <w:p w14:paraId="5CE985C9" w14:textId="77777777" w:rsidR="008A489E" w:rsidRPr="006927A6" w:rsidRDefault="00043685" w:rsidP="00032E90">
      <w:pPr>
        <w:spacing w:before="120" w:after="120" w:line="240" w:lineRule="auto"/>
        <w:ind w:firstLine="720"/>
        <w:rPr>
          <w:rFonts w:cs="Times New Roman"/>
          <w:color w:val="000000" w:themeColor="text1"/>
          <w:sz w:val="28"/>
          <w:szCs w:val="28"/>
          <w:lang w:val="en-GB" w:eastAsia="en-GB"/>
        </w:rPr>
      </w:pPr>
      <w:r w:rsidRPr="006927A6">
        <w:rPr>
          <w:rFonts w:cs="Times New Roman"/>
          <w:color w:val="000000" w:themeColor="text1"/>
          <w:sz w:val="28"/>
          <w:szCs w:val="28"/>
        </w:rPr>
        <w:t>Thường</w:t>
      </w:r>
      <w:r w:rsidRPr="006927A6">
        <w:rPr>
          <w:rFonts w:cs="Times New Roman"/>
          <w:color w:val="000000" w:themeColor="text1"/>
          <w:sz w:val="28"/>
          <w:szCs w:val="28"/>
          <w:lang w:val="vi-VN"/>
        </w:rPr>
        <w:t xml:space="preserve"> trực HĐND</w:t>
      </w:r>
      <w:r w:rsidR="0054542E" w:rsidRPr="006927A6">
        <w:rPr>
          <w:rFonts w:cs="Times New Roman"/>
          <w:color w:val="000000" w:themeColor="text1"/>
          <w:sz w:val="28"/>
          <w:szCs w:val="28"/>
        </w:rPr>
        <w:t xml:space="preserve"> </w:t>
      </w:r>
      <w:r w:rsidR="00E04EC1" w:rsidRPr="006927A6">
        <w:rPr>
          <w:rFonts w:cs="Times New Roman"/>
          <w:color w:val="000000" w:themeColor="text1"/>
          <w:sz w:val="28"/>
          <w:szCs w:val="28"/>
        </w:rPr>
        <w:t>đóng</w:t>
      </w:r>
      <w:r w:rsidR="00B16F01" w:rsidRPr="006927A6">
        <w:rPr>
          <w:rFonts w:cs="Times New Roman"/>
          <w:color w:val="000000" w:themeColor="text1"/>
          <w:sz w:val="28"/>
          <w:szCs w:val="28"/>
          <w:lang w:val="en-GB" w:eastAsia="en-GB"/>
        </w:rPr>
        <w:t xml:space="preserve"> vai trò là cơ quan duy trì tính liên tục của quyền lực nhà nước</w:t>
      </w:r>
      <w:r w:rsidR="00BA6C38" w:rsidRPr="006927A6">
        <w:rPr>
          <w:rFonts w:cs="Times New Roman"/>
          <w:color w:val="000000" w:themeColor="text1"/>
          <w:sz w:val="28"/>
          <w:szCs w:val="28"/>
          <w:lang w:val="vi-VN" w:eastAsia="en-GB"/>
        </w:rPr>
        <w:t xml:space="preserve"> của HĐND</w:t>
      </w:r>
      <w:r w:rsidR="00B16F01" w:rsidRPr="006927A6">
        <w:rPr>
          <w:rFonts w:cs="Times New Roman"/>
          <w:color w:val="000000" w:themeColor="text1"/>
          <w:sz w:val="28"/>
          <w:szCs w:val="28"/>
          <w:lang w:val="en-GB" w:eastAsia="en-GB"/>
        </w:rPr>
        <w:t xml:space="preserve"> giữa hai kỳ họp. </w:t>
      </w:r>
    </w:p>
    <w:p w14:paraId="59EDDF99" w14:textId="5C92153F" w:rsidR="008A489E" w:rsidRPr="003808FC" w:rsidRDefault="008A489E" w:rsidP="00032E90">
      <w:pPr>
        <w:spacing w:before="120" w:after="120" w:line="240" w:lineRule="auto"/>
        <w:ind w:firstLine="720"/>
        <w:rPr>
          <w:rFonts w:cs="Times New Roman"/>
          <w:b/>
          <w:bCs/>
          <w:i/>
          <w:iCs/>
          <w:color w:val="000000" w:themeColor="text1"/>
          <w:sz w:val="28"/>
          <w:szCs w:val="28"/>
          <w:lang w:val="vi-VN" w:eastAsia="en-GB"/>
        </w:rPr>
      </w:pPr>
      <w:r w:rsidRPr="003808FC">
        <w:rPr>
          <w:rFonts w:cs="Times New Roman"/>
          <w:b/>
          <w:bCs/>
          <w:i/>
          <w:iCs/>
          <w:color w:val="000000" w:themeColor="text1"/>
          <w:sz w:val="28"/>
          <w:szCs w:val="28"/>
          <w:lang w:val="en-GB" w:eastAsia="en-GB"/>
        </w:rPr>
        <w:t>Các</w:t>
      </w:r>
      <w:r w:rsidRPr="003808FC">
        <w:rPr>
          <w:rFonts w:cs="Times New Roman"/>
          <w:b/>
          <w:bCs/>
          <w:i/>
          <w:iCs/>
          <w:color w:val="000000" w:themeColor="text1"/>
          <w:sz w:val="28"/>
          <w:szCs w:val="28"/>
          <w:lang w:val="vi-VN" w:eastAsia="en-GB"/>
        </w:rPr>
        <w:t xml:space="preserve"> hoạt động giám sát của Thường trực HĐND</w:t>
      </w:r>
      <w:r w:rsidR="00EC7086" w:rsidRPr="003808FC">
        <w:rPr>
          <w:rFonts w:cs="Times New Roman"/>
          <w:b/>
          <w:bCs/>
          <w:i/>
          <w:iCs/>
          <w:color w:val="000000" w:themeColor="text1"/>
          <w:sz w:val="28"/>
          <w:szCs w:val="28"/>
          <w:lang w:val="vi-VN" w:eastAsia="en-GB"/>
        </w:rPr>
        <w:t xml:space="preserve"> cấp tỉnh</w:t>
      </w:r>
      <w:r w:rsidRPr="003808FC">
        <w:rPr>
          <w:rFonts w:cs="Times New Roman"/>
          <w:b/>
          <w:bCs/>
          <w:i/>
          <w:iCs/>
          <w:color w:val="000000" w:themeColor="text1"/>
          <w:sz w:val="28"/>
          <w:szCs w:val="28"/>
          <w:lang w:val="vi-VN" w:eastAsia="en-GB"/>
        </w:rPr>
        <w:t>:</w:t>
      </w:r>
    </w:p>
    <w:p w14:paraId="3339DC2B" w14:textId="7E605ABC" w:rsidR="008A489E" w:rsidRPr="006927A6" w:rsidRDefault="00EC7086" w:rsidP="00032E90">
      <w:pPr>
        <w:spacing w:before="120" w:after="120" w:line="240" w:lineRule="auto"/>
        <w:ind w:firstLine="720"/>
        <w:rPr>
          <w:rFonts w:cs="Times New Roman"/>
          <w:bCs/>
          <w:i/>
          <w:color w:val="000000" w:themeColor="text1"/>
          <w:sz w:val="28"/>
          <w:szCs w:val="28"/>
          <w:lang w:val="en-GB" w:eastAsia="en-GB"/>
        </w:rPr>
      </w:pPr>
      <w:r w:rsidRPr="006927A6">
        <w:rPr>
          <w:rFonts w:cs="Times New Roman"/>
          <w:bCs/>
          <w:iCs/>
          <w:color w:val="000000" w:themeColor="text1"/>
          <w:sz w:val="28"/>
          <w:szCs w:val="28"/>
          <w:lang w:val="vi-VN" w:eastAsia="en-GB"/>
        </w:rPr>
        <w:t xml:space="preserve">- </w:t>
      </w:r>
      <w:r w:rsidR="00B16F01" w:rsidRPr="006927A6">
        <w:rPr>
          <w:rFonts w:cs="Times New Roman"/>
          <w:bCs/>
          <w:i/>
          <w:color w:val="000000" w:themeColor="text1"/>
          <w:sz w:val="28"/>
          <w:szCs w:val="28"/>
          <w:lang w:val="en-GB" w:eastAsia="en-GB"/>
        </w:rPr>
        <w:t>T</w:t>
      </w:r>
      <w:r w:rsidR="008A489E" w:rsidRPr="006927A6">
        <w:rPr>
          <w:rFonts w:cs="Times New Roman"/>
          <w:bCs/>
          <w:i/>
          <w:color w:val="000000" w:themeColor="text1"/>
          <w:sz w:val="28"/>
          <w:szCs w:val="28"/>
          <w:lang w:val="en-GB" w:eastAsia="en-GB"/>
        </w:rPr>
        <w:t>ổ</w:t>
      </w:r>
      <w:r w:rsidR="008A489E" w:rsidRPr="006927A6">
        <w:rPr>
          <w:rFonts w:cs="Times New Roman"/>
          <w:bCs/>
          <w:i/>
          <w:color w:val="000000" w:themeColor="text1"/>
          <w:sz w:val="28"/>
          <w:szCs w:val="28"/>
          <w:lang w:val="vi-VN" w:eastAsia="en-GB"/>
        </w:rPr>
        <w:t xml:space="preserve"> chức </w:t>
      </w:r>
      <w:r w:rsidR="00B16F01" w:rsidRPr="006927A6">
        <w:rPr>
          <w:rFonts w:cs="Times New Roman"/>
          <w:bCs/>
          <w:i/>
          <w:color w:val="000000" w:themeColor="text1"/>
          <w:sz w:val="28"/>
          <w:szCs w:val="28"/>
          <w:lang w:val="en-GB" w:eastAsia="en-GB"/>
        </w:rPr>
        <w:t>Đoàn giám sát tiến hành giám sát chuyên đề</w:t>
      </w:r>
      <w:r w:rsidR="008A489E" w:rsidRPr="006927A6">
        <w:rPr>
          <w:rFonts w:cs="Times New Roman"/>
          <w:bCs/>
          <w:i/>
          <w:color w:val="000000" w:themeColor="text1"/>
          <w:sz w:val="28"/>
          <w:szCs w:val="28"/>
          <w:lang w:val="vi-VN" w:eastAsia="en-GB"/>
        </w:rPr>
        <w:t xml:space="preserve"> và xem xét báo cáo kết quả giám sát của Đoàn giám sát.</w:t>
      </w:r>
      <w:r w:rsidR="00B16F01" w:rsidRPr="006927A6">
        <w:rPr>
          <w:rFonts w:cs="Times New Roman"/>
          <w:bCs/>
          <w:i/>
          <w:color w:val="000000" w:themeColor="text1"/>
          <w:sz w:val="28"/>
          <w:szCs w:val="28"/>
          <w:lang w:val="en-GB" w:eastAsia="en-GB"/>
        </w:rPr>
        <w:t xml:space="preserve"> </w:t>
      </w:r>
    </w:p>
    <w:p w14:paraId="070A335E" w14:textId="1B857658" w:rsidR="00F61AD1" w:rsidRPr="006927A6" w:rsidRDefault="00EC7086" w:rsidP="00032E90">
      <w:pPr>
        <w:spacing w:before="120" w:after="120" w:line="240" w:lineRule="auto"/>
        <w:ind w:firstLine="720"/>
        <w:rPr>
          <w:rFonts w:cs="Times New Roman"/>
          <w:color w:val="000000" w:themeColor="text1"/>
          <w:sz w:val="28"/>
          <w:szCs w:val="28"/>
          <w:lang w:val="vi-VN" w:eastAsia="en-GB"/>
        </w:rPr>
      </w:pPr>
      <w:r w:rsidRPr="006927A6">
        <w:rPr>
          <w:rFonts w:cs="Times New Roman"/>
          <w:color w:val="000000" w:themeColor="text1"/>
          <w:sz w:val="28"/>
          <w:szCs w:val="28"/>
          <w:lang w:val="vi-VN" w:eastAsia="en-GB"/>
        </w:rPr>
        <w:t xml:space="preserve">- </w:t>
      </w:r>
      <w:r w:rsidRPr="006927A6">
        <w:rPr>
          <w:rFonts w:cs="Times New Roman"/>
          <w:i/>
          <w:iCs/>
          <w:color w:val="000000" w:themeColor="text1"/>
          <w:sz w:val="28"/>
          <w:szCs w:val="28"/>
          <w:lang w:val="vi-VN" w:eastAsia="en-GB"/>
        </w:rPr>
        <w:t>X</w:t>
      </w:r>
      <w:r w:rsidR="00F61AD1" w:rsidRPr="006927A6">
        <w:rPr>
          <w:rFonts w:cs="Times New Roman"/>
          <w:i/>
          <w:iCs/>
          <w:color w:val="000000" w:themeColor="text1"/>
          <w:sz w:val="28"/>
          <w:szCs w:val="28"/>
          <w:lang w:val="vi-VN" w:eastAsia="en-GB"/>
        </w:rPr>
        <w:t>em xét báo cáo</w:t>
      </w:r>
      <w:r w:rsidR="00F61AD1" w:rsidRPr="006927A6">
        <w:rPr>
          <w:rFonts w:cs="Times New Roman"/>
          <w:color w:val="000000" w:themeColor="text1"/>
          <w:sz w:val="28"/>
          <w:szCs w:val="28"/>
          <w:lang w:val="vi-VN" w:eastAsia="en-GB"/>
        </w:rPr>
        <w:t xml:space="preserve"> kết quả gi</w:t>
      </w:r>
      <w:r w:rsidR="00D406C8" w:rsidRPr="006927A6">
        <w:rPr>
          <w:rFonts w:cs="Times New Roman"/>
          <w:color w:val="000000" w:themeColor="text1"/>
          <w:sz w:val="28"/>
          <w:szCs w:val="28"/>
          <w:lang w:val="vi-VN" w:eastAsia="en-GB"/>
        </w:rPr>
        <w:t>ám sát</w:t>
      </w:r>
      <w:r w:rsidR="00F61AD1" w:rsidRPr="006927A6">
        <w:rPr>
          <w:rFonts w:cs="Times New Roman"/>
          <w:color w:val="000000" w:themeColor="text1"/>
          <w:sz w:val="28"/>
          <w:szCs w:val="28"/>
          <w:lang w:val="vi-VN" w:eastAsia="en-GB"/>
        </w:rPr>
        <w:t xml:space="preserve"> của các Ban của HĐND về chuyên đề được Thường t</w:t>
      </w:r>
      <w:r w:rsidR="00680BAA">
        <w:rPr>
          <w:rFonts w:cs="Times New Roman"/>
          <w:color w:val="000000" w:themeColor="text1"/>
          <w:sz w:val="28"/>
          <w:szCs w:val="28"/>
          <w:lang w:eastAsia="en-GB"/>
        </w:rPr>
        <w:t>r</w:t>
      </w:r>
      <w:r w:rsidR="00F61AD1" w:rsidRPr="006927A6">
        <w:rPr>
          <w:rFonts w:cs="Times New Roman"/>
          <w:color w:val="000000" w:themeColor="text1"/>
          <w:sz w:val="28"/>
          <w:szCs w:val="28"/>
          <w:lang w:val="vi-VN" w:eastAsia="en-GB"/>
        </w:rPr>
        <w:t>ực HĐND tỉnh giao; xem xét báo cáo về chuyên đề khác theo đề nghị của Ban của HĐND khi cần thiết</w:t>
      </w:r>
    </w:p>
    <w:p w14:paraId="2DF39BED" w14:textId="67B4418B" w:rsidR="00F61AD1" w:rsidRPr="006927A6" w:rsidRDefault="00EC7086" w:rsidP="00032E90">
      <w:pPr>
        <w:spacing w:before="120" w:after="120" w:line="240" w:lineRule="auto"/>
        <w:ind w:firstLine="720"/>
        <w:rPr>
          <w:rFonts w:cs="Times New Roman"/>
          <w:color w:val="000000" w:themeColor="text1"/>
          <w:sz w:val="28"/>
          <w:szCs w:val="28"/>
          <w:lang w:val="vi-VN" w:eastAsia="en-GB"/>
        </w:rPr>
      </w:pPr>
      <w:r w:rsidRPr="006927A6">
        <w:rPr>
          <w:rFonts w:cs="Times New Roman"/>
          <w:color w:val="000000" w:themeColor="text1"/>
          <w:sz w:val="28"/>
          <w:szCs w:val="28"/>
          <w:lang w:val="vi-VN" w:eastAsia="en-GB"/>
        </w:rPr>
        <w:t>-</w:t>
      </w:r>
      <w:r w:rsidR="00F61AD1" w:rsidRPr="006927A6">
        <w:rPr>
          <w:rFonts w:cs="Times New Roman"/>
          <w:color w:val="000000" w:themeColor="text1"/>
          <w:sz w:val="28"/>
          <w:szCs w:val="28"/>
          <w:lang w:val="vi-VN" w:eastAsia="en-GB"/>
        </w:rPr>
        <w:t xml:space="preserve"> </w:t>
      </w:r>
      <w:r w:rsidRPr="006927A6">
        <w:rPr>
          <w:rFonts w:cs="Times New Roman"/>
          <w:color w:val="000000" w:themeColor="text1"/>
          <w:sz w:val="28"/>
          <w:szCs w:val="28"/>
          <w:lang w:val="vi-VN" w:eastAsia="en-GB"/>
        </w:rPr>
        <w:t>G</w:t>
      </w:r>
      <w:r w:rsidR="00F61AD1" w:rsidRPr="006927A6">
        <w:rPr>
          <w:rFonts w:cs="Times New Roman"/>
          <w:color w:val="000000" w:themeColor="text1"/>
          <w:sz w:val="28"/>
          <w:szCs w:val="28"/>
          <w:lang w:val="vi-VN" w:eastAsia="en-GB"/>
        </w:rPr>
        <w:t>iám sát việc gi</w:t>
      </w:r>
      <w:r w:rsidR="00D406C8" w:rsidRPr="006927A6">
        <w:rPr>
          <w:rFonts w:cs="Times New Roman"/>
          <w:color w:val="000000" w:themeColor="text1"/>
          <w:sz w:val="28"/>
          <w:szCs w:val="28"/>
          <w:lang w:val="vi-VN" w:eastAsia="en-GB"/>
        </w:rPr>
        <w:t>ải quyết</w:t>
      </w:r>
      <w:r w:rsidR="00F61AD1" w:rsidRPr="006927A6">
        <w:rPr>
          <w:rFonts w:cs="Times New Roman"/>
          <w:color w:val="000000" w:themeColor="text1"/>
          <w:sz w:val="28"/>
          <w:szCs w:val="28"/>
          <w:lang w:val="vi-VN" w:eastAsia="en-GB"/>
        </w:rPr>
        <w:t xml:space="preserve"> khiếu nại t</w:t>
      </w:r>
      <w:r w:rsidR="00D406C8" w:rsidRPr="006927A6">
        <w:rPr>
          <w:rFonts w:cs="Times New Roman"/>
          <w:color w:val="000000" w:themeColor="text1"/>
          <w:sz w:val="28"/>
          <w:szCs w:val="28"/>
          <w:lang w:val="vi-VN" w:eastAsia="en-GB"/>
        </w:rPr>
        <w:t>ố</w:t>
      </w:r>
      <w:r w:rsidR="00F61AD1" w:rsidRPr="006927A6">
        <w:rPr>
          <w:rFonts w:cs="Times New Roman"/>
          <w:color w:val="000000" w:themeColor="text1"/>
          <w:sz w:val="28"/>
          <w:szCs w:val="28"/>
          <w:lang w:val="vi-VN" w:eastAsia="en-GB"/>
        </w:rPr>
        <w:t xml:space="preserve"> cáo, k</w:t>
      </w:r>
      <w:r w:rsidR="00D406C8" w:rsidRPr="006927A6">
        <w:rPr>
          <w:rFonts w:cs="Times New Roman"/>
          <w:color w:val="000000" w:themeColor="text1"/>
          <w:sz w:val="28"/>
          <w:szCs w:val="28"/>
          <w:lang w:val="vi-VN" w:eastAsia="en-GB"/>
        </w:rPr>
        <w:t>iến nghị</w:t>
      </w:r>
      <w:r w:rsidR="00F61AD1" w:rsidRPr="006927A6">
        <w:rPr>
          <w:rFonts w:cs="Times New Roman"/>
          <w:color w:val="000000" w:themeColor="text1"/>
          <w:sz w:val="28"/>
          <w:szCs w:val="28"/>
          <w:lang w:val="vi-VN" w:eastAsia="en-GB"/>
        </w:rPr>
        <w:t>, phản ánh của cơ quan, tổ chức, cá nhân</w:t>
      </w:r>
    </w:p>
    <w:p w14:paraId="19CE4978" w14:textId="105C544E" w:rsidR="00F61AD1" w:rsidRPr="006927A6" w:rsidRDefault="00EC7086" w:rsidP="00032E90">
      <w:pPr>
        <w:spacing w:before="120" w:after="120" w:line="240" w:lineRule="auto"/>
        <w:ind w:firstLine="720"/>
        <w:rPr>
          <w:rFonts w:cs="Times New Roman"/>
          <w:color w:val="000000" w:themeColor="text1"/>
          <w:sz w:val="28"/>
          <w:szCs w:val="28"/>
          <w:lang w:val="vi-VN" w:eastAsia="en-GB"/>
        </w:rPr>
      </w:pPr>
      <w:r w:rsidRPr="006927A6">
        <w:rPr>
          <w:rFonts w:cs="Times New Roman"/>
          <w:color w:val="000000" w:themeColor="text1"/>
          <w:sz w:val="28"/>
          <w:szCs w:val="28"/>
          <w:lang w:val="vi-VN" w:eastAsia="en-GB"/>
        </w:rPr>
        <w:t>-</w:t>
      </w:r>
      <w:r w:rsidR="00F61AD1" w:rsidRPr="006927A6">
        <w:rPr>
          <w:rFonts w:cs="Times New Roman"/>
          <w:color w:val="000000" w:themeColor="text1"/>
          <w:sz w:val="28"/>
          <w:szCs w:val="28"/>
          <w:lang w:val="vi-VN" w:eastAsia="en-GB"/>
        </w:rPr>
        <w:t xml:space="preserve"> </w:t>
      </w:r>
      <w:r w:rsidRPr="006927A6">
        <w:rPr>
          <w:rFonts w:cs="Times New Roman"/>
          <w:color w:val="000000" w:themeColor="text1"/>
          <w:sz w:val="28"/>
          <w:szCs w:val="28"/>
          <w:lang w:val="vi-VN" w:eastAsia="en-GB"/>
        </w:rPr>
        <w:t>G</w:t>
      </w:r>
      <w:r w:rsidR="00F61AD1" w:rsidRPr="006927A6">
        <w:rPr>
          <w:rFonts w:cs="Times New Roman"/>
          <w:color w:val="000000" w:themeColor="text1"/>
          <w:sz w:val="28"/>
          <w:szCs w:val="28"/>
          <w:lang w:val="vi-VN" w:eastAsia="en-GB"/>
        </w:rPr>
        <w:t>iám sát việc giải quyết, trả lời kiến nghị của cử tri</w:t>
      </w:r>
    </w:p>
    <w:p w14:paraId="68B53343" w14:textId="7BBF63A3" w:rsidR="00F61AD1" w:rsidRPr="006927A6" w:rsidRDefault="00EC7086" w:rsidP="00032E90">
      <w:pPr>
        <w:spacing w:before="120" w:after="120" w:line="240" w:lineRule="auto"/>
        <w:ind w:firstLine="720"/>
        <w:rPr>
          <w:rFonts w:cs="Times New Roman"/>
          <w:color w:val="000000" w:themeColor="text1"/>
          <w:sz w:val="28"/>
          <w:szCs w:val="28"/>
          <w:lang w:val="vi-VN" w:eastAsia="en-GB"/>
        </w:rPr>
      </w:pPr>
      <w:r w:rsidRPr="006927A6">
        <w:rPr>
          <w:rFonts w:cs="Times New Roman"/>
          <w:color w:val="000000" w:themeColor="text1"/>
          <w:sz w:val="28"/>
          <w:szCs w:val="28"/>
          <w:lang w:val="vi-VN" w:eastAsia="en-GB"/>
        </w:rPr>
        <w:t>- X</w:t>
      </w:r>
      <w:r w:rsidR="00F61AD1" w:rsidRPr="006927A6">
        <w:rPr>
          <w:rFonts w:cs="Times New Roman"/>
          <w:color w:val="000000" w:themeColor="text1"/>
          <w:sz w:val="28"/>
          <w:szCs w:val="28"/>
          <w:lang w:val="vi-VN" w:eastAsia="en-GB"/>
        </w:rPr>
        <w:t>em xét báo cáo công tác của các cơ quan theo quy định tại kh</w:t>
      </w:r>
      <w:r w:rsidR="00D406C8" w:rsidRPr="006927A6">
        <w:rPr>
          <w:rFonts w:cs="Times New Roman"/>
          <w:color w:val="000000" w:themeColor="text1"/>
          <w:sz w:val="28"/>
          <w:szCs w:val="28"/>
          <w:lang w:val="vi-VN" w:eastAsia="en-GB"/>
        </w:rPr>
        <w:t xml:space="preserve">oản </w:t>
      </w:r>
      <w:r w:rsidR="00F61AD1" w:rsidRPr="006927A6">
        <w:rPr>
          <w:rFonts w:cs="Times New Roman"/>
          <w:color w:val="000000" w:themeColor="text1"/>
          <w:sz w:val="28"/>
          <w:szCs w:val="28"/>
          <w:lang w:val="vi-VN" w:eastAsia="en-GB"/>
        </w:rPr>
        <w:t>2, Điều 31 Luật hoạt động giám sát của Q</w:t>
      </w:r>
      <w:r w:rsidR="00D406C8" w:rsidRPr="006927A6">
        <w:rPr>
          <w:rFonts w:cs="Times New Roman"/>
          <w:color w:val="000000" w:themeColor="text1"/>
          <w:sz w:val="28"/>
          <w:szCs w:val="28"/>
          <w:lang w:val="vi-VN" w:eastAsia="en-GB"/>
        </w:rPr>
        <w:t>uốc hội</w:t>
      </w:r>
      <w:r w:rsidR="00F61AD1" w:rsidRPr="006927A6">
        <w:rPr>
          <w:rFonts w:cs="Times New Roman"/>
          <w:color w:val="000000" w:themeColor="text1"/>
          <w:sz w:val="28"/>
          <w:szCs w:val="28"/>
          <w:lang w:val="vi-VN" w:eastAsia="en-GB"/>
        </w:rPr>
        <w:t xml:space="preserve"> và Hội đồng nhân dân</w:t>
      </w:r>
      <w:r w:rsidR="00D406C8" w:rsidRPr="006927A6">
        <w:rPr>
          <w:rFonts w:cs="Times New Roman"/>
          <w:color w:val="000000" w:themeColor="text1"/>
          <w:sz w:val="28"/>
          <w:szCs w:val="28"/>
          <w:lang w:val="vi-VN" w:eastAsia="en-GB"/>
        </w:rPr>
        <w:t>, trong thời gian giữa hai kỳ họp HĐND cấp tỉnh do HĐND cấp tỉnh giao.</w:t>
      </w:r>
    </w:p>
    <w:p w14:paraId="30C16420" w14:textId="58A2BCE6" w:rsidR="00D406C8" w:rsidRPr="006927A6" w:rsidRDefault="00EC7086" w:rsidP="00032E90">
      <w:pPr>
        <w:spacing w:before="120" w:after="120" w:line="240" w:lineRule="auto"/>
        <w:ind w:firstLine="720"/>
        <w:rPr>
          <w:rFonts w:cs="Times New Roman"/>
          <w:color w:val="000000" w:themeColor="text1"/>
          <w:sz w:val="28"/>
          <w:szCs w:val="28"/>
          <w:lang w:val="vi-VN" w:eastAsia="en-GB"/>
        </w:rPr>
      </w:pPr>
      <w:r w:rsidRPr="006927A6">
        <w:rPr>
          <w:rFonts w:cs="Times New Roman"/>
          <w:color w:val="000000" w:themeColor="text1"/>
          <w:sz w:val="28"/>
          <w:szCs w:val="28"/>
          <w:lang w:val="vi-VN" w:eastAsia="en-GB"/>
        </w:rPr>
        <w:t>- X</w:t>
      </w:r>
      <w:r w:rsidR="00D406C8" w:rsidRPr="006927A6">
        <w:rPr>
          <w:rFonts w:cs="Times New Roman"/>
          <w:color w:val="000000" w:themeColor="text1"/>
          <w:sz w:val="28"/>
          <w:szCs w:val="28"/>
          <w:lang w:val="vi-VN" w:eastAsia="en-GB"/>
        </w:rPr>
        <w:t>em xét các văn bản quy phạm pháp luật quy định tại khoản 11, 12, 14  Điều 4 của Luật Ban hành văn bản quy phạm pháp luật và các văn bản theo quy định tại điểm b, khoản 2 Điều 31 Luật hoạt động giám sát của Quốc hội và Hội đồng nhân dân khi tự mình phát hiện hoặc theo đề nghị của UBND, UBMTTQ Việt Nam cùng cấp, đại biểu Quốc hội, kiến nghị của các Ban của HĐND, đại biểu HĐND</w:t>
      </w:r>
      <w:r w:rsidR="00B175AC" w:rsidRPr="006927A6">
        <w:rPr>
          <w:rFonts w:cs="Times New Roman"/>
          <w:color w:val="000000" w:themeColor="text1"/>
          <w:sz w:val="28"/>
          <w:szCs w:val="28"/>
          <w:lang w:val="vi-VN" w:eastAsia="en-GB"/>
        </w:rPr>
        <w:t xml:space="preserve"> </w:t>
      </w:r>
      <w:r w:rsidR="00D406C8" w:rsidRPr="006927A6">
        <w:rPr>
          <w:rFonts w:cs="Times New Roman"/>
          <w:color w:val="000000" w:themeColor="text1"/>
          <w:sz w:val="28"/>
          <w:szCs w:val="28"/>
          <w:lang w:val="vi-VN" w:eastAsia="en-GB"/>
        </w:rPr>
        <w:t>cùng cấp</w:t>
      </w:r>
    </w:p>
    <w:p w14:paraId="6BEF08E4" w14:textId="3818EAFE" w:rsidR="00D406C8" w:rsidRPr="006927A6" w:rsidRDefault="00EC7086" w:rsidP="00032E90">
      <w:pPr>
        <w:spacing w:before="120" w:after="120" w:line="240" w:lineRule="auto"/>
        <w:ind w:firstLine="720"/>
        <w:rPr>
          <w:rFonts w:cs="Times New Roman"/>
          <w:color w:val="000000" w:themeColor="text1"/>
          <w:sz w:val="28"/>
          <w:szCs w:val="28"/>
          <w:lang w:val="vi-VN" w:eastAsia="en-GB"/>
        </w:rPr>
      </w:pPr>
      <w:r w:rsidRPr="006927A6">
        <w:rPr>
          <w:rFonts w:cs="Times New Roman"/>
          <w:color w:val="000000" w:themeColor="text1"/>
          <w:sz w:val="28"/>
          <w:szCs w:val="28"/>
          <w:lang w:val="vi-VN" w:eastAsia="en-GB"/>
        </w:rPr>
        <w:t>- X</w:t>
      </w:r>
      <w:r w:rsidR="003646EA" w:rsidRPr="006927A6">
        <w:rPr>
          <w:rFonts w:cs="Times New Roman"/>
          <w:color w:val="000000" w:themeColor="text1"/>
          <w:sz w:val="28"/>
          <w:szCs w:val="28"/>
          <w:lang w:val="vi-VN" w:eastAsia="en-GB"/>
        </w:rPr>
        <w:t>em xét việc trả lời chất vấn của người bị chất vấn quy định tại điểm a, khoản 1, Điều 36 của Luật hoạt động giám sát của Quốc hội và Hội đồng nhân dân, cụ thể, trong trường hợp đại biểu HĐND tỉnh chất vấn Chủ tịch UBND, thành viên khác của UBND, người đứng đầu các cơ quan thuộc UBND, chánh án TAND, Viện trưởng VKSND cấp tỉnh.</w:t>
      </w:r>
    </w:p>
    <w:p w14:paraId="27F40D68" w14:textId="49D91441" w:rsidR="003646EA" w:rsidRPr="006927A6" w:rsidRDefault="00EC7086" w:rsidP="00032E90">
      <w:pPr>
        <w:spacing w:before="120" w:after="120" w:line="240" w:lineRule="auto"/>
        <w:ind w:firstLine="720"/>
        <w:rPr>
          <w:rFonts w:cs="Times New Roman"/>
          <w:color w:val="000000" w:themeColor="text1"/>
          <w:sz w:val="28"/>
          <w:szCs w:val="28"/>
          <w:lang w:val="vi-VN" w:eastAsia="en-GB"/>
        </w:rPr>
      </w:pPr>
      <w:r w:rsidRPr="006927A6">
        <w:rPr>
          <w:rFonts w:cs="Times New Roman"/>
          <w:color w:val="000000" w:themeColor="text1"/>
          <w:sz w:val="28"/>
          <w:szCs w:val="28"/>
          <w:lang w:val="vi-VN" w:eastAsia="en-GB"/>
        </w:rPr>
        <w:t xml:space="preserve">- </w:t>
      </w:r>
      <w:r w:rsidR="003646EA" w:rsidRPr="006927A6">
        <w:rPr>
          <w:rFonts w:cs="Times New Roman"/>
          <w:color w:val="000000" w:themeColor="text1"/>
          <w:sz w:val="28"/>
          <w:szCs w:val="28"/>
          <w:lang w:val="vi-VN" w:eastAsia="en-GB"/>
        </w:rPr>
        <w:t>Tổ chức hoạt động giải trình tại phiên h</w:t>
      </w:r>
      <w:r w:rsidRPr="006927A6">
        <w:rPr>
          <w:rFonts w:cs="Times New Roman"/>
          <w:color w:val="000000" w:themeColor="text1"/>
          <w:sz w:val="28"/>
          <w:szCs w:val="28"/>
          <w:lang w:val="vi-VN" w:eastAsia="en-GB"/>
        </w:rPr>
        <w:t>ọp</w:t>
      </w:r>
      <w:r w:rsidR="003646EA" w:rsidRPr="006927A6">
        <w:rPr>
          <w:rFonts w:cs="Times New Roman"/>
          <w:color w:val="000000" w:themeColor="text1"/>
          <w:sz w:val="28"/>
          <w:szCs w:val="28"/>
          <w:lang w:val="vi-VN" w:eastAsia="en-GB"/>
        </w:rPr>
        <w:t xml:space="preserve"> Thường trực HĐND để yêu cầu thành viên UBND, … các cơ quan quy định tại điểm d, khoản 2 Điều 31 của Luật hoạt động giám sát của Quốc hội và Hội đồng nhân dân giải trình vấn đề mà Thường trực HĐND cấp </w:t>
      </w:r>
      <w:r w:rsidR="008311EE" w:rsidRPr="006927A6">
        <w:rPr>
          <w:rFonts w:cs="Times New Roman"/>
          <w:color w:val="000000" w:themeColor="text1"/>
          <w:sz w:val="28"/>
          <w:szCs w:val="28"/>
          <w:lang w:val="vi-VN" w:eastAsia="en-GB"/>
        </w:rPr>
        <w:t>tỉnh</w:t>
      </w:r>
      <w:r w:rsidR="003646EA" w:rsidRPr="006927A6">
        <w:rPr>
          <w:rFonts w:cs="Times New Roman"/>
          <w:color w:val="000000" w:themeColor="text1"/>
          <w:sz w:val="28"/>
          <w:szCs w:val="28"/>
          <w:lang w:val="vi-VN" w:eastAsia="en-GB"/>
        </w:rPr>
        <w:t xml:space="preserve"> quan tâm</w:t>
      </w:r>
      <w:r w:rsidR="008311EE" w:rsidRPr="006927A6">
        <w:rPr>
          <w:rFonts w:cs="Times New Roman"/>
          <w:color w:val="000000" w:themeColor="text1"/>
          <w:sz w:val="28"/>
          <w:szCs w:val="28"/>
          <w:lang w:val="vi-VN" w:eastAsia="en-GB"/>
        </w:rPr>
        <w:t>.</w:t>
      </w:r>
    </w:p>
    <w:p w14:paraId="064A8B19" w14:textId="0485B882" w:rsidR="00F61AD1" w:rsidRPr="006927A6" w:rsidRDefault="00454161" w:rsidP="00032E90">
      <w:pPr>
        <w:spacing w:before="120" w:after="120" w:line="240" w:lineRule="auto"/>
        <w:ind w:firstLine="720"/>
        <w:rPr>
          <w:rFonts w:cs="Times New Roman"/>
          <w:b/>
          <w:bCs/>
          <w:color w:val="000000" w:themeColor="text1"/>
          <w:sz w:val="28"/>
          <w:szCs w:val="28"/>
          <w:lang w:val="vi-VN" w:eastAsia="en-GB"/>
        </w:rPr>
      </w:pPr>
      <w:r w:rsidRPr="006927A6">
        <w:rPr>
          <w:rFonts w:cs="Times New Roman"/>
          <w:b/>
          <w:bCs/>
          <w:color w:val="000000" w:themeColor="text1"/>
          <w:sz w:val="28"/>
          <w:szCs w:val="28"/>
          <w:lang w:val="vi-VN" w:eastAsia="en-GB"/>
        </w:rPr>
        <w:t>5</w:t>
      </w:r>
      <w:r w:rsidR="00CE5A4C" w:rsidRPr="006927A6">
        <w:rPr>
          <w:rFonts w:cs="Times New Roman"/>
          <w:b/>
          <w:bCs/>
          <w:color w:val="000000" w:themeColor="text1"/>
          <w:sz w:val="28"/>
          <w:szCs w:val="28"/>
          <w:lang w:val="vi-VN" w:eastAsia="en-GB"/>
        </w:rPr>
        <w:t>.3. Hoạt động giám sát của HĐND cấp xã</w:t>
      </w:r>
    </w:p>
    <w:p w14:paraId="68D56CAC" w14:textId="1903F672" w:rsidR="00CE5A4C" w:rsidRPr="006927A6" w:rsidRDefault="00CE5A4C" w:rsidP="00032E90">
      <w:pPr>
        <w:spacing w:before="120" w:after="120" w:line="240" w:lineRule="auto"/>
        <w:ind w:firstLine="720"/>
        <w:rPr>
          <w:rFonts w:cs="Times New Roman"/>
          <w:bCs/>
          <w:i/>
          <w:color w:val="000000" w:themeColor="text1"/>
          <w:sz w:val="28"/>
          <w:szCs w:val="28"/>
          <w:lang w:val="en-GB" w:eastAsia="en-GB"/>
        </w:rPr>
      </w:pPr>
      <w:r w:rsidRPr="006927A6">
        <w:rPr>
          <w:rFonts w:cs="Times New Roman"/>
          <w:bCs/>
          <w:iCs/>
          <w:color w:val="000000" w:themeColor="text1"/>
          <w:sz w:val="28"/>
          <w:szCs w:val="28"/>
          <w:lang w:val="vi-VN" w:eastAsia="en-GB"/>
        </w:rPr>
        <w:t xml:space="preserve">- </w:t>
      </w:r>
      <w:r w:rsidRPr="006927A6">
        <w:rPr>
          <w:rFonts w:cs="Times New Roman"/>
          <w:bCs/>
          <w:i/>
          <w:color w:val="000000" w:themeColor="text1"/>
          <w:sz w:val="28"/>
          <w:szCs w:val="28"/>
          <w:lang w:val="en-GB" w:eastAsia="en-GB"/>
        </w:rPr>
        <w:t>Tổ</w:t>
      </w:r>
      <w:r w:rsidRPr="006927A6">
        <w:rPr>
          <w:rFonts w:cs="Times New Roman"/>
          <w:bCs/>
          <w:i/>
          <w:color w:val="000000" w:themeColor="text1"/>
          <w:sz w:val="28"/>
          <w:szCs w:val="28"/>
          <w:lang w:val="vi-VN" w:eastAsia="en-GB"/>
        </w:rPr>
        <w:t xml:space="preserve"> chức </w:t>
      </w:r>
      <w:r w:rsidRPr="006927A6">
        <w:rPr>
          <w:rFonts w:cs="Times New Roman"/>
          <w:bCs/>
          <w:i/>
          <w:color w:val="000000" w:themeColor="text1"/>
          <w:sz w:val="28"/>
          <w:szCs w:val="28"/>
          <w:lang w:val="en-GB" w:eastAsia="en-GB"/>
        </w:rPr>
        <w:t>Đoàn giám sát chuyên đề</w:t>
      </w:r>
      <w:r w:rsidRPr="006927A6">
        <w:rPr>
          <w:rFonts w:cs="Times New Roman"/>
          <w:bCs/>
          <w:i/>
          <w:color w:val="000000" w:themeColor="text1"/>
          <w:sz w:val="28"/>
          <w:szCs w:val="28"/>
          <w:lang w:val="vi-VN" w:eastAsia="en-GB"/>
        </w:rPr>
        <w:t xml:space="preserve"> và xem xét báo cáo kết quả giám sát của Đoàn giám sát.</w:t>
      </w:r>
      <w:r w:rsidRPr="006927A6">
        <w:rPr>
          <w:rFonts w:cs="Times New Roman"/>
          <w:bCs/>
          <w:i/>
          <w:color w:val="000000" w:themeColor="text1"/>
          <w:sz w:val="28"/>
          <w:szCs w:val="28"/>
          <w:lang w:val="en-GB" w:eastAsia="en-GB"/>
        </w:rPr>
        <w:t xml:space="preserve"> </w:t>
      </w:r>
    </w:p>
    <w:p w14:paraId="5EB6DFB2" w14:textId="6A19D752" w:rsidR="00CE5A4C" w:rsidRPr="006927A6" w:rsidRDefault="00CE5A4C" w:rsidP="00032E90">
      <w:pPr>
        <w:spacing w:before="120" w:after="120" w:line="240" w:lineRule="auto"/>
        <w:ind w:firstLine="720"/>
        <w:rPr>
          <w:rFonts w:cs="Times New Roman"/>
          <w:color w:val="000000" w:themeColor="text1"/>
          <w:sz w:val="28"/>
          <w:szCs w:val="28"/>
          <w:lang w:val="vi-VN" w:eastAsia="en-GB"/>
        </w:rPr>
      </w:pPr>
      <w:r w:rsidRPr="006927A6">
        <w:rPr>
          <w:rFonts w:cs="Times New Roman"/>
          <w:color w:val="000000" w:themeColor="text1"/>
          <w:sz w:val="28"/>
          <w:szCs w:val="28"/>
          <w:lang w:val="vi-VN" w:eastAsia="en-GB"/>
        </w:rPr>
        <w:t xml:space="preserve">- </w:t>
      </w:r>
      <w:r w:rsidRPr="006927A6">
        <w:rPr>
          <w:rFonts w:cs="Times New Roman"/>
          <w:i/>
          <w:iCs/>
          <w:color w:val="000000" w:themeColor="text1"/>
          <w:sz w:val="28"/>
          <w:szCs w:val="28"/>
          <w:lang w:val="vi-VN" w:eastAsia="en-GB"/>
        </w:rPr>
        <w:t>Xem xét báo cáo</w:t>
      </w:r>
      <w:r w:rsidRPr="006927A6">
        <w:rPr>
          <w:rFonts w:cs="Times New Roman"/>
          <w:color w:val="000000" w:themeColor="text1"/>
          <w:sz w:val="28"/>
          <w:szCs w:val="28"/>
          <w:lang w:val="vi-VN" w:eastAsia="en-GB"/>
        </w:rPr>
        <w:t xml:space="preserve"> kết quả giám sát của các Ban của HĐND về chuyên đề được Thường t</w:t>
      </w:r>
      <w:r w:rsidR="00680BAA">
        <w:rPr>
          <w:rFonts w:cs="Times New Roman"/>
          <w:color w:val="000000" w:themeColor="text1"/>
          <w:sz w:val="28"/>
          <w:szCs w:val="28"/>
          <w:lang w:eastAsia="en-GB"/>
        </w:rPr>
        <w:t>r</w:t>
      </w:r>
      <w:r w:rsidRPr="006927A6">
        <w:rPr>
          <w:rFonts w:cs="Times New Roman"/>
          <w:color w:val="000000" w:themeColor="text1"/>
          <w:sz w:val="28"/>
          <w:szCs w:val="28"/>
          <w:lang w:val="vi-VN" w:eastAsia="en-GB"/>
        </w:rPr>
        <w:t>ực HĐND xã giao; xem xét báo cáo về chuyên đề khác theo đề nghị của Ban của HĐND khi cần thiết</w:t>
      </w:r>
    </w:p>
    <w:p w14:paraId="28B08802" w14:textId="77777777" w:rsidR="00CE5A4C" w:rsidRPr="006927A6" w:rsidRDefault="00CE5A4C" w:rsidP="00032E90">
      <w:pPr>
        <w:spacing w:before="120" w:after="120" w:line="240" w:lineRule="auto"/>
        <w:ind w:firstLine="720"/>
        <w:rPr>
          <w:rFonts w:cs="Times New Roman"/>
          <w:color w:val="000000" w:themeColor="text1"/>
          <w:sz w:val="28"/>
          <w:szCs w:val="28"/>
          <w:lang w:val="vi-VN" w:eastAsia="en-GB"/>
        </w:rPr>
      </w:pPr>
      <w:r w:rsidRPr="006927A6">
        <w:rPr>
          <w:rFonts w:cs="Times New Roman"/>
          <w:color w:val="000000" w:themeColor="text1"/>
          <w:sz w:val="28"/>
          <w:szCs w:val="28"/>
          <w:lang w:val="vi-VN" w:eastAsia="en-GB"/>
        </w:rPr>
        <w:t>- Giám sát việc giải quyết khiếu nại tố cáo, kiến nghị, phản ánh của cơ quan, tổ chức, cá nhân</w:t>
      </w:r>
    </w:p>
    <w:p w14:paraId="175E6E20" w14:textId="77777777" w:rsidR="00CE5A4C" w:rsidRPr="006927A6" w:rsidRDefault="00CE5A4C" w:rsidP="00032E90">
      <w:pPr>
        <w:spacing w:before="120" w:after="120" w:line="240" w:lineRule="auto"/>
        <w:ind w:firstLine="720"/>
        <w:rPr>
          <w:rFonts w:cs="Times New Roman"/>
          <w:color w:val="000000" w:themeColor="text1"/>
          <w:sz w:val="28"/>
          <w:szCs w:val="28"/>
          <w:lang w:val="vi-VN" w:eastAsia="en-GB"/>
        </w:rPr>
      </w:pPr>
      <w:r w:rsidRPr="006927A6">
        <w:rPr>
          <w:rFonts w:cs="Times New Roman"/>
          <w:color w:val="000000" w:themeColor="text1"/>
          <w:sz w:val="28"/>
          <w:szCs w:val="28"/>
          <w:lang w:val="vi-VN" w:eastAsia="en-GB"/>
        </w:rPr>
        <w:t>- Giám sát việc giải quyết, trả lời kiến nghị của cử tri</w:t>
      </w:r>
    </w:p>
    <w:p w14:paraId="6C8573DC" w14:textId="01E3FD5E" w:rsidR="00CE5A4C" w:rsidRPr="006927A6" w:rsidRDefault="00CE5A4C" w:rsidP="00032E90">
      <w:pPr>
        <w:spacing w:before="120" w:after="120" w:line="240" w:lineRule="auto"/>
        <w:ind w:firstLine="720"/>
        <w:rPr>
          <w:rFonts w:cs="Times New Roman"/>
          <w:color w:val="000000" w:themeColor="text1"/>
          <w:sz w:val="28"/>
          <w:szCs w:val="28"/>
          <w:lang w:val="vi-VN" w:eastAsia="en-GB"/>
        </w:rPr>
      </w:pPr>
      <w:r w:rsidRPr="006927A6">
        <w:rPr>
          <w:rFonts w:cs="Times New Roman"/>
          <w:color w:val="000000" w:themeColor="text1"/>
          <w:sz w:val="28"/>
          <w:szCs w:val="28"/>
          <w:lang w:val="vi-VN" w:eastAsia="en-GB"/>
        </w:rPr>
        <w:lastRenderedPageBreak/>
        <w:t xml:space="preserve"> - Xem xét báo cáo công tác của UBND cấp xã và báo cáo khác theo quy định của pháp luật, nghị quyết của HĐND cấp xã trong thời gian giữ</w:t>
      </w:r>
      <w:r w:rsidR="00B175AC" w:rsidRPr="006927A6">
        <w:rPr>
          <w:rFonts w:cs="Times New Roman"/>
          <w:color w:val="000000" w:themeColor="text1"/>
          <w:sz w:val="28"/>
          <w:szCs w:val="28"/>
          <w:lang w:val="vi-VN" w:eastAsia="en-GB"/>
        </w:rPr>
        <w:t>a</w:t>
      </w:r>
      <w:r w:rsidRPr="006927A6">
        <w:rPr>
          <w:rFonts w:cs="Times New Roman"/>
          <w:color w:val="000000" w:themeColor="text1"/>
          <w:sz w:val="28"/>
          <w:szCs w:val="28"/>
          <w:lang w:val="vi-VN" w:eastAsia="en-GB"/>
        </w:rPr>
        <w:t xml:space="preserve"> hai kỳ họp HĐND cấp xã do HĐND cấp xã giao. </w:t>
      </w:r>
    </w:p>
    <w:p w14:paraId="56BABD7A" w14:textId="42E8A276" w:rsidR="00CE5A4C" w:rsidRPr="006927A6" w:rsidRDefault="00CE5A4C" w:rsidP="00032E90">
      <w:pPr>
        <w:spacing w:before="120" w:after="120" w:line="240" w:lineRule="auto"/>
        <w:ind w:firstLine="720"/>
        <w:rPr>
          <w:rFonts w:cs="Times New Roman"/>
          <w:color w:val="000000" w:themeColor="text1"/>
          <w:sz w:val="28"/>
          <w:szCs w:val="28"/>
          <w:lang w:val="vi-VN" w:eastAsia="en-GB"/>
        </w:rPr>
      </w:pPr>
      <w:r w:rsidRPr="006927A6">
        <w:rPr>
          <w:rFonts w:cs="Times New Roman"/>
          <w:color w:val="000000" w:themeColor="text1"/>
          <w:sz w:val="28"/>
          <w:szCs w:val="28"/>
          <w:lang w:val="vi-VN" w:eastAsia="en-GB"/>
        </w:rPr>
        <w:t xml:space="preserve">- Xem xét các văn bản quy phạm pháp luật quy định tại khoản 15 Điều 4 của Luật Ban hành văn bản quy phạm pháp luật và có dấu hiệu trái pháp luật, các văn bản </w:t>
      </w:r>
      <w:r w:rsidR="00221A64" w:rsidRPr="006927A6">
        <w:rPr>
          <w:rFonts w:cs="Times New Roman"/>
          <w:color w:val="000000" w:themeColor="text1"/>
          <w:sz w:val="28"/>
          <w:szCs w:val="28"/>
          <w:lang w:val="vi-VN" w:eastAsia="en-GB"/>
        </w:rPr>
        <w:t xml:space="preserve"> pháp luật của cơ quan nhà nước cấp trên, ngh</w:t>
      </w:r>
      <w:r w:rsidR="00680BAA">
        <w:rPr>
          <w:rFonts w:cs="Times New Roman"/>
          <w:color w:val="000000" w:themeColor="text1"/>
          <w:sz w:val="28"/>
          <w:szCs w:val="28"/>
          <w:lang w:eastAsia="en-GB"/>
        </w:rPr>
        <w:t>ị</w:t>
      </w:r>
      <w:r w:rsidR="00221A64" w:rsidRPr="006927A6">
        <w:rPr>
          <w:rFonts w:cs="Times New Roman"/>
          <w:color w:val="000000" w:themeColor="text1"/>
          <w:sz w:val="28"/>
          <w:szCs w:val="28"/>
          <w:lang w:val="vi-VN" w:eastAsia="en-GB"/>
        </w:rPr>
        <w:t xml:space="preserve"> quyết của HĐND cấp xã </w:t>
      </w:r>
      <w:r w:rsidRPr="006927A6">
        <w:rPr>
          <w:rFonts w:cs="Times New Roman"/>
          <w:color w:val="000000" w:themeColor="text1"/>
          <w:sz w:val="28"/>
          <w:szCs w:val="28"/>
          <w:lang w:val="vi-VN" w:eastAsia="en-GB"/>
        </w:rPr>
        <w:t>khi tự mình phát hiện hoặc theo đề nghị của UBND, UBMTTQ Việt Nam cùng cấp, đại biểu Quốc hội, kiến nghị của các Ban của HĐND, đại biểu HĐND</w:t>
      </w:r>
      <w:r w:rsidR="00B175AC" w:rsidRPr="006927A6">
        <w:rPr>
          <w:rFonts w:cs="Times New Roman"/>
          <w:color w:val="000000" w:themeColor="text1"/>
          <w:sz w:val="28"/>
          <w:szCs w:val="28"/>
          <w:lang w:val="vi-VN" w:eastAsia="en-GB"/>
        </w:rPr>
        <w:t xml:space="preserve"> </w:t>
      </w:r>
      <w:r w:rsidRPr="006927A6">
        <w:rPr>
          <w:rFonts w:cs="Times New Roman"/>
          <w:color w:val="000000" w:themeColor="text1"/>
          <w:sz w:val="28"/>
          <w:szCs w:val="28"/>
          <w:lang w:val="vi-VN" w:eastAsia="en-GB"/>
        </w:rPr>
        <w:t>cùng cấp</w:t>
      </w:r>
    </w:p>
    <w:p w14:paraId="44903DE4" w14:textId="77777777" w:rsidR="00221A64" w:rsidRPr="006927A6" w:rsidRDefault="00CE5A4C" w:rsidP="00032E90">
      <w:pPr>
        <w:spacing w:before="120" w:after="120" w:line="240" w:lineRule="auto"/>
        <w:ind w:firstLine="720"/>
        <w:rPr>
          <w:rFonts w:cs="Times New Roman"/>
          <w:color w:val="000000" w:themeColor="text1"/>
          <w:sz w:val="28"/>
          <w:szCs w:val="28"/>
          <w:lang w:val="vi-VN" w:eastAsia="en-GB"/>
        </w:rPr>
      </w:pPr>
      <w:r w:rsidRPr="006927A6">
        <w:rPr>
          <w:rFonts w:cs="Times New Roman"/>
          <w:color w:val="000000" w:themeColor="text1"/>
          <w:sz w:val="28"/>
          <w:szCs w:val="28"/>
          <w:lang w:val="vi-VN" w:eastAsia="en-GB"/>
        </w:rPr>
        <w:t xml:space="preserve">- Xem xét việc trả lời chất vấn của người bị chất vấn quy định tại điểm a, khoản </w:t>
      </w:r>
      <w:r w:rsidR="00221A64" w:rsidRPr="006927A6">
        <w:rPr>
          <w:rFonts w:cs="Times New Roman"/>
          <w:color w:val="000000" w:themeColor="text1"/>
          <w:sz w:val="28"/>
          <w:szCs w:val="28"/>
          <w:lang w:val="vi-VN" w:eastAsia="en-GB"/>
        </w:rPr>
        <w:t>2</w:t>
      </w:r>
      <w:r w:rsidRPr="006927A6">
        <w:rPr>
          <w:rFonts w:cs="Times New Roman"/>
          <w:color w:val="000000" w:themeColor="text1"/>
          <w:sz w:val="28"/>
          <w:szCs w:val="28"/>
          <w:lang w:val="vi-VN" w:eastAsia="en-GB"/>
        </w:rPr>
        <w:t xml:space="preserve">, Điều 36 của Luật hoạt động giám sát của Quốc hội và Hội đồng nhân dân, cụ thể, trong trường hợp đại biểu HĐND </w:t>
      </w:r>
      <w:r w:rsidR="00221A64" w:rsidRPr="006927A6">
        <w:rPr>
          <w:rFonts w:cs="Times New Roman"/>
          <w:color w:val="000000" w:themeColor="text1"/>
          <w:sz w:val="28"/>
          <w:szCs w:val="28"/>
          <w:lang w:val="vi-VN" w:eastAsia="en-GB"/>
        </w:rPr>
        <w:t>xã</w:t>
      </w:r>
      <w:r w:rsidRPr="006927A6">
        <w:rPr>
          <w:rFonts w:cs="Times New Roman"/>
          <w:color w:val="000000" w:themeColor="text1"/>
          <w:sz w:val="28"/>
          <w:szCs w:val="28"/>
          <w:lang w:val="vi-VN" w:eastAsia="en-GB"/>
        </w:rPr>
        <w:t xml:space="preserve"> chất vấn Chủ tịch UBND, thành viên khác của UBND, người đứng đầu các cơ quan thuộc UBND</w:t>
      </w:r>
      <w:r w:rsidR="00221A64" w:rsidRPr="006927A6">
        <w:rPr>
          <w:rFonts w:cs="Times New Roman"/>
          <w:color w:val="000000" w:themeColor="text1"/>
          <w:sz w:val="28"/>
          <w:szCs w:val="28"/>
          <w:lang w:val="vi-VN" w:eastAsia="en-GB"/>
        </w:rPr>
        <w:t xml:space="preserve"> cấp xã</w:t>
      </w:r>
    </w:p>
    <w:p w14:paraId="30409E36" w14:textId="5DB0E71B" w:rsidR="00F61AD1" w:rsidRPr="006927A6" w:rsidRDefault="00CE5A4C" w:rsidP="00032E90">
      <w:pPr>
        <w:spacing w:before="120" w:after="120" w:line="240" w:lineRule="auto"/>
        <w:ind w:firstLine="720"/>
        <w:rPr>
          <w:rFonts w:cs="Times New Roman"/>
          <w:color w:val="000000" w:themeColor="text1"/>
          <w:sz w:val="28"/>
          <w:szCs w:val="28"/>
          <w:lang w:val="vi-VN" w:eastAsia="en-GB"/>
        </w:rPr>
      </w:pPr>
      <w:r w:rsidRPr="006927A6">
        <w:rPr>
          <w:rFonts w:cs="Times New Roman"/>
          <w:color w:val="000000" w:themeColor="text1"/>
          <w:sz w:val="28"/>
          <w:szCs w:val="28"/>
          <w:lang w:val="vi-VN" w:eastAsia="en-GB"/>
        </w:rPr>
        <w:t>- Tổ chức hoạt động giải trình tại phiên họp Thường trực HĐND để yêu cầu thành viên UBND</w:t>
      </w:r>
      <w:r w:rsidR="00221A64" w:rsidRPr="006927A6">
        <w:rPr>
          <w:rFonts w:cs="Times New Roman"/>
          <w:color w:val="000000" w:themeColor="text1"/>
          <w:sz w:val="28"/>
          <w:szCs w:val="28"/>
          <w:lang w:val="vi-VN" w:eastAsia="en-GB"/>
        </w:rPr>
        <w:t xml:space="preserve"> xã giải trình và cá nhân có liên quan tham gia giải trình</w:t>
      </w:r>
      <w:r w:rsidRPr="006927A6">
        <w:rPr>
          <w:rFonts w:cs="Times New Roman"/>
          <w:color w:val="000000" w:themeColor="text1"/>
          <w:sz w:val="28"/>
          <w:szCs w:val="28"/>
          <w:lang w:val="vi-VN" w:eastAsia="en-GB"/>
        </w:rPr>
        <w:t xml:space="preserve"> vấn đề mà Thường trực HĐND cấp </w:t>
      </w:r>
      <w:r w:rsidR="00221A64" w:rsidRPr="006927A6">
        <w:rPr>
          <w:rFonts w:cs="Times New Roman"/>
          <w:color w:val="000000" w:themeColor="text1"/>
          <w:sz w:val="28"/>
          <w:szCs w:val="28"/>
          <w:lang w:val="vi-VN" w:eastAsia="en-GB"/>
        </w:rPr>
        <w:t>xã</w:t>
      </w:r>
      <w:r w:rsidRPr="006927A6">
        <w:rPr>
          <w:rFonts w:cs="Times New Roman"/>
          <w:color w:val="000000" w:themeColor="text1"/>
          <w:sz w:val="28"/>
          <w:szCs w:val="28"/>
          <w:lang w:val="vi-VN" w:eastAsia="en-GB"/>
        </w:rPr>
        <w:t xml:space="preserve"> quan tâm.</w:t>
      </w:r>
    </w:p>
    <w:p w14:paraId="067FC5EE" w14:textId="7D07C9A3" w:rsidR="00030B61" w:rsidRPr="003808FC" w:rsidRDefault="00454161" w:rsidP="00032E90">
      <w:pPr>
        <w:spacing w:before="120" w:after="120" w:line="240" w:lineRule="auto"/>
        <w:ind w:firstLine="720"/>
        <w:rPr>
          <w:rFonts w:cs="Times New Roman"/>
          <w:b/>
          <w:iCs/>
          <w:color w:val="000000" w:themeColor="text1"/>
          <w:sz w:val="28"/>
          <w:szCs w:val="28"/>
        </w:rPr>
      </w:pPr>
      <w:r w:rsidRPr="003808FC">
        <w:rPr>
          <w:rFonts w:cs="Times New Roman"/>
          <w:b/>
          <w:iCs/>
          <w:color w:val="000000" w:themeColor="text1"/>
          <w:sz w:val="28"/>
          <w:szCs w:val="28"/>
          <w:lang w:val="vi-VN"/>
        </w:rPr>
        <w:t>5</w:t>
      </w:r>
      <w:r w:rsidR="0059749A" w:rsidRPr="003808FC">
        <w:rPr>
          <w:rFonts w:cs="Times New Roman"/>
          <w:b/>
          <w:iCs/>
          <w:color w:val="000000" w:themeColor="text1"/>
          <w:sz w:val="28"/>
          <w:szCs w:val="28"/>
          <w:lang w:val="vi-VN"/>
        </w:rPr>
        <w:t>.4.</w:t>
      </w:r>
      <w:r w:rsidR="00A26FCB" w:rsidRPr="003808FC">
        <w:rPr>
          <w:rFonts w:cs="Times New Roman"/>
          <w:b/>
          <w:iCs/>
          <w:color w:val="000000" w:themeColor="text1"/>
          <w:sz w:val="28"/>
          <w:szCs w:val="28"/>
          <w:lang w:val="vi-VN"/>
        </w:rPr>
        <w:t xml:space="preserve"> Hoạt động giám sát của các </w:t>
      </w:r>
      <w:r w:rsidR="00030B61" w:rsidRPr="003808FC">
        <w:rPr>
          <w:rFonts w:cs="Times New Roman"/>
          <w:b/>
          <w:iCs/>
          <w:color w:val="000000" w:themeColor="text1"/>
          <w:sz w:val="28"/>
          <w:szCs w:val="28"/>
        </w:rPr>
        <w:t>Ban Hội đồng nhân dân</w:t>
      </w:r>
      <w:r w:rsidR="00D3079D" w:rsidRPr="003808FC">
        <w:rPr>
          <w:rFonts w:cs="Times New Roman"/>
          <w:b/>
          <w:iCs/>
          <w:color w:val="000000" w:themeColor="text1"/>
          <w:sz w:val="28"/>
          <w:szCs w:val="28"/>
        </w:rPr>
        <w:t>:</w:t>
      </w:r>
    </w:p>
    <w:p w14:paraId="769C6A20" w14:textId="4C527EC5" w:rsidR="0059749A" w:rsidRPr="006927A6" w:rsidRDefault="00454161" w:rsidP="00032E90">
      <w:pPr>
        <w:spacing w:before="120" w:after="120" w:line="240" w:lineRule="auto"/>
        <w:ind w:firstLine="720"/>
        <w:rPr>
          <w:rFonts w:cs="Times New Roman"/>
          <w:b/>
          <w:i/>
          <w:color w:val="000000" w:themeColor="text1"/>
          <w:sz w:val="28"/>
          <w:szCs w:val="28"/>
          <w:lang w:val="vi-VN"/>
        </w:rPr>
      </w:pPr>
      <w:r w:rsidRPr="006927A6">
        <w:rPr>
          <w:rFonts w:cs="Times New Roman"/>
          <w:b/>
          <w:i/>
          <w:color w:val="000000" w:themeColor="text1"/>
          <w:sz w:val="28"/>
          <w:szCs w:val="28"/>
          <w:lang w:val="vi-VN"/>
        </w:rPr>
        <w:t>5</w:t>
      </w:r>
      <w:r w:rsidR="00EA7334" w:rsidRPr="006927A6">
        <w:rPr>
          <w:rFonts w:cs="Times New Roman"/>
          <w:b/>
          <w:i/>
          <w:color w:val="000000" w:themeColor="text1"/>
          <w:sz w:val="28"/>
          <w:szCs w:val="28"/>
          <w:lang w:val="vi-VN"/>
        </w:rPr>
        <w:t>.4.</w:t>
      </w:r>
      <w:r w:rsidR="002122D1" w:rsidRPr="006927A6">
        <w:rPr>
          <w:rFonts w:cs="Times New Roman"/>
          <w:b/>
          <w:i/>
          <w:color w:val="000000" w:themeColor="text1"/>
          <w:sz w:val="28"/>
          <w:szCs w:val="28"/>
          <w:lang w:val="vi-VN"/>
        </w:rPr>
        <w:t>1</w:t>
      </w:r>
      <w:r w:rsidR="00EA7334" w:rsidRPr="006927A6">
        <w:rPr>
          <w:rFonts w:cs="Times New Roman"/>
          <w:b/>
          <w:i/>
          <w:color w:val="000000" w:themeColor="text1"/>
          <w:sz w:val="28"/>
          <w:szCs w:val="28"/>
          <w:lang w:val="vi-VN"/>
        </w:rPr>
        <w:t>. Hoạt động giám sát của Ban HĐND</w:t>
      </w:r>
      <w:r w:rsidR="0081097C" w:rsidRPr="006927A6">
        <w:rPr>
          <w:rFonts w:cs="Times New Roman"/>
          <w:b/>
          <w:i/>
          <w:color w:val="000000" w:themeColor="text1"/>
          <w:sz w:val="28"/>
          <w:szCs w:val="28"/>
          <w:lang w:val="vi-VN"/>
        </w:rPr>
        <w:t xml:space="preserve"> cấp tỉnh</w:t>
      </w:r>
    </w:p>
    <w:p w14:paraId="16C43F96" w14:textId="77777777" w:rsidR="00EA7334" w:rsidRPr="006927A6" w:rsidRDefault="00EA7334" w:rsidP="00032E90">
      <w:pPr>
        <w:spacing w:before="120" w:after="120" w:line="240" w:lineRule="auto"/>
        <w:ind w:firstLine="720"/>
        <w:rPr>
          <w:rFonts w:cs="Times New Roman"/>
          <w:bCs/>
          <w:i/>
          <w:color w:val="000000" w:themeColor="text1"/>
          <w:sz w:val="28"/>
          <w:szCs w:val="28"/>
          <w:lang w:val="en-GB" w:eastAsia="en-GB"/>
        </w:rPr>
      </w:pPr>
      <w:r w:rsidRPr="006927A6">
        <w:rPr>
          <w:rFonts w:cs="Times New Roman"/>
          <w:bCs/>
          <w:iCs/>
          <w:color w:val="000000" w:themeColor="text1"/>
          <w:sz w:val="28"/>
          <w:szCs w:val="28"/>
          <w:lang w:val="vi-VN" w:eastAsia="en-GB"/>
        </w:rPr>
        <w:t xml:space="preserve">- </w:t>
      </w:r>
      <w:r w:rsidRPr="006927A6">
        <w:rPr>
          <w:rFonts w:cs="Times New Roman"/>
          <w:bCs/>
          <w:i/>
          <w:color w:val="000000" w:themeColor="text1"/>
          <w:sz w:val="28"/>
          <w:szCs w:val="28"/>
          <w:lang w:val="en-GB" w:eastAsia="en-GB"/>
        </w:rPr>
        <w:t>Tổ</w:t>
      </w:r>
      <w:r w:rsidRPr="006927A6">
        <w:rPr>
          <w:rFonts w:cs="Times New Roman"/>
          <w:bCs/>
          <w:i/>
          <w:color w:val="000000" w:themeColor="text1"/>
          <w:sz w:val="28"/>
          <w:szCs w:val="28"/>
          <w:lang w:val="vi-VN" w:eastAsia="en-GB"/>
        </w:rPr>
        <w:t xml:space="preserve"> chức </w:t>
      </w:r>
      <w:r w:rsidRPr="006927A6">
        <w:rPr>
          <w:rFonts w:cs="Times New Roman"/>
          <w:bCs/>
          <w:i/>
          <w:color w:val="000000" w:themeColor="text1"/>
          <w:sz w:val="28"/>
          <w:szCs w:val="28"/>
          <w:lang w:val="en-GB" w:eastAsia="en-GB"/>
        </w:rPr>
        <w:t>Đoàn giám sát tiến hành giám sát chuyên đề</w:t>
      </w:r>
      <w:r w:rsidRPr="006927A6">
        <w:rPr>
          <w:rFonts w:cs="Times New Roman"/>
          <w:bCs/>
          <w:i/>
          <w:color w:val="000000" w:themeColor="text1"/>
          <w:sz w:val="28"/>
          <w:szCs w:val="28"/>
          <w:lang w:val="vi-VN" w:eastAsia="en-GB"/>
        </w:rPr>
        <w:t xml:space="preserve"> và xem xét báo cáo kết quả giám sát của Đoàn giám sát.</w:t>
      </w:r>
      <w:r w:rsidRPr="006927A6">
        <w:rPr>
          <w:rFonts w:cs="Times New Roman"/>
          <w:bCs/>
          <w:i/>
          <w:color w:val="000000" w:themeColor="text1"/>
          <w:sz w:val="28"/>
          <w:szCs w:val="28"/>
          <w:lang w:val="en-GB" w:eastAsia="en-GB"/>
        </w:rPr>
        <w:t xml:space="preserve"> </w:t>
      </w:r>
    </w:p>
    <w:p w14:paraId="18B92CD9" w14:textId="77777777" w:rsidR="00EA7334" w:rsidRPr="006927A6" w:rsidRDefault="00EA7334" w:rsidP="00032E90">
      <w:pPr>
        <w:spacing w:before="120" w:after="120" w:line="240" w:lineRule="auto"/>
        <w:ind w:firstLine="720"/>
        <w:rPr>
          <w:rFonts w:cs="Times New Roman"/>
          <w:color w:val="000000" w:themeColor="text1"/>
          <w:sz w:val="28"/>
          <w:szCs w:val="28"/>
          <w:lang w:val="vi-VN" w:eastAsia="en-GB"/>
        </w:rPr>
      </w:pPr>
      <w:r w:rsidRPr="006927A6">
        <w:rPr>
          <w:rFonts w:cs="Times New Roman"/>
          <w:color w:val="000000" w:themeColor="text1"/>
          <w:sz w:val="28"/>
          <w:szCs w:val="28"/>
          <w:lang w:val="vi-VN" w:eastAsia="en-GB"/>
        </w:rPr>
        <w:t>- Giám sát việc giải quyết khiếu nại tố cáo, kiến nghị, phản ánh của cơ quan, tổ chức, cá nhân</w:t>
      </w:r>
    </w:p>
    <w:p w14:paraId="01EC4B85" w14:textId="1B89E09F" w:rsidR="00EA7334" w:rsidRPr="006927A6" w:rsidRDefault="00EA7334" w:rsidP="00032E90">
      <w:pPr>
        <w:spacing w:before="120" w:after="120" w:line="240" w:lineRule="auto"/>
        <w:ind w:firstLine="720"/>
        <w:rPr>
          <w:rFonts w:cs="Times New Roman"/>
          <w:color w:val="000000" w:themeColor="text1"/>
          <w:sz w:val="28"/>
          <w:szCs w:val="28"/>
          <w:lang w:val="vi-VN" w:eastAsia="en-GB"/>
        </w:rPr>
      </w:pPr>
      <w:r w:rsidRPr="006927A6">
        <w:rPr>
          <w:rFonts w:cs="Times New Roman"/>
          <w:color w:val="000000" w:themeColor="text1"/>
          <w:sz w:val="28"/>
          <w:szCs w:val="28"/>
          <w:lang w:val="vi-VN" w:eastAsia="en-GB"/>
        </w:rPr>
        <w:t>- Giám sát việc giải quyết, trả lời kiến nghị của cử tri theo phân công của Thường trực HĐND cùng cấp</w:t>
      </w:r>
    </w:p>
    <w:p w14:paraId="225715CE" w14:textId="5A38DF61" w:rsidR="00EA7334" w:rsidRPr="006927A6" w:rsidRDefault="0081097C" w:rsidP="00032E90">
      <w:pPr>
        <w:spacing w:before="120" w:after="120" w:line="240" w:lineRule="auto"/>
        <w:ind w:firstLine="720"/>
        <w:rPr>
          <w:rFonts w:cs="Times New Roman"/>
          <w:color w:val="000000" w:themeColor="text1"/>
          <w:sz w:val="28"/>
          <w:szCs w:val="28"/>
          <w:lang w:val="vi-VN" w:eastAsia="en-GB"/>
        </w:rPr>
      </w:pPr>
      <w:r w:rsidRPr="006927A6">
        <w:rPr>
          <w:rFonts w:cs="Times New Roman"/>
          <w:color w:val="000000" w:themeColor="text1"/>
          <w:sz w:val="28"/>
          <w:szCs w:val="28"/>
          <w:lang w:val="vi-VN" w:eastAsia="en-GB"/>
        </w:rPr>
        <w:t>- Thẩm tra báo cáo công tác của UBND. TAND, VKSND, cơ quan thi hành án dân sự cấp tỉnh, UBND đặc khu nơi không có tổ chức cấp chính quyền địa phương, các báo cáo khác. Theo quy định của pháp luật, nghị quyết của HĐND cấp tỉnh thuộc lĩnh vực phụ trách của Ban hoặc theo phân công của Thường trực HĐND cấp tỉnh.</w:t>
      </w:r>
    </w:p>
    <w:p w14:paraId="6DB065AB" w14:textId="719BB06B" w:rsidR="0081097C" w:rsidRPr="006927A6" w:rsidRDefault="00EA7334" w:rsidP="00032E90">
      <w:pPr>
        <w:spacing w:before="120" w:after="120" w:line="240" w:lineRule="auto"/>
        <w:ind w:firstLine="720"/>
        <w:rPr>
          <w:rFonts w:cs="Times New Roman"/>
          <w:color w:val="000000" w:themeColor="text1"/>
          <w:sz w:val="28"/>
          <w:szCs w:val="28"/>
          <w:lang w:val="vi-VN" w:eastAsia="en-GB"/>
        </w:rPr>
      </w:pPr>
      <w:r w:rsidRPr="006927A6">
        <w:rPr>
          <w:rFonts w:cs="Times New Roman"/>
          <w:color w:val="000000" w:themeColor="text1"/>
          <w:sz w:val="28"/>
          <w:szCs w:val="28"/>
          <w:lang w:val="vi-VN" w:eastAsia="en-GB"/>
        </w:rPr>
        <w:t xml:space="preserve">- </w:t>
      </w:r>
      <w:r w:rsidR="0081097C" w:rsidRPr="006927A6">
        <w:rPr>
          <w:rFonts w:cs="Times New Roman"/>
          <w:color w:val="000000" w:themeColor="text1"/>
          <w:sz w:val="28"/>
          <w:szCs w:val="28"/>
          <w:lang w:val="vi-VN" w:eastAsia="en-GB"/>
        </w:rPr>
        <w:t>Giám sát</w:t>
      </w:r>
      <w:r w:rsidRPr="006927A6">
        <w:rPr>
          <w:rFonts w:cs="Times New Roman"/>
          <w:color w:val="000000" w:themeColor="text1"/>
          <w:sz w:val="28"/>
          <w:szCs w:val="28"/>
          <w:lang w:val="vi-VN" w:eastAsia="en-GB"/>
        </w:rPr>
        <w:t xml:space="preserve"> văn bản quy phạm pháp luật quy định tại khoản 11, 12, 14  Điều 4 của Luật Ban hành văn bản quy phạm pháp luật và các văn bản </w:t>
      </w:r>
      <w:r w:rsidR="0081097C" w:rsidRPr="006927A6">
        <w:rPr>
          <w:rFonts w:cs="Times New Roman"/>
          <w:color w:val="000000" w:themeColor="text1"/>
          <w:sz w:val="28"/>
          <w:szCs w:val="28"/>
          <w:lang w:val="vi-VN" w:eastAsia="en-GB"/>
        </w:rPr>
        <w:t>QPPL của UBND</w:t>
      </w:r>
      <w:r w:rsidR="00D82D14" w:rsidRPr="006927A6">
        <w:rPr>
          <w:rFonts w:cs="Times New Roman"/>
          <w:color w:val="000000" w:themeColor="text1"/>
          <w:sz w:val="28"/>
          <w:szCs w:val="28"/>
          <w:lang w:val="vi-VN" w:eastAsia="en-GB"/>
        </w:rPr>
        <w:t xml:space="preserve"> đặc khu nơi không tổ chức cấp chính quyền địa phương.</w:t>
      </w:r>
    </w:p>
    <w:p w14:paraId="36C06F6E" w14:textId="1C2338E6" w:rsidR="00D82D14" w:rsidRPr="006927A6" w:rsidRDefault="00454161" w:rsidP="00032E90">
      <w:pPr>
        <w:spacing w:before="120" w:after="120" w:line="240" w:lineRule="auto"/>
        <w:ind w:firstLine="720"/>
        <w:rPr>
          <w:rFonts w:cs="Times New Roman"/>
          <w:b/>
          <w:i/>
          <w:color w:val="000000" w:themeColor="text1"/>
          <w:sz w:val="28"/>
          <w:szCs w:val="28"/>
          <w:lang w:val="vi-VN"/>
        </w:rPr>
      </w:pPr>
      <w:r w:rsidRPr="006927A6">
        <w:rPr>
          <w:rFonts w:cs="Times New Roman"/>
          <w:b/>
          <w:i/>
          <w:color w:val="000000" w:themeColor="text1"/>
          <w:sz w:val="28"/>
          <w:szCs w:val="28"/>
          <w:lang w:val="vi-VN"/>
        </w:rPr>
        <w:t>5</w:t>
      </w:r>
      <w:r w:rsidR="00D82D14" w:rsidRPr="006927A6">
        <w:rPr>
          <w:rFonts w:cs="Times New Roman"/>
          <w:b/>
          <w:i/>
          <w:color w:val="000000" w:themeColor="text1"/>
          <w:sz w:val="28"/>
          <w:szCs w:val="28"/>
          <w:lang w:val="vi-VN"/>
        </w:rPr>
        <w:t>.4.</w:t>
      </w:r>
      <w:r w:rsidR="002122D1" w:rsidRPr="006927A6">
        <w:rPr>
          <w:rFonts w:cs="Times New Roman"/>
          <w:b/>
          <w:i/>
          <w:color w:val="000000" w:themeColor="text1"/>
          <w:sz w:val="28"/>
          <w:szCs w:val="28"/>
          <w:lang w:val="vi-VN"/>
        </w:rPr>
        <w:t>2</w:t>
      </w:r>
      <w:r w:rsidR="00D82D14" w:rsidRPr="006927A6">
        <w:rPr>
          <w:rFonts w:cs="Times New Roman"/>
          <w:b/>
          <w:i/>
          <w:color w:val="000000" w:themeColor="text1"/>
          <w:sz w:val="28"/>
          <w:szCs w:val="28"/>
          <w:lang w:val="vi-VN"/>
        </w:rPr>
        <w:t>. Hoạt động giám sát của Ban HĐND cấp xã</w:t>
      </w:r>
    </w:p>
    <w:p w14:paraId="1A4ABA97" w14:textId="77777777" w:rsidR="00D82D14" w:rsidRPr="006927A6" w:rsidRDefault="00D82D14" w:rsidP="00032E90">
      <w:pPr>
        <w:spacing w:before="120" w:after="120" w:line="240" w:lineRule="auto"/>
        <w:ind w:firstLine="720"/>
        <w:rPr>
          <w:rFonts w:cs="Times New Roman"/>
          <w:bCs/>
          <w:i/>
          <w:color w:val="000000" w:themeColor="text1"/>
          <w:sz w:val="28"/>
          <w:szCs w:val="28"/>
          <w:lang w:val="en-GB" w:eastAsia="en-GB"/>
        </w:rPr>
      </w:pPr>
      <w:r w:rsidRPr="006927A6">
        <w:rPr>
          <w:rFonts w:cs="Times New Roman"/>
          <w:bCs/>
          <w:iCs/>
          <w:color w:val="000000" w:themeColor="text1"/>
          <w:sz w:val="28"/>
          <w:szCs w:val="28"/>
          <w:lang w:val="vi-VN" w:eastAsia="en-GB"/>
        </w:rPr>
        <w:t xml:space="preserve">- </w:t>
      </w:r>
      <w:r w:rsidRPr="006927A6">
        <w:rPr>
          <w:rFonts w:cs="Times New Roman"/>
          <w:bCs/>
          <w:i/>
          <w:color w:val="000000" w:themeColor="text1"/>
          <w:sz w:val="28"/>
          <w:szCs w:val="28"/>
          <w:lang w:val="en-GB" w:eastAsia="en-GB"/>
        </w:rPr>
        <w:t>Tổ</w:t>
      </w:r>
      <w:r w:rsidRPr="006927A6">
        <w:rPr>
          <w:rFonts w:cs="Times New Roman"/>
          <w:bCs/>
          <w:i/>
          <w:color w:val="000000" w:themeColor="text1"/>
          <w:sz w:val="28"/>
          <w:szCs w:val="28"/>
          <w:lang w:val="vi-VN" w:eastAsia="en-GB"/>
        </w:rPr>
        <w:t xml:space="preserve"> chức </w:t>
      </w:r>
      <w:r w:rsidRPr="006927A6">
        <w:rPr>
          <w:rFonts w:cs="Times New Roman"/>
          <w:bCs/>
          <w:i/>
          <w:color w:val="000000" w:themeColor="text1"/>
          <w:sz w:val="28"/>
          <w:szCs w:val="28"/>
          <w:lang w:val="en-GB" w:eastAsia="en-GB"/>
        </w:rPr>
        <w:t>Đoàn giám sát tiến hành giám sát chuyên đề</w:t>
      </w:r>
      <w:r w:rsidRPr="006927A6">
        <w:rPr>
          <w:rFonts w:cs="Times New Roman"/>
          <w:bCs/>
          <w:i/>
          <w:color w:val="000000" w:themeColor="text1"/>
          <w:sz w:val="28"/>
          <w:szCs w:val="28"/>
          <w:lang w:val="vi-VN" w:eastAsia="en-GB"/>
        </w:rPr>
        <w:t xml:space="preserve"> và xem xét báo cáo kết quả giám sát của Đoàn giám sát.</w:t>
      </w:r>
      <w:r w:rsidRPr="006927A6">
        <w:rPr>
          <w:rFonts w:cs="Times New Roman"/>
          <w:bCs/>
          <w:i/>
          <w:color w:val="000000" w:themeColor="text1"/>
          <w:sz w:val="28"/>
          <w:szCs w:val="28"/>
          <w:lang w:val="en-GB" w:eastAsia="en-GB"/>
        </w:rPr>
        <w:t xml:space="preserve"> </w:t>
      </w:r>
    </w:p>
    <w:p w14:paraId="3FE4F145" w14:textId="77777777" w:rsidR="00D82D14" w:rsidRPr="006927A6" w:rsidRDefault="00D82D14" w:rsidP="00032E90">
      <w:pPr>
        <w:spacing w:before="120" w:after="120" w:line="240" w:lineRule="auto"/>
        <w:ind w:firstLine="720"/>
        <w:rPr>
          <w:rFonts w:cs="Times New Roman"/>
          <w:color w:val="000000" w:themeColor="text1"/>
          <w:sz w:val="28"/>
          <w:szCs w:val="28"/>
          <w:lang w:val="vi-VN" w:eastAsia="en-GB"/>
        </w:rPr>
      </w:pPr>
      <w:r w:rsidRPr="006927A6">
        <w:rPr>
          <w:rFonts w:cs="Times New Roman"/>
          <w:color w:val="000000" w:themeColor="text1"/>
          <w:sz w:val="28"/>
          <w:szCs w:val="28"/>
          <w:lang w:val="vi-VN" w:eastAsia="en-GB"/>
        </w:rPr>
        <w:t>- Giám sát việc giải quyết khiếu nại tố cáo, kiến nghị, phản ánh của cơ quan, tổ chức, cá nhân</w:t>
      </w:r>
    </w:p>
    <w:p w14:paraId="4D08C9AB" w14:textId="77777777" w:rsidR="00D82D14" w:rsidRPr="006927A6" w:rsidRDefault="00D82D14" w:rsidP="00032E90">
      <w:pPr>
        <w:spacing w:before="120" w:after="120" w:line="240" w:lineRule="auto"/>
        <w:ind w:firstLine="720"/>
        <w:rPr>
          <w:rFonts w:cs="Times New Roman"/>
          <w:color w:val="000000" w:themeColor="text1"/>
          <w:sz w:val="28"/>
          <w:szCs w:val="28"/>
          <w:lang w:val="vi-VN" w:eastAsia="en-GB"/>
        </w:rPr>
      </w:pPr>
      <w:r w:rsidRPr="006927A6">
        <w:rPr>
          <w:rFonts w:cs="Times New Roman"/>
          <w:color w:val="000000" w:themeColor="text1"/>
          <w:sz w:val="28"/>
          <w:szCs w:val="28"/>
          <w:lang w:val="vi-VN" w:eastAsia="en-GB"/>
        </w:rPr>
        <w:t>- Giám sát việc giải quyết, trả lời kiến nghị của cử tri theo phân công của Thường trực HĐND cùng cấp</w:t>
      </w:r>
    </w:p>
    <w:p w14:paraId="7C512D18" w14:textId="290B0186" w:rsidR="00D82D14" w:rsidRPr="006927A6" w:rsidRDefault="00D82D14" w:rsidP="00032E90">
      <w:pPr>
        <w:spacing w:before="120" w:after="120" w:line="240" w:lineRule="auto"/>
        <w:ind w:firstLine="720"/>
        <w:rPr>
          <w:rFonts w:cs="Times New Roman"/>
          <w:color w:val="000000" w:themeColor="text1"/>
          <w:sz w:val="28"/>
          <w:szCs w:val="28"/>
          <w:lang w:val="vi-VN" w:eastAsia="en-GB"/>
        </w:rPr>
      </w:pPr>
      <w:r w:rsidRPr="006927A6">
        <w:rPr>
          <w:rFonts w:cs="Times New Roman"/>
          <w:color w:val="000000" w:themeColor="text1"/>
          <w:sz w:val="28"/>
          <w:szCs w:val="28"/>
          <w:lang w:val="vi-VN" w:eastAsia="en-GB"/>
        </w:rPr>
        <w:lastRenderedPageBreak/>
        <w:t>- Thẩm tra báo cáo công tác của UBND cấp xã, các báo cáo khác theo quy định của pháp luật, nghị quyết của HĐND cấp xã thuộc lĩnh vực phụ trách của Ban HĐND hoặc theo phân công của Thường trực HĐND cấp xã.</w:t>
      </w:r>
    </w:p>
    <w:p w14:paraId="513BEC27" w14:textId="3FC09E43" w:rsidR="00D82D14" w:rsidRPr="006927A6" w:rsidRDefault="00D82D14" w:rsidP="00032E90">
      <w:pPr>
        <w:spacing w:before="120" w:after="120" w:line="240" w:lineRule="auto"/>
        <w:ind w:firstLine="720"/>
        <w:rPr>
          <w:rFonts w:cs="Times New Roman"/>
          <w:color w:val="000000" w:themeColor="text1"/>
          <w:sz w:val="28"/>
          <w:szCs w:val="28"/>
          <w:lang w:val="vi-VN" w:eastAsia="en-GB"/>
        </w:rPr>
      </w:pPr>
      <w:r w:rsidRPr="006927A6">
        <w:rPr>
          <w:rFonts w:cs="Times New Roman"/>
          <w:color w:val="000000" w:themeColor="text1"/>
          <w:sz w:val="28"/>
          <w:szCs w:val="28"/>
          <w:lang w:val="vi-VN" w:eastAsia="en-GB"/>
        </w:rPr>
        <w:t xml:space="preserve">- Giám sát văn bản quy phạm pháp luật quy định tại khoản </w:t>
      </w:r>
      <w:r w:rsidR="006D60EA" w:rsidRPr="006927A6">
        <w:rPr>
          <w:rFonts w:cs="Times New Roman"/>
          <w:color w:val="000000" w:themeColor="text1"/>
          <w:sz w:val="28"/>
          <w:szCs w:val="28"/>
          <w:lang w:val="vi-VN" w:eastAsia="en-GB"/>
        </w:rPr>
        <w:t>15</w:t>
      </w:r>
      <w:r w:rsidRPr="006927A6">
        <w:rPr>
          <w:rFonts w:cs="Times New Roman"/>
          <w:color w:val="000000" w:themeColor="text1"/>
          <w:sz w:val="28"/>
          <w:szCs w:val="28"/>
          <w:lang w:val="vi-VN" w:eastAsia="en-GB"/>
        </w:rPr>
        <w:t xml:space="preserve">  Điều 4 của Luật Ban hành văn bản quy phạm pháp luật và các văn bản QPPL</w:t>
      </w:r>
      <w:r w:rsidR="006D60EA" w:rsidRPr="006927A6">
        <w:rPr>
          <w:rFonts w:cs="Times New Roman"/>
          <w:color w:val="000000" w:themeColor="text1"/>
          <w:sz w:val="28"/>
          <w:szCs w:val="28"/>
          <w:lang w:val="vi-VN" w:eastAsia="en-GB"/>
        </w:rPr>
        <w:t>.</w:t>
      </w:r>
    </w:p>
    <w:p w14:paraId="44B1EBE1" w14:textId="32031E8A" w:rsidR="00EC0FE0" w:rsidRPr="006927A6" w:rsidRDefault="00454161" w:rsidP="00032E90">
      <w:pPr>
        <w:spacing w:before="120" w:after="120" w:line="240" w:lineRule="auto"/>
        <w:ind w:firstLine="720"/>
        <w:rPr>
          <w:rFonts w:cs="Times New Roman"/>
          <w:color w:val="000000" w:themeColor="text1"/>
          <w:sz w:val="28"/>
          <w:szCs w:val="28"/>
          <w:lang w:val="vi-VN" w:eastAsia="en-GB"/>
        </w:rPr>
      </w:pPr>
      <w:r w:rsidRPr="003808FC">
        <w:rPr>
          <w:rFonts w:cs="Times New Roman"/>
          <w:b/>
          <w:iCs/>
          <w:color w:val="000000" w:themeColor="text1"/>
          <w:sz w:val="28"/>
          <w:szCs w:val="28"/>
          <w:lang w:val="vi-VN"/>
        </w:rPr>
        <w:t>5</w:t>
      </w:r>
      <w:r w:rsidR="003145B3" w:rsidRPr="003808FC">
        <w:rPr>
          <w:rFonts w:cs="Times New Roman"/>
          <w:b/>
          <w:iCs/>
          <w:color w:val="000000" w:themeColor="text1"/>
          <w:sz w:val="28"/>
          <w:szCs w:val="28"/>
          <w:lang w:val="vi-VN"/>
        </w:rPr>
        <w:t>.5.</w:t>
      </w:r>
      <w:r w:rsidR="00A26FCB" w:rsidRPr="003808FC">
        <w:rPr>
          <w:rFonts w:cs="Times New Roman"/>
          <w:b/>
          <w:iCs/>
          <w:color w:val="000000" w:themeColor="text1"/>
          <w:sz w:val="28"/>
          <w:szCs w:val="28"/>
          <w:lang w:val="vi-VN"/>
        </w:rPr>
        <w:t xml:space="preserve"> Hoạt động giám sát của </w:t>
      </w:r>
      <w:r w:rsidR="00030B61" w:rsidRPr="003808FC">
        <w:rPr>
          <w:rFonts w:cs="Times New Roman"/>
          <w:b/>
          <w:iCs/>
          <w:color w:val="000000" w:themeColor="text1"/>
          <w:sz w:val="28"/>
          <w:szCs w:val="28"/>
        </w:rPr>
        <w:t>Tổ đại biểu Hội đồng nhân dân</w:t>
      </w:r>
      <w:r w:rsidR="00F23F7D" w:rsidRPr="003808FC">
        <w:rPr>
          <w:rFonts w:cs="Times New Roman"/>
          <w:iCs/>
          <w:color w:val="000000" w:themeColor="text1"/>
          <w:sz w:val="28"/>
          <w:szCs w:val="28"/>
        </w:rPr>
        <w:t xml:space="preserve">: </w:t>
      </w:r>
      <w:r w:rsidR="00F23F7D" w:rsidRPr="006927A6">
        <w:rPr>
          <w:rFonts w:cs="Times New Roman"/>
          <w:color w:val="000000" w:themeColor="text1"/>
          <w:sz w:val="28"/>
          <w:szCs w:val="28"/>
          <w:lang w:val="en-GB" w:eastAsia="en-GB"/>
        </w:rPr>
        <w:t>T</w:t>
      </w:r>
      <w:r w:rsidR="00544FEC" w:rsidRPr="006927A6">
        <w:rPr>
          <w:rFonts w:cs="Times New Roman"/>
          <w:color w:val="000000" w:themeColor="text1"/>
          <w:sz w:val="28"/>
          <w:szCs w:val="28"/>
          <w:lang w:val="en-GB" w:eastAsia="en-GB"/>
        </w:rPr>
        <w:t>heo quy định pháp luật</w:t>
      </w:r>
      <w:r w:rsidR="00F23F7D" w:rsidRPr="006927A6">
        <w:rPr>
          <w:rFonts w:cs="Times New Roman"/>
          <w:color w:val="000000" w:themeColor="text1"/>
          <w:sz w:val="28"/>
          <w:szCs w:val="28"/>
          <w:lang w:val="en-GB" w:eastAsia="en-GB"/>
        </w:rPr>
        <w:t xml:space="preserve"> tại </w:t>
      </w:r>
      <w:bookmarkStart w:id="3" w:name="dieu_37"/>
      <w:r w:rsidR="00F23F7D" w:rsidRPr="006927A6">
        <w:rPr>
          <w:rFonts w:cs="Times New Roman"/>
          <w:color w:val="000000" w:themeColor="text1"/>
          <w:sz w:val="28"/>
          <w:szCs w:val="28"/>
          <w:lang w:val="en-GB" w:eastAsia="en-GB"/>
        </w:rPr>
        <w:t>Điều 37. Tổ đại biểu Hội đồng nhân dân</w:t>
      </w:r>
      <w:bookmarkEnd w:id="3"/>
      <w:r w:rsidR="003145B3" w:rsidRPr="006927A6">
        <w:rPr>
          <w:rFonts w:cs="Times New Roman"/>
          <w:color w:val="000000" w:themeColor="text1"/>
          <w:sz w:val="28"/>
          <w:szCs w:val="28"/>
          <w:lang w:val="vi-VN" w:eastAsia="en-GB"/>
        </w:rPr>
        <w:t xml:space="preserve"> </w:t>
      </w:r>
      <w:r w:rsidR="00544FEC" w:rsidRPr="006927A6">
        <w:rPr>
          <w:rFonts w:cs="Times New Roman"/>
          <w:color w:val="000000" w:themeColor="text1"/>
          <w:sz w:val="28"/>
          <w:szCs w:val="28"/>
          <w:lang w:val="en-GB" w:eastAsia="en-GB"/>
        </w:rPr>
        <w:t>giám sát</w:t>
      </w:r>
      <w:r w:rsidR="003145B3" w:rsidRPr="006927A6">
        <w:rPr>
          <w:rFonts w:cs="Times New Roman"/>
          <w:color w:val="000000" w:themeColor="text1"/>
          <w:sz w:val="28"/>
          <w:szCs w:val="28"/>
          <w:lang w:val="vi-VN" w:eastAsia="en-GB"/>
        </w:rPr>
        <w:t xml:space="preserve"> việc thi hành pháp luật ở địa phương khi được HĐND hoặc Thường trực HĐND cùng cấp giao; báo cáo kết </w:t>
      </w:r>
      <w:r w:rsidR="00607DC4">
        <w:rPr>
          <w:rFonts w:cs="Times New Roman"/>
          <w:color w:val="000000" w:themeColor="text1"/>
          <w:sz w:val="28"/>
          <w:szCs w:val="28"/>
          <w:lang w:eastAsia="en-GB"/>
        </w:rPr>
        <w:t>quả</w:t>
      </w:r>
      <w:r w:rsidR="003145B3" w:rsidRPr="006927A6">
        <w:rPr>
          <w:rFonts w:cs="Times New Roman"/>
          <w:color w:val="000000" w:themeColor="text1"/>
          <w:sz w:val="28"/>
          <w:szCs w:val="28"/>
          <w:lang w:val="vi-VN" w:eastAsia="en-GB"/>
        </w:rPr>
        <w:t xml:space="preserve"> giám sát</w:t>
      </w:r>
      <w:r w:rsidR="00EC0FE0" w:rsidRPr="006927A6">
        <w:rPr>
          <w:rFonts w:cs="Times New Roman"/>
          <w:color w:val="000000" w:themeColor="text1"/>
          <w:sz w:val="28"/>
          <w:szCs w:val="28"/>
          <w:lang w:val="vi-VN" w:eastAsia="en-GB"/>
        </w:rPr>
        <w:t xml:space="preserve"> để HĐND, Thường trực HĐND xem xét quyết định.</w:t>
      </w:r>
    </w:p>
    <w:p w14:paraId="63443C4D" w14:textId="77777777" w:rsidR="00EC0FE0" w:rsidRPr="006927A6" w:rsidRDefault="00544FEC" w:rsidP="00032E90">
      <w:pPr>
        <w:spacing w:before="120" w:after="120" w:line="240" w:lineRule="auto"/>
        <w:ind w:firstLine="720"/>
        <w:rPr>
          <w:rFonts w:cs="Times New Roman"/>
          <w:color w:val="000000" w:themeColor="text1"/>
          <w:sz w:val="28"/>
          <w:szCs w:val="28"/>
          <w:lang w:val="en-GB" w:eastAsia="en-GB"/>
        </w:rPr>
      </w:pPr>
      <w:r w:rsidRPr="006927A6">
        <w:rPr>
          <w:rFonts w:cs="Times New Roman"/>
          <w:color w:val="000000" w:themeColor="text1"/>
          <w:sz w:val="28"/>
          <w:szCs w:val="28"/>
          <w:lang w:val="en-GB" w:eastAsia="en-GB"/>
        </w:rPr>
        <w:t xml:space="preserve"> </w:t>
      </w:r>
      <w:r w:rsidR="00EC0FE0" w:rsidRPr="006927A6">
        <w:rPr>
          <w:rFonts w:cs="Times New Roman"/>
          <w:color w:val="000000" w:themeColor="text1"/>
          <w:sz w:val="28"/>
          <w:szCs w:val="28"/>
          <w:lang w:val="en-GB" w:eastAsia="en-GB"/>
        </w:rPr>
        <w:t>Như</w:t>
      </w:r>
      <w:r w:rsidR="00EC0FE0" w:rsidRPr="006927A6">
        <w:rPr>
          <w:rFonts w:cs="Times New Roman"/>
          <w:color w:val="000000" w:themeColor="text1"/>
          <w:sz w:val="28"/>
          <w:szCs w:val="28"/>
          <w:lang w:val="vi-VN" w:eastAsia="en-GB"/>
        </w:rPr>
        <w:t xml:space="preserve"> vậy</w:t>
      </w:r>
      <w:r w:rsidRPr="006927A6">
        <w:rPr>
          <w:rFonts w:cs="Times New Roman"/>
          <w:color w:val="000000" w:themeColor="text1"/>
          <w:sz w:val="28"/>
          <w:szCs w:val="28"/>
          <w:lang w:val="en-GB" w:eastAsia="en-GB"/>
        </w:rPr>
        <w:t xml:space="preserve"> Tổ đại biểu HĐND thực hiện chức năng giám sát việc thi hành pháp luật tại địa bàn trên</w:t>
      </w:r>
      <w:r w:rsidR="00EC0FE0" w:rsidRPr="006927A6">
        <w:rPr>
          <w:rFonts w:cs="Times New Roman"/>
          <w:color w:val="000000" w:themeColor="text1"/>
          <w:sz w:val="28"/>
          <w:szCs w:val="28"/>
          <w:lang w:val="vi-VN" w:eastAsia="en-GB"/>
        </w:rPr>
        <w:t xml:space="preserve"> cơ sở được</w:t>
      </w:r>
      <w:r w:rsidRPr="006927A6">
        <w:rPr>
          <w:rFonts w:cs="Times New Roman"/>
          <w:color w:val="000000" w:themeColor="text1"/>
          <w:sz w:val="28"/>
          <w:szCs w:val="28"/>
          <w:lang w:val="en-GB" w:eastAsia="en-GB"/>
        </w:rPr>
        <w:t xml:space="preserve"> sự phân công, giao nhiệm vụ trực tiếp từ Hội đồng nhân dân hoặc Thường trực Hội đồng nhân dân cùng cấp.</w:t>
      </w:r>
    </w:p>
    <w:p w14:paraId="03BCD2AA" w14:textId="276A211D" w:rsidR="00544FEC" w:rsidRPr="006927A6" w:rsidRDefault="00544FEC" w:rsidP="00032E90">
      <w:pPr>
        <w:spacing w:before="120" w:after="120" w:line="240" w:lineRule="auto"/>
        <w:ind w:firstLine="720"/>
        <w:rPr>
          <w:rFonts w:cs="Times New Roman"/>
          <w:color w:val="000000" w:themeColor="text1"/>
          <w:sz w:val="28"/>
          <w:szCs w:val="28"/>
          <w:lang w:val="en-GB" w:eastAsia="en-GB"/>
        </w:rPr>
      </w:pPr>
      <w:r w:rsidRPr="006927A6">
        <w:rPr>
          <w:rFonts w:cs="Times New Roman"/>
          <w:color w:val="000000" w:themeColor="text1"/>
          <w:sz w:val="28"/>
          <w:szCs w:val="28"/>
          <w:lang w:val="en-GB" w:eastAsia="en-GB"/>
        </w:rPr>
        <w:t>Điều này đảm bảo sự thống nhất, tránh chồng chéo và tập trung vào những vấn đề thực tiễn đang phát sinh tại địa bàn mà đại biểu được bầu.</w:t>
      </w:r>
      <w:r w:rsidR="00F23F7D" w:rsidRPr="006927A6">
        <w:rPr>
          <w:rFonts w:cs="Times New Roman"/>
          <w:color w:val="000000" w:themeColor="text1"/>
          <w:sz w:val="28"/>
          <w:szCs w:val="28"/>
          <w:lang w:val="en-GB" w:eastAsia="en-GB"/>
        </w:rPr>
        <w:t xml:space="preserve"> </w:t>
      </w:r>
      <w:r w:rsidRPr="006927A6">
        <w:rPr>
          <w:rFonts w:cs="Times New Roman"/>
          <w:color w:val="000000" w:themeColor="text1"/>
          <w:sz w:val="28"/>
          <w:szCs w:val="28"/>
          <w:lang w:val="en-GB" w:eastAsia="en-GB"/>
        </w:rPr>
        <w:t xml:space="preserve">Sau khi tiến hành khảo sát, kiểm tra thực tế, Tổ đại biểu có trách nhiệm tổng hợp, xây dựng báo cáo kết quả giám sát chi tiết để trình Hội đồng nhân dân hoặc Thường trực Hội đồng nhân dân. Những kiến nghị </w:t>
      </w:r>
      <w:r w:rsidR="00EC0FE0" w:rsidRPr="006927A6">
        <w:rPr>
          <w:rFonts w:cs="Times New Roman"/>
          <w:color w:val="000000" w:themeColor="text1"/>
          <w:sz w:val="28"/>
          <w:szCs w:val="28"/>
          <w:lang w:val="en-GB" w:eastAsia="en-GB"/>
        </w:rPr>
        <w:t>sau</w:t>
      </w:r>
      <w:r w:rsidR="00EC0FE0" w:rsidRPr="006927A6">
        <w:rPr>
          <w:rFonts w:cs="Times New Roman"/>
          <w:color w:val="000000" w:themeColor="text1"/>
          <w:sz w:val="28"/>
          <w:szCs w:val="28"/>
          <w:lang w:val="vi-VN" w:eastAsia="en-GB"/>
        </w:rPr>
        <w:t xml:space="preserve"> gi</w:t>
      </w:r>
      <w:r w:rsidR="00680BAA">
        <w:rPr>
          <w:rFonts w:cs="Times New Roman"/>
          <w:color w:val="000000" w:themeColor="text1"/>
          <w:sz w:val="28"/>
          <w:szCs w:val="28"/>
          <w:lang w:eastAsia="en-GB"/>
        </w:rPr>
        <w:t>á</w:t>
      </w:r>
      <w:r w:rsidR="00EC0FE0" w:rsidRPr="006927A6">
        <w:rPr>
          <w:rFonts w:cs="Times New Roman"/>
          <w:color w:val="000000" w:themeColor="text1"/>
          <w:sz w:val="28"/>
          <w:szCs w:val="28"/>
          <w:lang w:val="vi-VN" w:eastAsia="en-GB"/>
        </w:rPr>
        <w:t>m sát sẽ báo cáo</w:t>
      </w:r>
      <w:r w:rsidRPr="006927A6">
        <w:rPr>
          <w:rFonts w:cs="Times New Roman"/>
          <w:color w:val="000000" w:themeColor="text1"/>
          <w:sz w:val="28"/>
          <w:szCs w:val="28"/>
          <w:lang w:val="en-GB" w:eastAsia="en-GB"/>
        </w:rPr>
        <w:t xml:space="preserve"> HĐND và Thường trực HĐND xem xét</w:t>
      </w:r>
      <w:r w:rsidR="00EC0FE0" w:rsidRPr="006927A6">
        <w:rPr>
          <w:rFonts w:cs="Times New Roman"/>
          <w:color w:val="000000" w:themeColor="text1"/>
          <w:sz w:val="28"/>
          <w:szCs w:val="28"/>
          <w:lang w:val="vi-VN" w:eastAsia="en-GB"/>
        </w:rPr>
        <w:t xml:space="preserve"> </w:t>
      </w:r>
      <w:r w:rsidRPr="006927A6">
        <w:rPr>
          <w:rFonts w:cs="Times New Roman"/>
          <w:color w:val="000000" w:themeColor="text1"/>
          <w:sz w:val="28"/>
          <w:szCs w:val="28"/>
          <w:lang w:val="en-GB" w:eastAsia="en-GB"/>
        </w:rPr>
        <w:t>quyết định</w:t>
      </w:r>
      <w:r w:rsidR="00EC0FE0" w:rsidRPr="006927A6">
        <w:rPr>
          <w:rFonts w:cs="Times New Roman"/>
          <w:color w:val="000000" w:themeColor="text1"/>
          <w:sz w:val="28"/>
          <w:szCs w:val="28"/>
          <w:lang w:val="vi-VN" w:eastAsia="en-GB"/>
        </w:rPr>
        <w:t>.</w:t>
      </w:r>
      <w:r w:rsidRPr="006927A6">
        <w:rPr>
          <w:rFonts w:cs="Times New Roman"/>
          <w:color w:val="000000" w:themeColor="text1"/>
          <w:sz w:val="28"/>
          <w:szCs w:val="28"/>
          <w:lang w:val="en-GB" w:eastAsia="en-GB"/>
        </w:rPr>
        <w:t xml:space="preserve"> </w:t>
      </w:r>
    </w:p>
    <w:p w14:paraId="1D529B12" w14:textId="262176AA" w:rsidR="00EC0FE0" w:rsidRPr="003808FC" w:rsidRDefault="00454161" w:rsidP="00032E90">
      <w:pPr>
        <w:pStyle w:val="NormalWeb"/>
        <w:spacing w:before="120" w:beforeAutospacing="0" w:after="120" w:afterAutospacing="0"/>
        <w:ind w:firstLine="720"/>
        <w:jc w:val="both"/>
        <w:rPr>
          <w:iCs/>
          <w:color w:val="000000" w:themeColor="text1"/>
          <w:sz w:val="28"/>
          <w:szCs w:val="28"/>
        </w:rPr>
      </w:pPr>
      <w:r w:rsidRPr="003808FC">
        <w:rPr>
          <w:b/>
          <w:iCs/>
          <w:color w:val="000000" w:themeColor="text1"/>
          <w:sz w:val="28"/>
          <w:szCs w:val="28"/>
          <w:lang w:val="vi-VN"/>
        </w:rPr>
        <w:t>5</w:t>
      </w:r>
      <w:r w:rsidR="003145B3" w:rsidRPr="003808FC">
        <w:rPr>
          <w:b/>
          <w:iCs/>
          <w:color w:val="000000" w:themeColor="text1"/>
          <w:sz w:val="28"/>
          <w:szCs w:val="28"/>
          <w:lang w:val="vi-VN"/>
        </w:rPr>
        <w:t>.6.</w:t>
      </w:r>
      <w:r w:rsidR="00A26FCB" w:rsidRPr="003808FC">
        <w:rPr>
          <w:b/>
          <w:iCs/>
          <w:color w:val="000000" w:themeColor="text1"/>
          <w:sz w:val="28"/>
          <w:szCs w:val="28"/>
          <w:lang w:val="vi-VN"/>
        </w:rPr>
        <w:t xml:space="preserve"> Hoạt động giám sát của </w:t>
      </w:r>
      <w:r w:rsidR="00030B61" w:rsidRPr="003808FC">
        <w:rPr>
          <w:b/>
          <w:iCs/>
          <w:color w:val="000000" w:themeColor="text1"/>
          <w:sz w:val="28"/>
          <w:szCs w:val="28"/>
        </w:rPr>
        <w:t>Đại biểu Hội đồng nhân dân</w:t>
      </w:r>
      <w:r w:rsidR="009A3006" w:rsidRPr="003808FC">
        <w:rPr>
          <w:iCs/>
          <w:color w:val="000000" w:themeColor="text1"/>
          <w:sz w:val="28"/>
          <w:szCs w:val="28"/>
        </w:rPr>
        <w:t xml:space="preserve">: </w:t>
      </w:r>
    </w:p>
    <w:p w14:paraId="4A3F149B" w14:textId="33F1EC85" w:rsidR="00EC0FE0" w:rsidRPr="003808FC" w:rsidRDefault="00454161" w:rsidP="00032E90">
      <w:pPr>
        <w:pStyle w:val="NormalWeb"/>
        <w:spacing w:before="120" w:beforeAutospacing="0" w:after="120" w:afterAutospacing="0"/>
        <w:ind w:firstLine="720"/>
        <w:jc w:val="both"/>
        <w:rPr>
          <w:b/>
          <w:bCs/>
          <w:i/>
          <w:iCs/>
          <w:color w:val="000000" w:themeColor="text1"/>
          <w:sz w:val="28"/>
          <w:szCs w:val="28"/>
          <w:lang w:val="vi-VN"/>
        </w:rPr>
      </w:pPr>
      <w:r w:rsidRPr="003808FC">
        <w:rPr>
          <w:b/>
          <w:bCs/>
          <w:i/>
          <w:iCs/>
          <w:color w:val="000000" w:themeColor="text1"/>
          <w:sz w:val="28"/>
          <w:szCs w:val="28"/>
          <w:lang w:val="vi-VN"/>
        </w:rPr>
        <w:t>5</w:t>
      </w:r>
      <w:r w:rsidR="00EC0FE0" w:rsidRPr="003808FC">
        <w:rPr>
          <w:b/>
          <w:bCs/>
          <w:i/>
          <w:iCs/>
          <w:color w:val="000000" w:themeColor="text1"/>
          <w:sz w:val="28"/>
          <w:szCs w:val="28"/>
          <w:lang w:val="vi-VN"/>
        </w:rPr>
        <w:t>.6.</w:t>
      </w:r>
      <w:r w:rsidR="002122D1" w:rsidRPr="003808FC">
        <w:rPr>
          <w:b/>
          <w:bCs/>
          <w:i/>
          <w:iCs/>
          <w:color w:val="000000" w:themeColor="text1"/>
          <w:sz w:val="28"/>
          <w:szCs w:val="28"/>
          <w:lang w:val="vi-VN"/>
        </w:rPr>
        <w:t>1</w:t>
      </w:r>
      <w:r w:rsidR="00EC0FE0" w:rsidRPr="003808FC">
        <w:rPr>
          <w:b/>
          <w:bCs/>
          <w:i/>
          <w:iCs/>
          <w:color w:val="000000" w:themeColor="text1"/>
          <w:sz w:val="28"/>
          <w:szCs w:val="28"/>
          <w:lang w:val="vi-VN"/>
        </w:rPr>
        <w:t xml:space="preserve"> Thẩm quyền và hoạt động giám sát của đại biểu HĐND cấp tỉnh</w:t>
      </w:r>
    </w:p>
    <w:p w14:paraId="3B428517" w14:textId="3E386D64" w:rsidR="007C181B" w:rsidRPr="006927A6" w:rsidRDefault="00EC0FE0" w:rsidP="00032E90">
      <w:pPr>
        <w:pStyle w:val="NormalWeb"/>
        <w:spacing w:before="120" w:beforeAutospacing="0" w:after="120" w:afterAutospacing="0"/>
        <w:ind w:firstLine="720"/>
        <w:jc w:val="both"/>
        <w:rPr>
          <w:color w:val="000000" w:themeColor="text1"/>
          <w:sz w:val="28"/>
          <w:szCs w:val="28"/>
        </w:rPr>
      </w:pPr>
      <w:r w:rsidRPr="006927A6">
        <w:rPr>
          <w:color w:val="000000" w:themeColor="text1"/>
          <w:sz w:val="28"/>
          <w:szCs w:val="28"/>
          <w:lang w:val="vi-VN"/>
        </w:rPr>
        <w:t xml:space="preserve">- Chất vấn </w:t>
      </w:r>
      <w:r w:rsidR="009872A1" w:rsidRPr="006927A6">
        <w:rPr>
          <w:color w:val="000000" w:themeColor="text1"/>
          <w:sz w:val="28"/>
          <w:szCs w:val="28"/>
        </w:rPr>
        <w:t>Chủ tịch UBND, thành viên khác của UBND, người đứng đầu các cơ quan chuyên môn thuộc UBND, Chánh án Tòa án nhân dân và Viện trưởng Viện kiểm sát nhân dân cấp tỉnh.</w:t>
      </w:r>
    </w:p>
    <w:p w14:paraId="38AAE4BC" w14:textId="4F28BD7F" w:rsidR="007C181B" w:rsidRPr="006927A6" w:rsidRDefault="007C181B" w:rsidP="00032E90">
      <w:pPr>
        <w:pStyle w:val="NormalWeb"/>
        <w:spacing w:before="120" w:beforeAutospacing="0" w:after="120" w:afterAutospacing="0"/>
        <w:ind w:firstLine="720"/>
        <w:jc w:val="both"/>
        <w:rPr>
          <w:color w:val="000000" w:themeColor="text1"/>
          <w:sz w:val="28"/>
          <w:szCs w:val="28"/>
          <w:lang w:val="vi-VN"/>
        </w:rPr>
      </w:pPr>
      <w:r w:rsidRPr="006927A6">
        <w:rPr>
          <w:color w:val="000000" w:themeColor="text1"/>
          <w:sz w:val="28"/>
          <w:szCs w:val="28"/>
          <w:lang w:val="vi-VN"/>
        </w:rPr>
        <w:t>- Giám sát văn bản quy phạm pháp luật quy định tại các khoản</w:t>
      </w:r>
      <w:r w:rsidR="00D25368" w:rsidRPr="006927A6">
        <w:rPr>
          <w:color w:val="000000" w:themeColor="text1"/>
          <w:sz w:val="28"/>
          <w:szCs w:val="28"/>
          <w:lang w:val="vi-VN"/>
        </w:rPr>
        <w:t xml:space="preserve"> </w:t>
      </w:r>
      <w:r w:rsidRPr="006927A6">
        <w:rPr>
          <w:color w:val="000000" w:themeColor="text1"/>
          <w:sz w:val="28"/>
          <w:szCs w:val="28"/>
          <w:lang w:val="vi-VN"/>
        </w:rPr>
        <w:t>11,12,14 Đ</w:t>
      </w:r>
      <w:r w:rsidR="00D25368" w:rsidRPr="006927A6">
        <w:rPr>
          <w:color w:val="000000" w:themeColor="text1"/>
          <w:sz w:val="28"/>
          <w:szCs w:val="28"/>
          <w:lang w:val="vi-VN"/>
        </w:rPr>
        <w:t>iều</w:t>
      </w:r>
      <w:r w:rsidRPr="006927A6">
        <w:rPr>
          <w:color w:val="000000" w:themeColor="text1"/>
          <w:sz w:val="28"/>
          <w:szCs w:val="28"/>
          <w:lang w:val="vi-VN"/>
        </w:rPr>
        <w:t xml:space="preserve"> 4 c</w:t>
      </w:r>
      <w:r w:rsidR="00D25368" w:rsidRPr="006927A6">
        <w:rPr>
          <w:color w:val="000000" w:themeColor="text1"/>
          <w:sz w:val="28"/>
          <w:szCs w:val="28"/>
          <w:lang w:val="vi-VN"/>
        </w:rPr>
        <w:t>ủa</w:t>
      </w:r>
      <w:r w:rsidRPr="006927A6">
        <w:rPr>
          <w:color w:val="000000" w:themeColor="text1"/>
          <w:sz w:val="28"/>
          <w:szCs w:val="28"/>
          <w:lang w:val="vi-VN"/>
        </w:rPr>
        <w:t xml:space="preserve"> </w:t>
      </w:r>
      <w:r w:rsidR="00D25368" w:rsidRPr="006927A6">
        <w:rPr>
          <w:color w:val="000000" w:themeColor="text1"/>
          <w:sz w:val="28"/>
          <w:szCs w:val="28"/>
          <w:lang w:val="vi-VN"/>
        </w:rPr>
        <w:t>Luật</w:t>
      </w:r>
      <w:r w:rsidRPr="006927A6">
        <w:rPr>
          <w:color w:val="000000" w:themeColor="text1"/>
          <w:sz w:val="28"/>
          <w:szCs w:val="28"/>
          <w:lang w:val="vi-VN"/>
        </w:rPr>
        <w:t xml:space="preserve"> Ban hành văn bản quy phạm pháp </w:t>
      </w:r>
      <w:r w:rsidR="00D25368" w:rsidRPr="006927A6">
        <w:rPr>
          <w:color w:val="000000" w:themeColor="text1"/>
          <w:sz w:val="28"/>
          <w:szCs w:val="28"/>
          <w:lang w:val="vi-VN"/>
        </w:rPr>
        <w:t>luật và</w:t>
      </w:r>
      <w:r w:rsidRPr="006927A6">
        <w:rPr>
          <w:color w:val="000000" w:themeColor="text1"/>
          <w:sz w:val="28"/>
          <w:szCs w:val="28"/>
          <w:lang w:val="vi-VN"/>
        </w:rPr>
        <w:t xml:space="preserve"> văn bản QPPL c</w:t>
      </w:r>
      <w:r w:rsidR="00D25368" w:rsidRPr="006927A6">
        <w:rPr>
          <w:color w:val="000000" w:themeColor="text1"/>
          <w:sz w:val="28"/>
          <w:szCs w:val="28"/>
          <w:lang w:val="vi-VN"/>
        </w:rPr>
        <w:t>ủa UBND đặc</w:t>
      </w:r>
      <w:r w:rsidRPr="006927A6">
        <w:rPr>
          <w:color w:val="000000" w:themeColor="text1"/>
          <w:sz w:val="28"/>
          <w:szCs w:val="28"/>
          <w:lang w:val="vi-VN"/>
        </w:rPr>
        <w:t xml:space="preserve"> khu nơi không  tổ chức cấp chính quyền địa phương</w:t>
      </w:r>
    </w:p>
    <w:p w14:paraId="245E7CB4" w14:textId="55375870" w:rsidR="007C181B" w:rsidRPr="006927A6" w:rsidRDefault="007C181B" w:rsidP="00032E90">
      <w:pPr>
        <w:pStyle w:val="NormalWeb"/>
        <w:spacing w:before="120" w:beforeAutospacing="0" w:after="120" w:afterAutospacing="0"/>
        <w:ind w:firstLine="720"/>
        <w:jc w:val="both"/>
        <w:rPr>
          <w:color w:val="000000" w:themeColor="text1"/>
          <w:sz w:val="28"/>
          <w:szCs w:val="28"/>
          <w:lang w:val="vi-VN"/>
        </w:rPr>
      </w:pPr>
      <w:r w:rsidRPr="006927A6">
        <w:rPr>
          <w:color w:val="000000" w:themeColor="text1"/>
          <w:sz w:val="28"/>
          <w:szCs w:val="28"/>
          <w:lang w:val="vi-VN"/>
        </w:rPr>
        <w:t>- Giám sát việc thi hành pháp luật ở địa ph</w:t>
      </w:r>
      <w:r w:rsidR="00D25368" w:rsidRPr="006927A6">
        <w:rPr>
          <w:color w:val="000000" w:themeColor="text1"/>
          <w:sz w:val="28"/>
          <w:szCs w:val="28"/>
          <w:lang w:val="vi-VN"/>
        </w:rPr>
        <w:t>ương</w:t>
      </w:r>
    </w:p>
    <w:p w14:paraId="2D6DAC6B" w14:textId="3DC9DC2C" w:rsidR="007C181B" w:rsidRPr="006927A6" w:rsidRDefault="007C181B" w:rsidP="00032E90">
      <w:pPr>
        <w:pStyle w:val="NormalWeb"/>
        <w:spacing w:before="120" w:beforeAutospacing="0" w:after="120" w:afterAutospacing="0"/>
        <w:ind w:firstLine="720"/>
        <w:jc w:val="both"/>
        <w:rPr>
          <w:color w:val="000000" w:themeColor="text1"/>
          <w:sz w:val="28"/>
          <w:szCs w:val="28"/>
          <w:lang w:val="vi-VN"/>
        </w:rPr>
      </w:pPr>
      <w:r w:rsidRPr="006927A6">
        <w:rPr>
          <w:color w:val="000000" w:themeColor="text1"/>
          <w:sz w:val="28"/>
          <w:szCs w:val="28"/>
          <w:lang w:val="vi-VN"/>
        </w:rPr>
        <w:t>- Giám sát việc giải quyết khiếu nại tố cáo, kiến nghị phản ánh của cơ quan, tổ chức, cá nhân thuộc th</w:t>
      </w:r>
      <w:r w:rsidR="00D25368" w:rsidRPr="006927A6">
        <w:rPr>
          <w:color w:val="000000" w:themeColor="text1"/>
          <w:sz w:val="28"/>
          <w:szCs w:val="28"/>
          <w:lang w:val="vi-VN"/>
        </w:rPr>
        <w:t>ẩm quyền</w:t>
      </w:r>
      <w:r w:rsidRPr="006927A6">
        <w:rPr>
          <w:color w:val="000000" w:themeColor="text1"/>
          <w:sz w:val="28"/>
          <w:szCs w:val="28"/>
          <w:lang w:val="vi-VN"/>
        </w:rPr>
        <w:t xml:space="preserve"> giải quyết của cơ quan, tổ chức cá nhân ở địa phương</w:t>
      </w:r>
    </w:p>
    <w:p w14:paraId="0A72EBA6" w14:textId="7394C8BE" w:rsidR="007C181B" w:rsidRPr="006927A6" w:rsidRDefault="007C181B" w:rsidP="00032E90">
      <w:pPr>
        <w:pStyle w:val="NormalWeb"/>
        <w:spacing w:before="120" w:beforeAutospacing="0" w:after="120" w:afterAutospacing="0"/>
        <w:ind w:firstLine="720"/>
        <w:jc w:val="both"/>
        <w:rPr>
          <w:color w:val="000000" w:themeColor="text1"/>
          <w:sz w:val="28"/>
          <w:szCs w:val="28"/>
          <w:lang w:val="vi-VN"/>
        </w:rPr>
      </w:pPr>
      <w:r w:rsidRPr="006927A6">
        <w:rPr>
          <w:color w:val="000000" w:themeColor="text1"/>
          <w:sz w:val="28"/>
          <w:szCs w:val="28"/>
          <w:lang w:val="vi-VN"/>
        </w:rPr>
        <w:t>- Tham gia hoạt động giám sát c</w:t>
      </w:r>
      <w:r w:rsidR="001504CA" w:rsidRPr="006927A6">
        <w:rPr>
          <w:color w:val="000000" w:themeColor="text1"/>
          <w:sz w:val="28"/>
          <w:szCs w:val="28"/>
          <w:lang w:val="vi-VN"/>
        </w:rPr>
        <w:t>ủa</w:t>
      </w:r>
      <w:r w:rsidRPr="006927A6">
        <w:rPr>
          <w:color w:val="000000" w:themeColor="text1"/>
          <w:sz w:val="28"/>
          <w:szCs w:val="28"/>
          <w:lang w:val="vi-VN"/>
        </w:rPr>
        <w:t xml:space="preserve"> HĐND, TT HĐND, Ban c</w:t>
      </w:r>
      <w:r w:rsidR="001504CA" w:rsidRPr="006927A6">
        <w:rPr>
          <w:color w:val="000000" w:themeColor="text1"/>
          <w:sz w:val="28"/>
          <w:szCs w:val="28"/>
          <w:lang w:val="vi-VN"/>
        </w:rPr>
        <w:t>ủa</w:t>
      </w:r>
      <w:r w:rsidRPr="006927A6">
        <w:rPr>
          <w:color w:val="000000" w:themeColor="text1"/>
          <w:sz w:val="28"/>
          <w:szCs w:val="28"/>
          <w:lang w:val="vi-VN"/>
        </w:rPr>
        <w:t xml:space="preserve"> HĐND, Tổ ĐB</w:t>
      </w:r>
      <w:r w:rsidR="00A45C46" w:rsidRPr="006927A6">
        <w:rPr>
          <w:color w:val="000000" w:themeColor="text1"/>
          <w:sz w:val="28"/>
          <w:szCs w:val="28"/>
          <w:lang w:val="vi-VN"/>
        </w:rPr>
        <w:t xml:space="preserve"> </w:t>
      </w:r>
      <w:r w:rsidRPr="006927A6">
        <w:rPr>
          <w:color w:val="000000" w:themeColor="text1"/>
          <w:sz w:val="28"/>
          <w:szCs w:val="28"/>
          <w:lang w:val="vi-VN"/>
        </w:rPr>
        <w:t xml:space="preserve">HĐND cấp tỉnh, Đoàn </w:t>
      </w:r>
      <w:r w:rsidR="00A45C46" w:rsidRPr="006927A6">
        <w:rPr>
          <w:color w:val="000000" w:themeColor="text1"/>
          <w:sz w:val="28"/>
          <w:szCs w:val="28"/>
          <w:lang w:val="vi-VN"/>
        </w:rPr>
        <w:t>đại biểu</w:t>
      </w:r>
      <w:r w:rsidRPr="006927A6">
        <w:rPr>
          <w:color w:val="000000" w:themeColor="text1"/>
          <w:sz w:val="28"/>
          <w:szCs w:val="28"/>
          <w:lang w:val="vi-VN"/>
        </w:rPr>
        <w:t xml:space="preserve"> Quốc hội địa p</w:t>
      </w:r>
      <w:r w:rsidR="00A45C46" w:rsidRPr="006927A6">
        <w:rPr>
          <w:color w:val="000000" w:themeColor="text1"/>
          <w:sz w:val="28"/>
          <w:szCs w:val="28"/>
          <w:lang w:val="vi-VN"/>
        </w:rPr>
        <w:t>hương</w:t>
      </w:r>
      <w:r w:rsidRPr="006927A6">
        <w:rPr>
          <w:color w:val="000000" w:themeColor="text1"/>
          <w:sz w:val="28"/>
          <w:szCs w:val="28"/>
          <w:lang w:val="vi-VN"/>
        </w:rPr>
        <w:t xml:space="preserve"> khi có yêu cầu, đề nghị</w:t>
      </w:r>
      <w:r w:rsidR="00A45C46" w:rsidRPr="006927A6">
        <w:rPr>
          <w:color w:val="000000" w:themeColor="text1"/>
          <w:sz w:val="28"/>
          <w:szCs w:val="28"/>
          <w:lang w:val="vi-VN"/>
        </w:rPr>
        <w:t>.</w:t>
      </w:r>
    </w:p>
    <w:p w14:paraId="5CBACB27" w14:textId="044B66AA" w:rsidR="007C181B" w:rsidRPr="000F5FC0" w:rsidRDefault="00CD3EAF" w:rsidP="00032E90">
      <w:pPr>
        <w:pStyle w:val="NormalWeb"/>
        <w:spacing w:before="120" w:beforeAutospacing="0" w:after="120" w:afterAutospacing="0"/>
        <w:ind w:firstLine="720"/>
        <w:jc w:val="both"/>
        <w:rPr>
          <w:b/>
          <w:bCs/>
          <w:i/>
          <w:iCs/>
          <w:color w:val="000000" w:themeColor="text1"/>
          <w:sz w:val="28"/>
          <w:szCs w:val="28"/>
          <w:lang w:val="vi-VN"/>
        </w:rPr>
      </w:pPr>
      <w:r w:rsidRPr="000F5FC0">
        <w:rPr>
          <w:b/>
          <w:bCs/>
          <w:i/>
          <w:iCs/>
          <w:color w:val="000000" w:themeColor="text1"/>
          <w:sz w:val="28"/>
          <w:szCs w:val="28"/>
          <w:lang w:val="vi-VN"/>
        </w:rPr>
        <w:t>5</w:t>
      </w:r>
      <w:r w:rsidR="007C181B" w:rsidRPr="000F5FC0">
        <w:rPr>
          <w:b/>
          <w:bCs/>
          <w:i/>
          <w:iCs/>
          <w:color w:val="000000" w:themeColor="text1"/>
          <w:sz w:val="28"/>
          <w:szCs w:val="28"/>
          <w:lang w:val="vi-VN"/>
        </w:rPr>
        <w:t>.6.</w:t>
      </w:r>
      <w:r w:rsidR="00C21677" w:rsidRPr="000F5FC0">
        <w:rPr>
          <w:b/>
          <w:bCs/>
          <w:i/>
          <w:iCs/>
          <w:color w:val="000000" w:themeColor="text1"/>
          <w:sz w:val="28"/>
          <w:szCs w:val="28"/>
          <w:lang w:val="vi-VN"/>
        </w:rPr>
        <w:t>2</w:t>
      </w:r>
      <w:r w:rsidR="007C181B" w:rsidRPr="000F5FC0">
        <w:rPr>
          <w:b/>
          <w:bCs/>
          <w:i/>
          <w:iCs/>
          <w:color w:val="000000" w:themeColor="text1"/>
          <w:sz w:val="28"/>
          <w:szCs w:val="28"/>
          <w:lang w:val="vi-VN"/>
        </w:rPr>
        <w:t>. Thẩm quyền và hoạt động giám sát của đại biểu HĐND cấp xã</w:t>
      </w:r>
    </w:p>
    <w:p w14:paraId="1CA06014" w14:textId="1DAAEA95" w:rsidR="007C181B" w:rsidRPr="006927A6" w:rsidRDefault="007C181B" w:rsidP="00032E90">
      <w:pPr>
        <w:pStyle w:val="NormalWeb"/>
        <w:spacing w:before="120" w:beforeAutospacing="0" w:after="120" w:afterAutospacing="0"/>
        <w:ind w:firstLine="720"/>
        <w:jc w:val="both"/>
        <w:rPr>
          <w:color w:val="000000" w:themeColor="text1"/>
          <w:sz w:val="28"/>
          <w:szCs w:val="28"/>
          <w:lang w:val="vi-VN"/>
        </w:rPr>
      </w:pPr>
      <w:r w:rsidRPr="006927A6">
        <w:rPr>
          <w:color w:val="000000" w:themeColor="text1"/>
          <w:sz w:val="28"/>
          <w:szCs w:val="28"/>
          <w:lang w:val="vi-VN"/>
        </w:rPr>
        <w:t>- Chất vấn Chủ tịch UBND, thành viên khác của UBND, người đứng đầu cơ quan thuộc UBND cấp xã.</w:t>
      </w:r>
    </w:p>
    <w:p w14:paraId="3E0B80BE" w14:textId="77254528" w:rsidR="007C181B" w:rsidRPr="006927A6" w:rsidRDefault="007C181B" w:rsidP="00032E90">
      <w:pPr>
        <w:pStyle w:val="NormalWeb"/>
        <w:spacing w:before="120" w:beforeAutospacing="0" w:after="120" w:afterAutospacing="0"/>
        <w:ind w:firstLine="720"/>
        <w:jc w:val="both"/>
        <w:rPr>
          <w:color w:val="000000" w:themeColor="text1"/>
          <w:sz w:val="28"/>
          <w:szCs w:val="28"/>
          <w:lang w:val="vi-VN"/>
        </w:rPr>
      </w:pPr>
      <w:r w:rsidRPr="006927A6">
        <w:rPr>
          <w:color w:val="000000" w:themeColor="text1"/>
          <w:sz w:val="28"/>
          <w:szCs w:val="28"/>
          <w:lang w:val="vi-VN"/>
        </w:rPr>
        <w:t>- Giám sát văn bản QPPL quy định tại khoản 15 Điều 4 c</w:t>
      </w:r>
      <w:r w:rsidR="005F2423" w:rsidRPr="006927A6">
        <w:rPr>
          <w:color w:val="000000" w:themeColor="text1"/>
          <w:sz w:val="28"/>
          <w:szCs w:val="28"/>
          <w:lang w:val="vi-VN"/>
        </w:rPr>
        <w:t>ủa Luật</w:t>
      </w:r>
      <w:r w:rsidRPr="006927A6">
        <w:rPr>
          <w:color w:val="000000" w:themeColor="text1"/>
          <w:sz w:val="28"/>
          <w:szCs w:val="28"/>
          <w:lang w:val="vi-VN"/>
        </w:rPr>
        <w:t xml:space="preserve"> Ban hành văn bản quy phạm pháp luậ</w:t>
      </w:r>
      <w:r w:rsidR="005F2423" w:rsidRPr="006927A6">
        <w:rPr>
          <w:color w:val="000000" w:themeColor="text1"/>
          <w:sz w:val="28"/>
          <w:szCs w:val="28"/>
          <w:lang w:val="vi-VN"/>
        </w:rPr>
        <w:t>t và</w:t>
      </w:r>
      <w:r w:rsidRPr="006927A6">
        <w:rPr>
          <w:color w:val="000000" w:themeColor="text1"/>
          <w:sz w:val="28"/>
          <w:szCs w:val="28"/>
          <w:lang w:val="vi-VN"/>
        </w:rPr>
        <w:t xml:space="preserve"> văn bản QPPL</w:t>
      </w:r>
    </w:p>
    <w:p w14:paraId="4B708EB8" w14:textId="00DADB45" w:rsidR="007C181B" w:rsidRPr="006927A6" w:rsidRDefault="007C181B" w:rsidP="00032E90">
      <w:pPr>
        <w:pStyle w:val="NormalWeb"/>
        <w:spacing w:before="120" w:beforeAutospacing="0" w:after="120" w:afterAutospacing="0"/>
        <w:ind w:firstLine="720"/>
        <w:jc w:val="both"/>
        <w:rPr>
          <w:color w:val="000000" w:themeColor="text1"/>
          <w:sz w:val="28"/>
          <w:szCs w:val="28"/>
          <w:lang w:val="vi-VN"/>
        </w:rPr>
      </w:pPr>
      <w:r w:rsidRPr="006927A6">
        <w:rPr>
          <w:color w:val="000000" w:themeColor="text1"/>
          <w:sz w:val="28"/>
          <w:szCs w:val="28"/>
          <w:lang w:val="vi-VN"/>
        </w:rPr>
        <w:t>- Giám sát việc thi hành các văn bản</w:t>
      </w:r>
      <w:r w:rsidR="005F2423" w:rsidRPr="006927A6">
        <w:rPr>
          <w:color w:val="000000" w:themeColor="text1"/>
          <w:sz w:val="28"/>
          <w:szCs w:val="28"/>
          <w:lang w:val="vi-VN"/>
        </w:rPr>
        <w:t xml:space="preserve"> QPPL</w:t>
      </w:r>
      <w:r w:rsidRPr="006927A6">
        <w:rPr>
          <w:color w:val="000000" w:themeColor="text1"/>
          <w:sz w:val="28"/>
          <w:szCs w:val="28"/>
          <w:lang w:val="vi-VN"/>
        </w:rPr>
        <w:t xml:space="preserve"> ở địa phương</w:t>
      </w:r>
    </w:p>
    <w:p w14:paraId="53B1D5C0" w14:textId="1E327E77" w:rsidR="00D25368" w:rsidRPr="006927A6" w:rsidRDefault="00D25368" w:rsidP="00032E90">
      <w:pPr>
        <w:pStyle w:val="NormalWeb"/>
        <w:spacing w:before="120" w:beforeAutospacing="0" w:after="120" w:afterAutospacing="0"/>
        <w:ind w:firstLine="720"/>
        <w:jc w:val="both"/>
        <w:rPr>
          <w:color w:val="000000" w:themeColor="text1"/>
          <w:sz w:val="28"/>
          <w:szCs w:val="28"/>
          <w:lang w:val="vi-VN"/>
        </w:rPr>
      </w:pPr>
      <w:r w:rsidRPr="006927A6">
        <w:rPr>
          <w:color w:val="000000" w:themeColor="text1"/>
          <w:sz w:val="28"/>
          <w:szCs w:val="28"/>
          <w:lang w:val="vi-VN"/>
        </w:rPr>
        <w:lastRenderedPageBreak/>
        <w:t>- Giám sát việc giải quyết KNTC, kiến nghị, phản ánh của cơ quan, tổ chức, cá nhâ</w:t>
      </w:r>
      <w:r w:rsidR="005F2423" w:rsidRPr="006927A6">
        <w:rPr>
          <w:color w:val="000000" w:themeColor="text1"/>
          <w:sz w:val="28"/>
          <w:szCs w:val="28"/>
          <w:lang w:val="vi-VN"/>
        </w:rPr>
        <w:t>n ở</w:t>
      </w:r>
      <w:r w:rsidRPr="006927A6">
        <w:rPr>
          <w:color w:val="000000" w:themeColor="text1"/>
          <w:sz w:val="28"/>
          <w:szCs w:val="28"/>
          <w:lang w:val="vi-VN"/>
        </w:rPr>
        <w:t xml:space="preserve"> địa phương</w:t>
      </w:r>
    </w:p>
    <w:p w14:paraId="62EFBA35" w14:textId="283EFF6C" w:rsidR="00D25368" w:rsidRPr="006927A6" w:rsidRDefault="00D25368" w:rsidP="00032E90">
      <w:pPr>
        <w:pStyle w:val="NormalWeb"/>
        <w:spacing w:before="120" w:beforeAutospacing="0" w:after="120" w:afterAutospacing="0"/>
        <w:ind w:firstLine="720"/>
        <w:jc w:val="both"/>
        <w:rPr>
          <w:color w:val="000000" w:themeColor="text1"/>
          <w:sz w:val="28"/>
          <w:szCs w:val="28"/>
          <w:lang w:val="vi-VN"/>
        </w:rPr>
      </w:pPr>
      <w:r w:rsidRPr="006927A6">
        <w:rPr>
          <w:color w:val="000000" w:themeColor="text1"/>
          <w:sz w:val="28"/>
          <w:szCs w:val="28"/>
          <w:lang w:val="vi-VN"/>
        </w:rPr>
        <w:t>- Tham gia hoạt động giám sát c</w:t>
      </w:r>
      <w:r w:rsidR="00F14EE1" w:rsidRPr="006927A6">
        <w:rPr>
          <w:color w:val="000000" w:themeColor="text1"/>
          <w:sz w:val="28"/>
          <w:szCs w:val="28"/>
          <w:lang w:val="vi-VN"/>
        </w:rPr>
        <w:t>ủa</w:t>
      </w:r>
      <w:r w:rsidRPr="006927A6">
        <w:rPr>
          <w:color w:val="000000" w:themeColor="text1"/>
          <w:sz w:val="28"/>
          <w:szCs w:val="28"/>
          <w:lang w:val="vi-VN"/>
        </w:rPr>
        <w:t xml:space="preserve"> HĐND, Thường trực HĐND</w:t>
      </w:r>
      <w:r w:rsidR="00F14EE1" w:rsidRPr="006927A6">
        <w:rPr>
          <w:color w:val="000000" w:themeColor="text1"/>
          <w:sz w:val="28"/>
          <w:szCs w:val="28"/>
          <w:lang w:val="vi-VN"/>
        </w:rPr>
        <w:t>,</w:t>
      </w:r>
      <w:r w:rsidRPr="006927A6">
        <w:rPr>
          <w:color w:val="000000" w:themeColor="text1"/>
          <w:sz w:val="28"/>
          <w:szCs w:val="28"/>
          <w:lang w:val="vi-VN"/>
        </w:rPr>
        <w:t xml:space="preserve"> Ban của HĐND, Tổ ĐBHĐND cấp xã khi có yêu cầu, đề nghị.</w:t>
      </w:r>
    </w:p>
    <w:p w14:paraId="685D82FB" w14:textId="6D51841F" w:rsidR="00F67333" w:rsidRPr="006927A6" w:rsidRDefault="0063725A" w:rsidP="00032E90">
      <w:pPr>
        <w:pStyle w:val="Heading1VN"/>
        <w:spacing w:before="120" w:line="240" w:lineRule="auto"/>
        <w:ind w:firstLine="720"/>
        <w:jc w:val="both"/>
        <w:rPr>
          <w:rFonts w:cs="Times New Roman"/>
          <w:color w:val="000000" w:themeColor="text1"/>
          <w:sz w:val="28"/>
          <w:szCs w:val="28"/>
        </w:rPr>
      </w:pPr>
      <w:r w:rsidRPr="006927A6">
        <w:rPr>
          <w:rFonts w:cs="Times New Roman"/>
          <w:color w:val="000000" w:themeColor="text1"/>
          <w:sz w:val="28"/>
          <w:szCs w:val="28"/>
        </w:rPr>
        <w:t>III</w:t>
      </w:r>
      <w:r w:rsidR="00797C14" w:rsidRPr="006927A6">
        <w:rPr>
          <w:rFonts w:cs="Times New Roman"/>
          <w:color w:val="000000" w:themeColor="text1"/>
          <w:sz w:val="28"/>
          <w:szCs w:val="28"/>
        </w:rPr>
        <w:t xml:space="preserve">. XÂY DỰNG VÀ TỔ CHỨC THỰC HIỆN </w:t>
      </w:r>
      <w:r w:rsidR="00F779E5" w:rsidRPr="006927A6">
        <w:rPr>
          <w:rFonts w:cs="Times New Roman"/>
          <w:color w:val="000000" w:themeColor="text1"/>
          <w:sz w:val="28"/>
          <w:szCs w:val="28"/>
        </w:rPr>
        <w:t>CHƯƠNG</w:t>
      </w:r>
      <w:r w:rsidR="00F779E5" w:rsidRPr="006927A6">
        <w:rPr>
          <w:rFonts w:cs="Times New Roman"/>
          <w:color w:val="000000" w:themeColor="text1"/>
          <w:sz w:val="28"/>
          <w:szCs w:val="28"/>
          <w:lang w:val="vi-VN"/>
        </w:rPr>
        <w:t xml:space="preserve"> TRÌNH </w:t>
      </w:r>
      <w:r w:rsidR="00797C14" w:rsidRPr="006927A6">
        <w:rPr>
          <w:rFonts w:cs="Times New Roman"/>
          <w:color w:val="000000" w:themeColor="text1"/>
          <w:sz w:val="28"/>
          <w:szCs w:val="28"/>
        </w:rPr>
        <w:t xml:space="preserve">GIÁM SÁT </w:t>
      </w:r>
    </w:p>
    <w:p w14:paraId="6676BDE9" w14:textId="4E8F2A6D" w:rsidR="00F67333" w:rsidRPr="006927A6" w:rsidRDefault="00797C14" w:rsidP="00032E90">
      <w:pPr>
        <w:pStyle w:val="Heading2VN"/>
        <w:spacing w:after="120" w:line="240" w:lineRule="auto"/>
        <w:ind w:firstLine="720"/>
        <w:jc w:val="both"/>
        <w:rPr>
          <w:rFonts w:cs="Times New Roman"/>
          <w:color w:val="000000" w:themeColor="text1"/>
          <w:sz w:val="28"/>
          <w:szCs w:val="28"/>
        </w:rPr>
      </w:pPr>
      <w:r w:rsidRPr="006927A6">
        <w:rPr>
          <w:rFonts w:cs="Times New Roman"/>
          <w:color w:val="000000" w:themeColor="text1"/>
          <w:sz w:val="28"/>
          <w:szCs w:val="28"/>
        </w:rPr>
        <w:t xml:space="preserve">1. </w:t>
      </w:r>
      <w:r w:rsidR="00A26FCB" w:rsidRPr="006927A6">
        <w:rPr>
          <w:rFonts w:cs="Times New Roman"/>
          <w:color w:val="000000" w:themeColor="text1"/>
          <w:sz w:val="28"/>
          <w:szCs w:val="28"/>
          <w:lang w:val="vi-VN"/>
        </w:rPr>
        <w:t>X</w:t>
      </w:r>
      <w:r w:rsidRPr="006927A6">
        <w:rPr>
          <w:rFonts w:cs="Times New Roman"/>
          <w:color w:val="000000" w:themeColor="text1"/>
          <w:sz w:val="28"/>
          <w:szCs w:val="28"/>
        </w:rPr>
        <w:t>ây dựng chương trình</w:t>
      </w:r>
      <w:r w:rsidR="00A26FCB" w:rsidRPr="006927A6">
        <w:rPr>
          <w:rFonts w:cs="Times New Roman"/>
          <w:color w:val="000000" w:themeColor="text1"/>
          <w:sz w:val="28"/>
          <w:szCs w:val="28"/>
          <w:lang w:val="vi-VN"/>
        </w:rPr>
        <w:t xml:space="preserve"> </w:t>
      </w:r>
      <w:r w:rsidRPr="006927A6">
        <w:rPr>
          <w:rFonts w:cs="Times New Roman"/>
          <w:color w:val="000000" w:themeColor="text1"/>
          <w:sz w:val="28"/>
          <w:szCs w:val="28"/>
        </w:rPr>
        <w:t>giám sát</w:t>
      </w:r>
    </w:p>
    <w:p w14:paraId="4BD41254" w14:textId="78235F77" w:rsidR="00650CE8" w:rsidRPr="006927A6" w:rsidRDefault="007B69A4" w:rsidP="00032E90">
      <w:pPr>
        <w:spacing w:before="120" w:after="120" w:line="240" w:lineRule="auto"/>
        <w:ind w:firstLine="720"/>
        <w:rPr>
          <w:rFonts w:cs="Times New Roman"/>
          <w:i/>
          <w:iCs/>
          <w:color w:val="000000" w:themeColor="text1"/>
          <w:sz w:val="28"/>
          <w:szCs w:val="28"/>
        </w:rPr>
      </w:pPr>
      <w:r w:rsidRPr="006927A6">
        <w:rPr>
          <w:rFonts w:cs="Times New Roman"/>
          <w:color w:val="000000" w:themeColor="text1"/>
          <w:sz w:val="28"/>
          <w:szCs w:val="28"/>
          <w:lang w:val="vi-VN"/>
        </w:rPr>
        <w:t>1.1.</w:t>
      </w:r>
      <w:r w:rsidR="00650CE8" w:rsidRPr="006927A6">
        <w:rPr>
          <w:rFonts w:cs="Times New Roman"/>
          <w:color w:val="000000" w:themeColor="text1"/>
          <w:sz w:val="28"/>
          <w:szCs w:val="28"/>
        </w:rPr>
        <w:t xml:space="preserve"> </w:t>
      </w:r>
      <w:r w:rsidR="00650CE8" w:rsidRPr="006927A6">
        <w:rPr>
          <w:rFonts w:cs="Times New Roman"/>
          <w:i/>
          <w:iCs/>
          <w:color w:val="000000" w:themeColor="text1"/>
          <w:sz w:val="28"/>
          <w:szCs w:val="28"/>
        </w:rPr>
        <w:t>Căn</w:t>
      </w:r>
      <w:r w:rsidR="00650CE8" w:rsidRPr="006927A6">
        <w:rPr>
          <w:rFonts w:cs="Times New Roman"/>
          <w:i/>
          <w:iCs/>
          <w:color w:val="000000" w:themeColor="text1"/>
          <w:sz w:val="28"/>
          <w:szCs w:val="28"/>
          <w:lang w:val="vi-VN"/>
        </w:rPr>
        <w:t xml:space="preserve"> cứ xây dựng </w:t>
      </w:r>
      <w:r w:rsidR="00650CE8" w:rsidRPr="006927A6">
        <w:rPr>
          <w:rFonts w:cs="Times New Roman"/>
          <w:i/>
          <w:iCs/>
          <w:color w:val="000000" w:themeColor="text1"/>
          <w:sz w:val="28"/>
          <w:szCs w:val="28"/>
        </w:rPr>
        <w:t xml:space="preserve">chương trình giám sát của Hội đồng nhân dân </w:t>
      </w:r>
    </w:p>
    <w:p w14:paraId="7EF4346C" w14:textId="6ADD81B4" w:rsidR="00650CE8" w:rsidRPr="006927A6" w:rsidRDefault="00650CE8" w:rsidP="00032E90">
      <w:pPr>
        <w:spacing w:before="120" w:after="120" w:line="240" w:lineRule="auto"/>
        <w:ind w:firstLine="720"/>
        <w:rPr>
          <w:rFonts w:cs="Times New Roman"/>
          <w:color w:val="000000" w:themeColor="text1"/>
          <w:sz w:val="28"/>
          <w:szCs w:val="28"/>
          <w:lang w:val="vi-VN"/>
        </w:rPr>
      </w:pPr>
      <w:r w:rsidRPr="006927A6">
        <w:rPr>
          <w:rFonts w:cs="Times New Roman"/>
          <w:color w:val="000000" w:themeColor="text1"/>
          <w:sz w:val="28"/>
          <w:szCs w:val="28"/>
          <w:lang w:val="vi-VN"/>
        </w:rPr>
        <w:t>C</w:t>
      </w:r>
      <w:r w:rsidRPr="006927A6">
        <w:rPr>
          <w:rFonts w:cs="Times New Roman"/>
          <w:color w:val="000000" w:themeColor="text1"/>
          <w:sz w:val="28"/>
          <w:szCs w:val="28"/>
        </w:rPr>
        <w:t>ăn cứ chủ trương của Đảng</w:t>
      </w:r>
      <w:r w:rsidRPr="006927A6">
        <w:rPr>
          <w:rFonts w:cs="Times New Roman"/>
          <w:color w:val="000000" w:themeColor="text1"/>
          <w:sz w:val="28"/>
          <w:szCs w:val="28"/>
          <w:lang w:val="vi-VN"/>
        </w:rPr>
        <w:t>,</w:t>
      </w:r>
      <w:r w:rsidRPr="006927A6">
        <w:rPr>
          <w:rFonts w:cs="Times New Roman"/>
          <w:color w:val="000000" w:themeColor="text1"/>
          <w:sz w:val="28"/>
          <w:szCs w:val="28"/>
        </w:rPr>
        <w:t xml:space="preserve"> quy định của luật</w:t>
      </w:r>
      <w:r w:rsidRPr="006927A6">
        <w:rPr>
          <w:rFonts w:cs="Times New Roman"/>
          <w:color w:val="000000" w:themeColor="text1"/>
          <w:sz w:val="28"/>
          <w:szCs w:val="28"/>
          <w:lang w:val="vi-VN"/>
        </w:rPr>
        <w:t xml:space="preserve"> (</w:t>
      </w:r>
      <w:r w:rsidRPr="006927A6">
        <w:rPr>
          <w:rFonts w:cs="Times New Roman"/>
          <w:color w:val="000000" w:themeColor="text1"/>
          <w:sz w:val="28"/>
          <w:szCs w:val="28"/>
        </w:rPr>
        <w:t>Căn</w:t>
      </w:r>
      <w:r w:rsidRPr="006927A6">
        <w:rPr>
          <w:rFonts w:cs="Times New Roman"/>
          <w:color w:val="000000" w:themeColor="text1"/>
          <w:sz w:val="28"/>
          <w:szCs w:val="28"/>
          <w:lang w:val="vi-VN"/>
        </w:rPr>
        <w:t xml:space="preserve"> cứ Luật Giám sát của Quốc hội, hội đồng nhân dân, </w:t>
      </w:r>
      <w:r w:rsidRPr="006927A6">
        <w:rPr>
          <w:rFonts w:cs="Times New Roman"/>
          <w:color w:val="000000" w:themeColor="text1"/>
          <w:sz w:val="28"/>
          <w:szCs w:val="28"/>
        </w:rPr>
        <w:t>Nghị quyết số 114/2025/UBTVQH15</w:t>
      </w:r>
      <w:r w:rsidRPr="006927A6">
        <w:rPr>
          <w:rFonts w:cs="Times New Roman"/>
          <w:color w:val="000000" w:themeColor="text1"/>
          <w:sz w:val="28"/>
          <w:szCs w:val="28"/>
          <w:lang w:val="vi-VN"/>
        </w:rPr>
        <w:t xml:space="preserve"> của Uỷ ban Thường vụ Quốc hội…)</w:t>
      </w:r>
      <w:r w:rsidR="00A43B20" w:rsidRPr="006927A6">
        <w:rPr>
          <w:rFonts w:cs="Times New Roman"/>
          <w:color w:val="000000" w:themeColor="text1"/>
          <w:sz w:val="28"/>
          <w:szCs w:val="28"/>
          <w:lang w:val="vi-VN"/>
        </w:rPr>
        <w:t xml:space="preserve">, </w:t>
      </w:r>
      <w:r w:rsidRPr="006927A6">
        <w:rPr>
          <w:rFonts w:cs="Times New Roman"/>
          <w:color w:val="000000" w:themeColor="text1"/>
          <w:sz w:val="28"/>
          <w:szCs w:val="28"/>
        </w:rPr>
        <w:t xml:space="preserve"> nghị quyết của Hội đồng nhân dân cùng cấp</w:t>
      </w:r>
      <w:r w:rsidRPr="006927A6">
        <w:rPr>
          <w:rFonts w:cs="Times New Roman"/>
          <w:color w:val="000000" w:themeColor="text1"/>
          <w:sz w:val="28"/>
          <w:szCs w:val="28"/>
          <w:lang w:val="vi-VN"/>
        </w:rPr>
        <w:t>,</w:t>
      </w:r>
      <w:r w:rsidRPr="006927A6">
        <w:rPr>
          <w:rFonts w:cs="Times New Roman"/>
          <w:color w:val="000000" w:themeColor="text1"/>
          <w:sz w:val="28"/>
          <w:szCs w:val="28"/>
        </w:rPr>
        <w:t xml:space="preserve"> kết quả thực hiện chương trình giám sát năm trước; đề nghị của Thường trực Hội đồng nhân dân, Ban của Hội đồng nhân dân, Tổ đại biểu Hội đồng nhân dân, đại biểu Hội đồng nhân dân, Ủy ban Mặt trận Tổ quốc Việt Nam cùng cấp; ý kiến, kiến nghị của cử tri và tình hình thực tế ở địa phương.</w:t>
      </w:r>
    </w:p>
    <w:p w14:paraId="54BC2555" w14:textId="623C3AC0" w:rsidR="007B69A4" w:rsidRPr="006927A6" w:rsidRDefault="00650CE8" w:rsidP="00032E90">
      <w:pPr>
        <w:spacing w:before="120" w:after="120" w:line="240" w:lineRule="auto"/>
        <w:ind w:firstLine="720"/>
        <w:rPr>
          <w:rFonts w:cs="Times New Roman"/>
          <w:color w:val="000000" w:themeColor="text1"/>
          <w:sz w:val="28"/>
          <w:szCs w:val="28"/>
        </w:rPr>
      </w:pPr>
      <w:r w:rsidRPr="006927A6">
        <w:rPr>
          <w:rFonts w:cs="Times New Roman"/>
          <w:color w:val="000000" w:themeColor="text1"/>
          <w:sz w:val="28"/>
          <w:szCs w:val="28"/>
          <w:lang w:val="vi-VN"/>
        </w:rPr>
        <w:t xml:space="preserve">1.2. </w:t>
      </w:r>
      <w:r w:rsidR="007B69A4" w:rsidRPr="006927A6">
        <w:rPr>
          <w:rFonts w:cs="Times New Roman"/>
          <w:i/>
          <w:iCs/>
          <w:color w:val="000000" w:themeColor="text1"/>
          <w:sz w:val="28"/>
          <w:szCs w:val="28"/>
          <w:lang w:val="vi-VN"/>
        </w:rPr>
        <w:t>Thời điểm</w:t>
      </w:r>
      <w:r w:rsidR="00A632F7" w:rsidRPr="006927A6">
        <w:rPr>
          <w:rFonts w:cs="Times New Roman"/>
          <w:i/>
          <w:iCs/>
          <w:color w:val="000000" w:themeColor="text1"/>
          <w:sz w:val="28"/>
          <w:szCs w:val="28"/>
          <w:lang w:val="vi-VN"/>
        </w:rPr>
        <w:t>, quy trình</w:t>
      </w:r>
      <w:r w:rsidR="007B69A4" w:rsidRPr="006927A6">
        <w:rPr>
          <w:rFonts w:cs="Times New Roman"/>
          <w:i/>
          <w:iCs/>
          <w:color w:val="000000" w:themeColor="text1"/>
          <w:sz w:val="28"/>
          <w:szCs w:val="28"/>
          <w:lang w:val="vi-VN"/>
        </w:rPr>
        <w:t xml:space="preserve"> xây dựng</w:t>
      </w:r>
      <w:r w:rsidR="00A632F7" w:rsidRPr="006927A6">
        <w:rPr>
          <w:rFonts w:cs="Times New Roman"/>
          <w:i/>
          <w:iCs/>
          <w:color w:val="000000" w:themeColor="text1"/>
          <w:sz w:val="28"/>
          <w:szCs w:val="28"/>
          <w:lang w:val="vi-VN"/>
        </w:rPr>
        <w:t>, ban hành</w:t>
      </w:r>
      <w:r w:rsidR="007B69A4" w:rsidRPr="006927A6">
        <w:rPr>
          <w:rFonts w:cs="Times New Roman"/>
          <w:i/>
          <w:iCs/>
          <w:color w:val="000000" w:themeColor="text1"/>
          <w:sz w:val="28"/>
          <w:szCs w:val="28"/>
          <w:lang w:val="vi-VN"/>
        </w:rPr>
        <w:t xml:space="preserve"> chương trình giám sát:</w:t>
      </w:r>
      <w:r w:rsidR="007B69A4" w:rsidRPr="006927A6">
        <w:rPr>
          <w:rFonts w:cs="Times New Roman"/>
          <w:color w:val="000000" w:themeColor="text1"/>
          <w:sz w:val="28"/>
          <w:szCs w:val="28"/>
          <w:lang w:val="vi-VN"/>
        </w:rPr>
        <w:t xml:space="preserve"> C</w:t>
      </w:r>
      <w:r w:rsidR="007B69A4" w:rsidRPr="006927A6">
        <w:rPr>
          <w:rFonts w:cs="Times New Roman"/>
          <w:color w:val="000000" w:themeColor="text1"/>
          <w:sz w:val="28"/>
          <w:szCs w:val="28"/>
        </w:rPr>
        <w:t>hậm nhất 30 ngày trước ngày khai mạc kỳ họp thường lệ cuối năm</w:t>
      </w:r>
      <w:r w:rsidR="007B69A4" w:rsidRPr="006927A6">
        <w:rPr>
          <w:rFonts w:cs="Times New Roman"/>
          <w:color w:val="000000" w:themeColor="text1"/>
          <w:sz w:val="28"/>
          <w:szCs w:val="28"/>
          <w:lang w:val="vi-VN"/>
        </w:rPr>
        <w:t xml:space="preserve"> trước</w:t>
      </w:r>
      <w:r w:rsidR="007B69A4" w:rsidRPr="006927A6">
        <w:rPr>
          <w:rFonts w:cs="Times New Roman"/>
          <w:color w:val="000000" w:themeColor="text1"/>
          <w:sz w:val="28"/>
          <w:szCs w:val="28"/>
        </w:rPr>
        <w:t xml:space="preserve"> của Hội đồng nhân dân, các chủ thể </w:t>
      </w:r>
      <w:r w:rsidR="007B69A4" w:rsidRPr="006927A6">
        <w:rPr>
          <w:rFonts w:cs="Times New Roman"/>
          <w:color w:val="000000" w:themeColor="text1"/>
          <w:sz w:val="28"/>
          <w:szCs w:val="28"/>
          <w:lang w:val="vi-VN"/>
        </w:rPr>
        <w:t xml:space="preserve"> giám sát của HĐND và UBMTTQ Việt Nam cùng cấp</w:t>
      </w:r>
      <w:r w:rsidR="007B69A4" w:rsidRPr="006927A6">
        <w:rPr>
          <w:rFonts w:cs="Times New Roman"/>
          <w:color w:val="000000" w:themeColor="text1"/>
          <w:sz w:val="28"/>
          <w:szCs w:val="28"/>
        </w:rPr>
        <w:t xml:space="preserve"> gửi đề xuất nội dung đưa vào chương trình giám sát của Hội đồng nhân dân và chương trình giám sát của Thường trực Hội đồng nhân dân năm sau đến Thường trực Hội đồng nhân dân. Văn bản đề xuất nêu rõ sự cần thiết, nội dung, phạm vi, đối tượng và thời gian giám sát.</w:t>
      </w:r>
    </w:p>
    <w:p w14:paraId="2CB5FA96" w14:textId="38C2ADDE" w:rsidR="007B69A4" w:rsidRPr="006927A6" w:rsidRDefault="007B69A4" w:rsidP="00032E90">
      <w:pPr>
        <w:spacing w:before="120" w:after="120" w:line="240" w:lineRule="auto"/>
        <w:ind w:firstLine="720"/>
        <w:rPr>
          <w:rFonts w:cs="Times New Roman"/>
          <w:color w:val="000000" w:themeColor="text1"/>
          <w:sz w:val="28"/>
          <w:szCs w:val="28"/>
        </w:rPr>
      </w:pPr>
      <w:r w:rsidRPr="006927A6">
        <w:rPr>
          <w:rFonts w:cs="Times New Roman"/>
          <w:color w:val="000000" w:themeColor="text1"/>
          <w:sz w:val="28"/>
          <w:szCs w:val="28"/>
        </w:rPr>
        <w:t xml:space="preserve">Cơ quan giúp việc của Hội đồng nhân dân có trách nhiệm tổng hợp, xây dựng dự kiến </w:t>
      </w:r>
      <w:r w:rsidR="00A632F7" w:rsidRPr="006927A6">
        <w:rPr>
          <w:rFonts w:cs="Times New Roman"/>
          <w:color w:val="000000" w:themeColor="text1"/>
          <w:sz w:val="28"/>
          <w:szCs w:val="28"/>
        </w:rPr>
        <w:t>nội</w:t>
      </w:r>
      <w:r w:rsidR="00A632F7" w:rsidRPr="006927A6">
        <w:rPr>
          <w:rFonts w:cs="Times New Roman"/>
          <w:color w:val="000000" w:themeColor="text1"/>
          <w:sz w:val="28"/>
          <w:szCs w:val="28"/>
          <w:lang w:val="vi-VN"/>
        </w:rPr>
        <w:t xml:space="preserve"> dung chương trình giám sát của HĐND, nội dung </w:t>
      </w:r>
      <w:r w:rsidRPr="006927A6">
        <w:rPr>
          <w:rFonts w:cs="Times New Roman"/>
          <w:color w:val="000000" w:themeColor="text1"/>
          <w:sz w:val="28"/>
          <w:szCs w:val="28"/>
        </w:rPr>
        <w:t>chương trình</w:t>
      </w:r>
      <w:r w:rsidR="00A632F7" w:rsidRPr="006927A6">
        <w:rPr>
          <w:rFonts w:cs="Times New Roman"/>
          <w:color w:val="000000" w:themeColor="text1"/>
          <w:sz w:val="28"/>
          <w:szCs w:val="28"/>
          <w:lang w:val="vi-VN"/>
        </w:rPr>
        <w:t xml:space="preserve"> giám sát của</w:t>
      </w:r>
      <w:r w:rsidRPr="006927A6">
        <w:rPr>
          <w:rFonts w:cs="Times New Roman"/>
          <w:color w:val="000000" w:themeColor="text1"/>
          <w:sz w:val="28"/>
          <w:szCs w:val="28"/>
        </w:rPr>
        <w:t xml:space="preserve"> Thường trực Hội đồng nhân dân xem xét, cho ý kiến. </w:t>
      </w:r>
      <w:r w:rsidR="00A632F7" w:rsidRPr="006927A6">
        <w:rPr>
          <w:rFonts w:cs="Times New Roman"/>
          <w:color w:val="000000" w:themeColor="text1"/>
          <w:sz w:val="28"/>
          <w:szCs w:val="28"/>
        </w:rPr>
        <w:t>Thường</w:t>
      </w:r>
      <w:r w:rsidR="00A632F7" w:rsidRPr="006927A6">
        <w:rPr>
          <w:rFonts w:cs="Times New Roman"/>
          <w:color w:val="000000" w:themeColor="text1"/>
          <w:sz w:val="28"/>
          <w:szCs w:val="28"/>
          <w:lang w:val="vi-VN"/>
        </w:rPr>
        <w:t xml:space="preserve"> trực HĐND trình</w:t>
      </w:r>
      <w:r w:rsidRPr="006927A6">
        <w:rPr>
          <w:rFonts w:cs="Times New Roman"/>
          <w:color w:val="000000" w:themeColor="text1"/>
          <w:sz w:val="28"/>
          <w:szCs w:val="28"/>
        </w:rPr>
        <w:t xml:space="preserve"> Hội đồng nhân dân quyết định chương trình giám sát năm sau tại kỳ họp thường lệ cuối năm bằng nghị quyết; tiếp theo, Thường trực Hội đồng nhân dân ban hành nghị quyết về chương trình giám sát của mình.</w:t>
      </w:r>
    </w:p>
    <w:p w14:paraId="5522A237" w14:textId="0F97B265" w:rsidR="007B69A4" w:rsidRPr="006927A6" w:rsidRDefault="00650CE8" w:rsidP="00032E90">
      <w:pPr>
        <w:spacing w:before="120" w:after="120" w:line="240" w:lineRule="auto"/>
        <w:ind w:firstLine="720"/>
        <w:rPr>
          <w:rFonts w:cs="Times New Roman"/>
          <w:i/>
          <w:iCs/>
          <w:color w:val="000000" w:themeColor="text1"/>
          <w:sz w:val="28"/>
          <w:szCs w:val="28"/>
          <w:lang w:val="vi-VN"/>
        </w:rPr>
      </w:pPr>
      <w:r w:rsidRPr="006927A6">
        <w:rPr>
          <w:rFonts w:cs="Times New Roman"/>
          <w:i/>
          <w:iCs/>
          <w:color w:val="000000" w:themeColor="text1"/>
          <w:sz w:val="28"/>
          <w:szCs w:val="28"/>
          <w:lang w:val="vi-VN"/>
        </w:rPr>
        <w:t>1.3.</w:t>
      </w:r>
      <w:r w:rsidR="000F5FC0">
        <w:rPr>
          <w:rFonts w:cs="Times New Roman"/>
          <w:i/>
          <w:iCs/>
          <w:color w:val="000000" w:themeColor="text1"/>
          <w:sz w:val="28"/>
          <w:szCs w:val="28"/>
        </w:rPr>
        <w:t xml:space="preserve"> </w:t>
      </w:r>
      <w:r w:rsidRPr="006927A6">
        <w:rPr>
          <w:rFonts w:cs="Times New Roman"/>
          <w:i/>
          <w:iCs/>
          <w:color w:val="000000" w:themeColor="text1"/>
          <w:sz w:val="28"/>
          <w:szCs w:val="28"/>
          <w:lang w:val="vi-VN"/>
        </w:rPr>
        <w:t>Số lượng, n</w:t>
      </w:r>
      <w:r w:rsidR="00A632F7" w:rsidRPr="006927A6">
        <w:rPr>
          <w:rFonts w:cs="Times New Roman"/>
          <w:i/>
          <w:iCs/>
          <w:color w:val="000000" w:themeColor="text1"/>
          <w:sz w:val="28"/>
          <w:szCs w:val="28"/>
          <w:lang w:val="vi-VN"/>
        </w:rPr>
        <w:t>ội</w:t>
      </w:r>
      <w:r w:rsidRPr="006927A6">
        <w:rPr>
          <w:rFonts w:cs="Times New Roman"/>
          <w:i/>
          <w:iCs/>
          <w:color w:val="000000" w:themeColor="text1"/>
          <w:sz w:val="28"/>
          <w:szCs w:val="28"/>
          <w:lang w:val="vi-VN"/>
        </w:rPr>
        <w:t xml:space="preserve"> dung</w:t>
      </w:r>
      <w:r w:rsidR="008F6582" w:rsidRPr="006927A6">
        <w:rPr>
          <w:rFonts w:cs="Times New Roman"/>
          <w:i/>
          <w:iCs/>
          <w:color w:val="000000" w:themeColor="text1"/>
          <w:sz w:val="28"/>
          <w:szCs w:val="28"/>
          <w:lang w:val="vi-VN"/>
        </w:rPr>
        <w:t>, đối tượng</w:t>
      </w:r>
      <w:r w:rsidRPr="006927A6">
        <w:rPr>
          <w:rFonts w:cs="Times New Roman"/>
          <w:i/>
          <w:iCs/>
          <w:color w:val="000000" w:themeColor="text1"/>
          <w:sz w:val="28"/>
          <w:szCs w:val="28"/>
          <w:lang w:val="vi-VN"/>
        </w:rPr>
        <w:t xml:space="preserve"> giám sát</w:t>
      </w:r>
    </w:p>
    <w:p w14:paraId="13E0B856" w14:textId="13860FE9" w:rsidR="00A43B20" w:rsidRPr="006927A6" w:rsidRDefault="00A43B20" w:rsidP="00032E90">
      <w:pPr>
        <w:spacing w:before="120" w:after="120" w:line="240" w:lineRule="auto"/>
        <w:ind w:firstLine="720"/>
        <w:rPr>
          <w:rFonts w:cs="Times New Roman"/>
          <w:color w:val="000000" w:themeColor="text1"/>
          <w:sz w:val="28"/>
          <w:szCs w:val="28"/>
        </w:rPr>
      </w:pPr>
      <w:r w:rsidRPr="006927A6">
        <w:rPr>
          <w:rFonts w:cs="Times New Roman"/>
          <w:color w:val="000000" w:themeColor="text1"/>
          <w:sz w:val="28"/>
          <w:szCs w:val="28"/>
        </w:rPr>
        <w:t xml:space="preserve"> </w:t>
      </w:r>
      <w:r w:rsidRPr="006927A6">
        <w:rPr>
          <w:rFonts w:cs="Times New Roman"/>
          <w:color w:val="000000" w:themeColor="text1"/>
          <w:sz w:val="28"/>
          <w:szCs w:val="28"/>
          <w:lang w:val="vi-VN"/>
        </w:rPr>
        <w:t>X</w:t>
      </w:r>
      <w:r w:rsidRPr="006927A6">
        <w:rPr>
          <w:rFonts w:cs="Times New Roman"/>
          <w:color w:val="000000" w:themeColor="text1"/>
          <w:sz w:val="28"/>
          <w:szCs w:val="28"/>
        </w:rPr>
        <w:t>ây dựng chương trình giám sát cần bảo đảm tính khả thi; số lượng, nội dung giám sát phải phù hợp với khả năng tổ chức thực hiện và tình hình thực tế, tránh dàn trải, tránh trùng lặp về nội dung, thời gian, địa bàn và đối tượng.</w:t>
      </w:r>
    </w:p>
    <w:p w14:paraId="25563398" w14:textId="77777777" w:rsidR="00867F55" w:rsidRPr="006927A6" w:rsidRDefault="00867F55" w:rsidP="00032E90">
      <w:pPr>
        <w:spacing w:before="120" w:after="120" w:line="240" w:lineRule="auto"/>
        <w:ind w:firstLine="720"/>
        <w:rPr>
          <w:rFonts w:cs="Times New Roman"/>
          <w:color w:val="000000" w:themeColor="text1"/>
          <w:sz w:val="28"/>
          <w:szCs w:val="28"/>
        </w:rPr>
      </w:pPr>
      <w:r w:rsidRPr="006927A6">
        <w:rPr>
          <w:rFonts w:cs="Times New Roman"/>
          <w:color w:val="000000" w:themeColor="text1"/>
          <w:sz w:val="28"/>
          <w:szCs w:val="28"/>
        </w:rPr>
        <w:t>Việc xác định đúng đối tượng giám sát có ý nghĩa rất quan trọng trong tổ chức thực hiện, giúp mỗi chủ thể giám sát xác định rõ phạm vi thẩm quyền, lựa chọn nội dung và hình thức phù hợp, tránh vượt thẩm quyền hoặc bỏ sót nội dung cần giám sát.</w:t>
      </w:r>
    </w:p>
    <w:p w14:paraId="5076930A" w14:textId="38E0B050" w:rsidR="00F67333" w:rsidRPr="006927A6" w:rsidRDefault="00A43B20" w:rsidP="00032E90">
      <w:pPr>
        <w:pStyle w:val="Heading2VN"/>
        <w:spacing w:after="120" w:line="240" w:lineRule="auto"/>
        <w:ind w:firstLine="720"/>
        <w:jc w:val="both"/>
        <w:rPr>
          <w:rFonts w:cs="Times New Roman"/>
          <w:color w:val="000000" w:themeColor="text1"/>
          <w:sz w:val="28"/>
          <w:szCs w:val="28"/>
        </w:rPr>
      </w:pPr>
      <w:r w:rsidRPr="006927A6">
        <w:rPr>
          <w:rFonts w:cs="Times New Roman"/>
          <w:color w:val="000000" w:themeColor="text1"/>
          <w:sz w:val="28"/>
          <w:szCs w:val="28"/>
          <w:lang w:val="vi-VN"/>
        </w:rPr>
        <w:t>2</w:t>
      </w:r>
      <w:r w:rsidR="00797C14" w:rsidRPr="006927A6">
        <w:rPr>
          <w:rFonts w:cs="Times New Roman"/>
          <w:color w:val="000000" w:themeColor="text1"/>
          <w:sz w:val="28"/>
          <w:szCs w:val="28"/>
        </w:rPr>
        <w:t>. Tổ chức thực hiện chương trình giám sát</w:t>
      </w:r>
    </w:p>
    <w:p w14:paraId="312DF906" w14:textId="61BBDEC7" w:rsidR="00B955EF" w:rsidRPr="006927A6" w:rsidRDefault="00A43B20" w:rsidP="00032E90">
      <w:pPr>
        <w:spacing w:before="120" w:after="120" w:line="240" w:lineRule="auto"/>
        <w:ind w:firstLine="720"/>
        <w:rPr>
          <w:rFonts w:cs="Times New Roman"/>
          <w:color w:val="000000" w:themeColor="text1"/>
          <w:sz w:val="28"/>
          <w:szCs w:val="28"/>
          <w:lang w:val="vi-VN"/>
        </w:rPr>
      </w:pPr>
      <w:r w:rsidRPr="006927A6">
        <w:rPr>
          <w:rFonts w:cs="Times New Roman"/>
          <w:color w:val="000000" w:themeColor="text1"/>
          <w:sz w:val="28"/>
          <w:szCs w:val="28"/>
        </w:rPr>
        <w:t>Chậm</w:t>
      </w:r>
      <w:r w:rsidRPr="006927A6">
        <w:rPr>
          <w:rFonts w:cs="Times New Roman"/>
          <w:color w:val="000000" w:themeColor="text1"/>
          <w:sz w:val="28"/>
          <w:szCs w:val="28"/>
          <w:lang w:val="vi-VN"/>
        </w:rPr>
        <w:t xml:space="preserve"> nhất sau 7 ngày kể từ ngày Thường trực HĐND thông qua nghị quyết về chương trình giám sát của </w:t>
      </w:r>
      <w:r w:rsidR="00B955EF" w:rsidRPr="006927A6">
        <w:rPr>
          <w:rFonts w:cs="Times New Roman"/>
          <w:color w:val="000000" w:themeColor="text1"/>
          <w:sz w:val="28"/>
          <w:szCs w:val="28"/>
          <w:lang w:val="vi-VN"/>
        </w:rPr>
        <w:t xml:space="preserve">Thường trực HĐND, cơ quan giúp việc của HĐND </w:t>
      </w:r>
      <w:r w:rsidR="00B955EF" w:rsidRPr="006927A6">
        <w:rPr>
          <w:rFonts w:cs="Times New Roman"/>
          <w:color w:val="000000" w:themeColor="text1"/>
          <w:sz w:val="28"/>
          <w:szCs w:val="28"/>
          <w:lang w:val="vi-VN"/>
        </w:rPr>
        <w:lastRenderedPageBreak/>
        <w:t>trình TTHĐND ban hành kế hoạch thực hiện chương trình giám sát của HĐND, TTHĐND.</w:t>
      </w:r>
    </w:p>
    <w:p w14:paraId="6FF3D154" w14:textId="7F5E7006" w:rsidR="00F67333" w:rsidRPr="006927A6" w:rsidRDefault="00797C14" w:rsidP="00032E90">
      <w:pPr>
        <w:spacing w:before="120" w:after="120" w:line="240" w:lineRule="auto"/>
        <w:ind w:firstLine="720"/>
        <w:rPr>
          <w:rFonts w:cs="Times New Roman"/>
          <w:color w:val="000000" w:themeColor="text1"/>
          <w:sz w:val="28"/>
          <w:szCs w:val="28"/>
        </w:rPr>
      </w:pPr>
      <w:r w:rsidRPr="006927A6">
        <w:rPr>
          <w:rFonts w:cs="Times New Roman"/>
          <w:color w:val="000000" w:themeColor="text1"/>
          <w:sz w:val="28"/>
          <w:szCs w:val="28"/>
        </w:rPr>
        <w:t>Kế hoạch phải nêu rõ mục đích, yêu cầu, nội dung, phạm vi, hình thức giám sát, đối tượng chịu sự giám sát, phân công cơ quan thực hiện, tiến độ, công tác tổ chức và cơ chế phối hợp.</w:t>
      </w:r>
      <w:r w:rsidR="00F67BFB" w:rsidRPr="006927A6">
        <w:rPr>
          <w:rFonts w:cs="Times New Roman"/>
          <w:color w:val="000000" w:themeColor="text1"/>
          <w:sz w:val="28"/>
          <w:szCs w:val="28"/>
        </w:rPr>
        <w:t xml:space="preserve"> </w:t>
      </w:r>
    </w:p>
    <w:p w14:paraId="77B27687" w14:textId="4280DCBF" w:rsidR="00F67333" w:rsidRPr="006927A6" w:rsidRDefault="00797C14" w:rsidP="00032E90">
      <w:pPr>
        <w:spacing w:before="120" w:after="120" w:line="240" w:lineRule="auto"/>
        <w:ind w:firstLine="720"/>
        <w:rPr>
          <w:rFonts w:cs="Times New Roman"/>
          <w:color w:val="000000" w:themeColor="text1"/>
          <w:sz w:val="28"/>
          <w:szCs w:val="28"/>
        </w:rPr>
      </w:pPr>
      <w:r w:rsidRPr="006927A6">
        <w:rPr>
          <w:rFonts w:cs="Times New Roman"/>
          <w:color w:val="000000" w:themeColor="text1"/>
          <w:sz w:val="28"/>
          <w:szCs w:val="28"/>
        </w:rPr>
        <w:t>Trong thực tiễn, một hoạt động giám sát thường trải qua các bước cơ bản: chuẩn bị giám sát; tiến hành giám sát; xây dựng báo cáo</w:t>
      </w:r>
      <w:r w:rsidR="00B955EF" w:rsidRPr="006927A6">
        <w:rPr>
          <w:rFonts w:cs="Times New Roman"/>
          <w:color w:val="000000" w:themeColor="text1"/>
          <w:sz w:val="28"/>
          <w:szCs w:val="28"/>
          <w:lang w:val="vi-VN"/>
        </w:rPr>
        <w:t xml:space="preserve"> giám sát</w:t>
      </w:r>
      <w:r w:rsidRPr="006927A6">
        <w:rPr>
          <w:rFonts w:cs="Times New Roman"/>
          <w:color w:val="000000" w:themeColor="text1"/>
          <w:sz w:val="28"/>
          <w:szCs w:val="28"/>
        </w:rPr>
        <w:t>, kết luận hoặc nghị quyết sau giám sát; theo dõi, đôn đốc việc thực hiện kết luận, kiến nghị giám sát. Trong đó, khâu chuẩn bị có ý nghĩa quyết định đối với chất lượng và hiệu quả của hoạt động giám sát.</w:t>
      </w:r>
    </w:p>
    <w:p w14:paraId="147A125B" w14:textId="64A166DF" w:rsidR="00F67333" w:rsidRPr="006927A6" w:rsidRDefault="00797C14" w:rsidP="00032E90">
      <w:pPr>
        <w:spacing w:before="120" w:after="120" w:line="240" w:lineRule="auto"/>
        <w:ind w:firstLine="720"/>
        <w:rPr>
          <w:rFonts w:cs="Times New Roman"/>
          <w:color w:val="000000" w:themeColor="text1"/>
          <w:sz w:val="28"/>
          <w:szCs w:val="28"/>
        </w:rPr>
      </w:pPr>
      <w:r w:rsidRPr="006927A6">
        <w:rPr>
          <w:rFonts w:cs="Times New Roman"/>
          <w:color w:val="000000" w:themeColor="text1"/>
          <w:sz w:val="28"/>
          <w:szCs w:val="28"/>
        </w:rPr>
        <w:t>Ở cấp tỉnh, việc tổ chức thực hiện chương trình giám sát thường có phạm vi rộng hơn, nội dung phức tạp hơn, liên quan tới nhiều cơ quan, nhiều lĩnh vực hơn; do đó yêu cầu về điều hòa, phối hợp, phân công chủ trì, phối hợp và tránh chồng chéo. Ở cấp xã, bộ máy giúp việc và điều kiện bảo đảm thường hạn chế hơn, nhưng lại có ưu thế gần dân, sát thực tiễn; vì vậy nếu biết lựa chọn đúng nội dung, tổ chức giám sát gọn nhưng trúng, theo dõi kết quả đến cùng, thì vẫn có thể đạt hiệu quả thiết thực.</w:t>
      </w:r>
    </w:p>
    <w:p w14:paraId="4D9A19B4" w14:textId="53E2171D" w:rsidR="00C329E6" w:rsidRPr="006927A6" w:rsidRDefault="00B955EF" w:rsidP="00032E90">
      <w:pPr>
        <w:pStyle w:val="Heading2VN"/>
        <w:spacing w:after="120" w:line="240" w:lineRule="auto"/>
        <w:ind w:firstLine="720"/>
        <w:jc w:val="both"/>
        <w:rPr>
          <w:rFonts w:cs="Times New Roman"/>
          <w:color w:val="000000" w:themeColor="text1"/>
          <w:sz w:val="28"/>
          <w:szCs w:val="28"/>
        </w:rPr>
      </w:pPr>
      <w:r w:rsidRPr="006927A6">
        <w:rPr>
          <w:rFonts w:cs="Times New Roman"/>
          <w:color w:val="000000" w:themeColor="text1"/>
          <w:sz w:val="28"/>
          <w:szCs w:val="28"/>
          <w:lang w:val="vi-VN"/>
        </w:rPr>
        <w:t>3</w:t>
      </w:r>
      <w:r w:rsidR="00C329E6" w:rsidRPr="006927A6">
        <w:rPr>
          <w:rFonts w:cs="Times New Roman"/>
          <w:color w:val="000000" w:themeColor="text1"/>
          <w:sz w:val="28"/>
          <w:szCs w:val="28"/>
        </w:rPr>
        <w:t>. Một số lưu ý</w:t>
      </w:r>
      <w:r w:rsidR="00F779E5" w:rsidRPr="006927A6">
        <w:rPr>
          <w:rFonts w:cs="Times New Roman"/>
          <w:color w:val="000000" w:themeColor="text1"/>
          <w:sz w:val="28"/>
          <w:szCs w:val="28"/>
          <w:lang w:val="vi-VN"/>
        </w:rPr>
        <w:t xml:space="preserve"> trong</w:t>
      </w:r>
      <w:r w:rsidR="00B43670" w:rsidRPr="006927A6">
        <w:rPr>
          <w:rFonts w:cs="Times New Roman"/>
          <w:color w:val="000000" w:themeColor="text1"/>
          <w:sz w:val="28"/>
          <w:szCs w:val="28"/>
          <w:lang w:val="vi-VN"/>
        </w:rPr>
        <w:t xml:space="preserve"> tổ chức</w:t>
      </w:r>
      <w:r w:rsidR="00F779E5" w:rsidRPr="006927A6">
        <w:rPr>
          <w:rFonts w:cs="Times New Roman"/>
          <w:color w:val="000000" w:themeColor="text1"/>
          <w:sz w:val="28"/>
          <w:szCs w:val="28"/>
          <w:lang w:val="vi-VN"/>
        </w:rPr>
        <w:t xml:space="preserve"> hoạt động giám sát</w:t>
      </w:r>
      <w:r w:rsidR="00B43670" w:rsidRPr="006927A6">
        <w:rPr>
          <w:rFonts w:cs="Times New Roman"/>
          <w:color w:val="000000" w:themeColor="text1"/>
          <w:sz w:val="28"/>
          <w:szCs w:val="28"/>
          <w:lang w:val="vi-VN"/>
        </w:rPr>
        <w:t xml:space="preserve"> đạt hiệu quả</w:t>
      </w:r>
      <w:r w:rsidR="00F779E5" w:rsidRPr="006927A6">
        <w:rPr>
          <w:rFonts w:cs="Times New Roman"/>
          <w:color w:val="000000" w:themeColor="text1"/>
          <w:sz w:val="28"/>
          <w:szCs w:val="28"/>
          <w:lang w:val="vi-VN"/>
        </w:rPr>
        <w:t xml:space="preserve"> </w:t>
      </w:r>
    </w:p>
    <w:p w14:paraId="58B5D948" w14:textId="15FB76DC" w:rsidR="001010B0" w:rsidRPr="006927A6" w:rsidRDefault="00B955EF" w:rsidP="00032E90">
      <w:pPr>
        <w:spacing w:before="120" w:after="120" w:line="240" w:lineRule="auto"/>
        <w:ind w:firstLine="720"/>
        <w:rPr>
          <w:rFonts w:cs="Times New Roman"/>
          <w:i/>
          <w:iCs/>
          <w:color w:val="000000" w:themeColor="text1"/>
          <w:sz w:val="28"/>
          <w:szCs w:val="28"/>
          <w:lang w:val="vi-VN"/>
        </w:rPr>
      </w:pPr>
      <w:r w:rsidRPr="006927A6">
        <w:rPr>
          <w:rFonts w:cs="Times New Roman"/>
          <w:i/>
          <w:iCs/>
          <w:color w:val="000000" w:themeColor="text1"/>
          <w:sz w:val="28"/>
          <w:szCs w:val="28"/>
          <w:lang w:val="vi-VN"/>
        </w:rPr>
        <w:t>3</w:t>
      </w:r>
      <w:r w:rsidR="00F779E5" w:rsidRPr="006927A6">
        <w:rPr>
          <w:rFonts w:cs="Times New Roman"/>
          <w:i/>
          <w:iCs/>
          <w:color w:val="000000" w:themeColor="text1"/>
          <w:sz w:val="28"/>
          <w:szCs w:val="28"/>
          <w:lang w:val="vi-VN"/>
        </w:rPr>
        <w:t>.1.</w:t>
      </w:r>
      <w:r w:rsidR="00C329E6" w:rsidRPr="006927A6">
        <w:rPr>
          <w:rFonts w:cs="Times New Roman"/>
          <w:i/>
          <w:iCs/>
          <w:color w:val="000000" w:themeColor="text1"/>
          <w:sz w:val="28"/>
          <w:szCs w:val="28"/>
        </w:rPr>
        <w:t xml:space="preserve"> </w:t>
      </w:r>
      <w:r w:rsidR="001010B0" w:rsidRPr="006927A6">
        <w:rPr>
          <w:rFonts w:cs="Times New Roman"/>
          <w:i/>
          <w:iCs/>
          <w:color w:val="000000" w:themeColor="text1"/>
          <w:sz w:val="28"/>
          <w:szCs w:val="28"/>
        </w:rPr>
        <w:t>Lựa</w:t>
      </w:r>
      <w:r w:rsidR="001010B0" w:rsidRPr="006927A6">
        <w:rPr>
          <w:rFonts w:cs="Times New Roman"/>
          <w:i/>
          <w:iCs/>
          <w:color w:val="000000" w:themeColor="text1"/>
          <w:sz w:val="28"/>
          <w:szCs w:val="28"/>
          <w:lang w:val="vi-VN"/>
        </w:rPr>
        <w:t xml:space="preserve"> chọn đúng, trúng vấn đề cần giám </w:t>
      </w:r>
      <w:proofErr w:type="gramStart"/>
      <w:r w:rsidR="001010B0" w:rsidRPr="006927A6">
        <w:rPr>
          <w:rFonts w:cs="Times New Roman"/>
          <w:i/>
          <w:iCs/>
          <w:color w:val="000000" w:themeColor="text1"/>
          <w:sz w:val="28"/>
          <w:szCs w:val="28"/>
          <w:lang w:val="vi-VN"/>
        </w:rPr>
        <w:t>sát.</w:t>
      </w:r>
      <w:r w:rsidR="00A93C83" w:rsidRPr="006927A6">
        <w:rPr>
          <w:rFonts w:cs="Times New Roman"/>
          <w:i/>
          <w:iCs/>
          <w:color w:val="000000" w:themeColor="text1"/>
          <w:sz w:val="28"/>
          <w:szCs w:val="28"/>
          <w:lang w:val="vi-VN"/>
        </w:rPr>
        <w:t>(</w:t>
      </w:r>
      <w:proofErr w:type="gramEnd"/>
      <w:r w:rsidR="00A93C83" w:rsidRPr="006927A6">
        <w:rPr>
          <w:rFonts w:cs="Times New Roman"/>
          <w:i/>
          <w:iCs/>
          <w:color w:val="000000" w:themeColor="text1"/>
          <w:sz w:val="28"/>
          <w:szCs w:val="28"/>
          <w:lang w:val="vi-VN"/>
        </w:rPr>
        <w:t xml:space="preserve"> đ</w:t>
      </w:r>
      <w:r w:rsidR="008F6582" w:rsidRPr="006927A6">
        <w:rPr>
          <w:rFonts w:cs="Times New Roman"/>
          <w:i/>
          <w:iCs/>
          <w:color w:val="000000" w:themeColor="text1"/>
          <w:sz w:val="28"/>
          <w:szCs w:val="28"/>
          <w:lang w:val="vi-VN"/>
        </w:rPr>
        <w:t xml:space="preserve">úng thẩm </w:t>
      </w:r>
      <w:r w:rsidR="00A93C83" w:rsidRPr="006927A6">
        <w:rPr>
          <w:rFonts w:cs="Times New Roman"/>
          <w:i/>
          <w:iCs/>
          <w:color w:val="000000" w:themeColor="text1"/>
          <w:sz w:val="28"/>
          <w:szCs w:val="28"/>
          <w:lang w:val="vi-VN"/>
        </w:rPr>
        <w:t xml:space="preserve"> quyền)</w:t>
      </w:r>
    </w:p>
    <w:p w14:paraId="13A75BD5" w14:textId="36F5E4F5" w:rsidR="0040127A" w:rsidRPr="006927A6" w:rsidRDefault="001010B0" w:rsidP="00032E90">
      <w:pPr>
        <w:spacing w:before="120" w:after="120" w:line="240" w:lineRule="auto"/>
        <w:ind w:firstLine="720"/>
        <w:rPr>
          <w:rFonts w:cs="Times New Roman"/>
          <w:i/>
          <w:iCs/>
          <w:color w:val="000000" w:themeColor="text1"/>
          <w:sz w:val="28"/>
          <w:szCs w:val="28"/>
          <w:lang w:val="vi-VN"/>
        </w:rPr>
      </w:pPr>
      <w:r w:rsidRPr="006927A6">
        <w:rPr>
          <w:rFonts w:cs="Times New Roman"/>
          <w:i/>
          <w:iCs/>
          <w:color w:val="000000" w:themeColor="text1"/>
          <w:sz w:val="28"/>
          <w:szCs w:val="28"/>
          <w:lang w:val="vi-VN"/>
        </w:rPr>
        <w:t>3.2. Làm tốt khâu chuẩn bị giám sát, x</w:t>
      </w:r>
      <w:r w:rsidR="00F26373" w:rsidRPr="006927A6">
        <w:rPr>
          <w:rFonts w:cs="Times New Roman"/>
          <w:i/>
          <w:iCs/>
          <w:color w:val="000000" w:themeColor="text1"/>
          <w:sz w:val="28"/>
          <w:szCs w:val="28"/>
        </w:rPr>
        <w:t>ây</w:t>
      </w:r>
      <w:r w:rsidR="00F26373" w:rsidRPr="006927A6">
        <w:rPr>
          <w:rFonts w:cs="Times New Roman"/>
          <w:i/>
          <w:iCs/>
          <w:color w:val="000000" w:themeColor="text1"/>
          <w:sz w:val="28"/>
          <w:szCs w:val="28"/>
          <w:lang w:val="vi-VN"/>
        </w:rPr>
        <w:t xml:space="preserve"> dựng kế hoạch thực hiện chương trình giám sát</w:t>
      </w:r>
      <w:r w:rsidRPr="006927A6">
        <w:rPr>
          <w:rFonts w:cs="Times New Roman"/>
          <w:i/>
          <w:iCs/>
          <w:color w:val="000000" w:themeColor="text1"/>
          <w:sz w:val="28"/>
          <w:szCs w:val="28"/>
          <w:lang w:val="vi-VN"/>
        </w:rPr>
        <w:t xml:space="preserve"> bảo đảm phù hợp về: </w:t>
      </w:r>
      <w:r w:rsidR="008F6582" w:rsidRPr="006927A6">
        <w:rPr>
          <w:rFonts w:cs="Times New Roman"/>
          <w:i/>
          <w:iCs/>
          <w:color w:val="000000" w:themeColor="text1"/>
          <w:sz w:val="28"/>
          <w:szCs w:val="28"/>
          <w:lang w:val="vi-VN"/>
        </w:rPr>
        <w:t>X</w:t>
      </w:r>
      <w:r w:rsidR="00B43670" w:rsidRPr="006927A6">
        <w:rPr>
          <w:rFonts w:cs="Times New Roman"/>
          <w:i/>
          <w:iCs/>
          <w:color w:val="000000" w:themeColor="text1"/>
          <w:sz w:val="28"/>
          <w:szCs w:val="28"/>
          <w:lang w:val="vi-VN"/>
        </w:rPr>
        <w:t>ác định vấn đề</w:t>
      </w:r>
      <w:r w:rsidRPr="006927A6">
        <w:rPr>
          <w:rFonts w:cs="Times New Roman"/>
          <w:i/>
          <w:iCs/>
          <w:color w:val="000000" w:themeColor="text1"/>
          <w:sz w:val="28"/>
          <w:szCs w:val="28"/>
          <w:lang w:val="vi-VN"/>
        </w:rPr>
        <w:t xml:space="preserve"> trọng tâm, thời gian, thành phần, tài liệu, thông tin, cách thức tổ chức</w:t>
      </w:r>
      <w:r w:rsidR="0071043F" w:rsidRPr="006927A6">
        <w:rPr>
          <w:rFonts w:cs="Times New Roman"/>
          <w:i/>
          <w:iCs/>
          <w:color w:val="000000" w:themeColor="text1"/>
          <w:sz w:val="28"/>
          <w:szCs w:val="28"/>
          <w:lang w:val="vi-VN"/>
        </w:rPr>
        <w:t>… loại hình giám sát</w:t>
      </w:r>
      <w:r w:rsidRPr="006927A6">
        <w:rPr>
          <w:rFonts w:cs="Times New Roman"/>
          <w:i/>
          <w:iCs/>
          <w:color w:val="000000" w:themeColor="text1"/>
          <w:sz w:val="28"/>
          <w:szCs w:val="28"/>
          <w:lang w:val="vi-VN"/>
        </w:rPr>
        <w:t xml:space="preserve">  </w:t>
      </w:r>
    </w:p>
    <w:p w14:paraId="2510BD15" w14:textId="72E64197" w:rsidR="00F26373" w:rsidRPr="006927A6" w:rsidRDefault="0040127A" w:rsidP="00032E90">
      <w:pPr>
        <w:spacing w:before="120" w:after="120" w:line="240" w:lineRule="auto"/>
        <w:ind w:firstLine="720"/>
        <w:rPr>
          <w:rFonts w:cs="Times New Roman"/>
          <w:i/>
          <w:iCs/>
          <w:color w:val="000000" w:themeColor="text1"/>
          <w:sz w:val="28"/>
          <w:szCs w:val="28"/>
          <w:lang w:val="vi-VN"/>
        </w:rPr>
      </w:pPr>
      <w:r w:rsidRPr="006927A6">
        <w:rPr>
          <w:rFonts w:cs="Times New Roman"/>
          <w:i/>
          <w:iCs/>
          <w:color w:val="000000" w:themeColor="text1"/>
          <w:sz w:val="28"/>
          <w:szCs w:val="28"/>
          <w:lang w:val="vi-VN"/>
        </w:rPr>
        <w:t>3.3.</w:t>
      </w:r>
      <w:r w:rsidR="00F26373" w:rsidRPr="006927A6">
        <w:rPr>
          <w:rFonts w:cs="Times New Roman"/>
          <w:i/>
          <w:iCs/>
          <w:color w:val="000000" w:themeColor="text1"/>
          <w:sz w:val="28"/>
          <w:szCs w:val="28"/>
          <w:lang w:val="vi-VN"/>
        </w:rPr>
        <w:t xml:space="preserve"> </w:t>
      </w:r>
      <w:r w:rsidRPr="006927A6">
        <w:rPr>
          <w:rFonts w:cs="Times New Roman"/>
          <w:i/>
          <w:iCs/>
          <w:color w:val="000000" w:themeColor="text1"/>
          <w:sz w:val="28"/>
          <w:szCs w:val="28"/>
          <w:lang w:val="vi-VN"/>
        </w:rPr>
        <w:t>Lựa chọn thành phần, đại biểu tham gia giám sát có chất lượng, bản lĩnh, kinh nghiệm</w:t>
      </w:r>
      <w:r w:rsidR="0071043F" w:rsidRPr="006927A6">
        <w:rPr>
          <w:rFonts w:cs="Times New Roman"/>
          <w:i/>
          <w:iCs/>
          <w:color w:val="000000" w:themeColor="text1"/>
          <w:sz w:val="28"/>
          <w:szCs w:val="28"/>
          <w:lang w:val="vi-VN"/>
        </w:rPr>
        <w:t>; phối hợp với các cơ quan liên quan trong tổ chức giám sát( Đoàn ĐBQH, MTTQ, thanh tra, kiểm toán, sở ngành có lĩnh vực quản lý</w:t>
      </w:r>
      <w:r w:rsidR="008F6582" w:rsidRPr="006927A6">
        <w:rPr>
          <w:rFonts w:cs="Times New Roman"/>
          <w:i/>
          <w:iCs/>
          <w:color w:val="000000" w:themeColor="text1"/>
          <w:sz w:val="28"/>
          <w:szCs w:val="28"/>
          <w:lang w:val="vi-VN"/>
        </w:rPr>
        <w:t>, hoạt động</w:t>
      </w:r>
      <w:r w:rsidR="0071043F" w:rsidRPr="006927A6">
        <w:rPr>
          <w:rFonts w:cs="Times New Roman"/>
          <w:i/>
          <w:iCs/>
          <w:color w:val="000000" w:themeColor="text1"/>
          <w:sz w:val="28"/>
          <w:szCs w:val="28"/>
          <w:lang w:val="vi-VN"/>
        </w:rPr>
        <w:t xml:space="preserve"> liên quan nội dung giám sát.</w:t>
      </w:r>
    </w:p>
    <w:p w14:paraId="349A765D" w14:textId="22610982" w:rsidR="0071043F" w:rsidRPr="006927A6" w:rsidRDefault="0040127A" w:rsidP="00032E90">
      <w:pPr>
        <w:spacing w:before="120" w:after="120" w:line="240" w:lineRule="auto"/>
        <w:ind w:firstLine="720"/>
        <w:rPr>
          <w:rFonts w:cs="Times New Roman"/>
          <w:i/>
          <w:iCs/>
          <w:color w:val="000000" w:themeColor="text1"/>
          <w:sz w:val="28"/>
          <w:szCs w:val="28"/>
          <w:lang w:val="vi-VN"/>
        </w:rPr>
      </w:pPr>
      <w:r w:rsidRPr="006927A6">
        <w:rPr>
          <w:rFonts w:cs="Times New Roman"/>
          <w:i/>
          <w:iCs/>
          <w:color w:val="000000" w:themeColor="text1"/>
          <w:sz w:val="28"/>
          <w:szCs w:val="28"/>
          <w:lang w:val="vi-VN"/>
        </w:rPr>
        <w:t>3.4. Đổi mới phương thức, quy trình giám sát phù hợp với nội dung, chủ thể, đối tượng giám sát; kết hợp nghiên cứu quy đ</w:t>
      </w:r>
      <w:r w:rsidR="00680BAA">
        <w:rPr>
          <w:rFonts w:cs="Times New Roman"/>
          <w:i/>
          <w:iCs/>
          <w:color w:val="000000" w:themeColor="text1"/>
          <w:sz w:val="28"/>
          <w:szCs w:val="28"/>
        </w:rPr>
        <w:t>ị</w:t>
      </w:r>
      <w:r w:rsidRPr="006927A6">
        <w:rPr>
          <w:rFonts w:cs="Times New Roman"/>
          <w:i/>
          <w:iCs/>
          <w:color w:val="000000" w:themeColor="text1"/>
          <w:sz w:val="28"/>
          <w:szCs w:val="28"/>
          <w:lang w:val="vi-VN"/>
        </w:rPr>
        <w:t xml:space="preserve">nh pháp luật liên quan, báo cáo đánh giá kết </w:t>
      </w:r>
      <w:r w:rsidR="00607DC4">
        <w:rPr>
          <w:rFonts w:cs="Times New Roman"/>
          <w:i/>
          <w:iCs/>
          <w:color w:val="000000" w:themeColor="text1"/>
          <w:sz w:val="28"/>
          <w:szCs w:val="28"/>
        </w:rPr>
        <w:t>quả</w:t>
      </w:r>
      <w:r w:rsidRPr="006927A6">
        <w:rPr>
          <w:rFonts w:cs="Times New Roman"/>
          <w:i/>
          <w:iCs/>
          <w:color w:val="000000" w:themeColor="text1"/>
          <w:sz w:val="28"/>
          <w:szCs w:val="28"/>
          <w:lang w:val="vi-VN"/>
        </w:rPr>
        <w:t xml:space="preserve"> với khảo s</w:t>
      </w:r>
      <w:r w:rsidR="00680BAA">
        <w:rPr>
          <w:rFonts w:cs="Times New Roman"/>
          <w:i/>
          <w:iCs/>
          <w:color w:val="000000" w:themeColor="text1"/>
          <w:sz w:val="28"/>
          <w:szCs w:val="28"/>
        </w:rPr>
        <w:t>á</w:t>
      </w:r>
      <w:r w:rsidRPr="006927A6">
        <w:rPr>
          <w:rFonts w:cs="Times New Roman"/>
          <w:i/>
          <w:iCs/>
          <w:color w:val="000000" w:themeColor="text1"/>
          <w:sz w:val="28"/>
          <w:szCs w:val="28"/>
          <w:lang w:val="vi-VN"/>
        </w:rPr>
        <w:t>t thực tế; sử dụng chuyên gia khi cần thiết, thu thập dữ liệu thông tin chính thống, ứng dụng CNTT phân tích đánh giá</w:t>
      </w:r>
      <w:r w:rsidR="0071043F" w:rsidRPr="006927A6">
        <w:rPr>
          <w:rFonts w:cs="Times New Roman"/>
          <w:i/>
          <w:iCs/>
          <w:color w:val="000000" w:themeColor="text1"/>
          <w:sz w:val="28"/>
          <w:szCs w:val="28"/>
          <w:lang w:val="vi-VN"/>
        </w:rPr>
        <w:t xml:space="preserve"> vấn đề giám sát.</w:t>
      </w:r>
    </w:p>
    <w:p w14:paraId="22DE1FA5" w14:textId="03FF112B" w:rsidR="00B43670" w:rsidRPr="006927A6" w:rsidRDefault="0071043F" w:rsidP="00032E90">
      <w:pPr>
        <w:spacing w:before="120" w:after="120" w:line="240" w:lineRule="auto"/>
        <w:ind w:firstLine="720"/>
        <w:rPr>
          <w:rFonts w:cs="Times New Roman"/>
          <w:i/>
          <w:iCs/>
          <w:color w:val="000000" w:themeColor="text1"/>
          <w:sz w:val="28"/>
          <w:szCs w:val="28"/>
          <w:lang w:val="vi-VN"/>
        </w:rPr>
      </w:pPr>
      <w:r w:rsidRPr="006927A6">
        <w:rPr>
          <w:rFonts w:cs="Times New Roman"/>
          <w:i/>
          <w:iCs/>
          <w:color w:val="000000" w:themeColor="text1"/>
          <w:sz w:val="28"/>
          <w:szCs w:val="28"/>
          <w:lang w:val="vi-VN"/>
        </w:rPr>
        <w:t>3.5.</w:t>
      </w:r>
      <w:r w:rsidR="00B43670" w:rsidRPr="006927A6">
        <w:rPr>
          <w:rFonts w:cs="Times New Roman"/>
          <w:i/>
          <w:iCs/>
          <w:color w:val="000000" w:themeColor="text1"/>
          <w:sz w:val="28"/>
          <w:szCs w:val="28"/>
          <w:lang w:val="vi-VN"/>
        </w:rPr>
        <w:t>Tuân thủ nguyên tắc giám sát</w:t>
      </w:r>
    </w:p>
    <w:p w14:paraId="2027AB49" w14:textId="14B8158B" w:rsidR="0040127A" w:rsidRPr="006927A6" w:rsidRDefault="00B43670" w:rsidP="00032E90">
      <w:pPr>
        <w:spacing w:before="120" w:after="120" w:line="240" w:lineRule="auto"/>
        <w:ind w:firstLine="720"/>
        <w:rPr>
          <w:rFonts w:cs="Times New Roman"/>
          <w:i/>
          <w:iCs/>
          <w:color w:val="000000" w:themeColor="text1"/>
          <w:sz w:val="28"/>
          <w:szCs w:val="28"/>
          <w:lang w:val="vi-VN"/>
        </w:rPr>
      </w:pPr>
      <w:r w:rsidRPr="006927A6">
        <w:rPr>
          <w:rFonts w:cs="Times New Roman"/>
          <w:i/>
          <w:iCs/>
          <w:color w:val="000000" w:themeColor="text1"/>
          <w:sz w:val="28"/>
          <w:szCs w:val="28"/>
          <w:lang w:val="vi-VN"/>
        </w:rPr>
        <w:t>3.6</w:t>
      </w:r>
      <w:r w:rsidR="00FB1BDB">
        <w:rPr>
          <w:rFonts w:cs="Times New Roman"/>
          <w:i/>
          <w:iCs/>
          <w:color w:val="000000" w:themeColor="text1"/>
          <w:sz w:val="28"/>
          <w:szCs w:val="28"/>
        </w:rPr>
        <w:t>.</w:t>
      </w:r>
      <w:r w:rsidR="0040127A" w:rsidRPr="006927A6">
        <w:rPr>
          <w:rFonts w:cs="Times New Roman"/>
          <w:i/>
          <w:iCs/>
          <w:color w:val="000000" w:themeColor="text1"/>
          <w:sz w:val="28"/>
          <w:szCs w:val="28"/>
          <w:lang w:val="vi-VN"/>
        </w:rPr>
        <w:t xml:space="preserve"> </w:t>
      </w:r>
      <w:r w:rsidR="0071043F" w:rsidRPr="006927A6">
        <w:rPr>
          <w:rFonts w:cs="Times New Roman"/>
          <w:i/>
          <w:iCs/>
          <w:color w:val="000000" w:themeColor="text1"/>
          <w:sz w:val="28"/>
          <w:szCs w:val="28"/>
          <w:lang w:val="vi-VN"/>
        </w:rPr>
        <w:t>Chú trọng công tác xây dựng báo cáo giám sát, chỉ rõ kết quả, tồn tại, hạn chế, bất cập, nguyên nhân và kiến nghị giải pháp, cụ thể rõ trách nhiệm, đúng người, đúng việc</w:t>
      </w:r>
    </w:p>
    <w:p w14:paraId="18ECD551" w14:textId="43E7114B" w:rsidR="00B43670" w:rsidRPr="006927A6" w:rsidRDefault="00E27956" w:rsidP="009225DD">
      <w:pPr>
        <w:spacing w:before="120" w:after="120" w:line="240" w:lineRule="auto"/>
        <w:jc w:val="center"/>
        <w:rPr>
          <w:rFonts w:cs="Times New Roman"/>
          <w:b/>
          <w:color w:val="000000" w:themeColor="text1"/>
          <w:sz w:val="28"/>
          <w:szCs w:val="28"/>
        </w:rPr>
      </w:pPr>
      <w:r w:rsidRPr="006927A6">
        <w:rPr>
          <w:rFonts w:cs="Times New Roman"/>
          <w:b/>
          <w:color w:val="000000" w:themeColor="text1"/>
          <w:sz w:val="28"/>
          <w:szCs w:val="28"/>
        </w:rPr>
        <w:t xml:space="preserve">PHẦN </w:t>
      </w:r>
      <w:r w:rsidR="00D35696" w:rsidRPr="006927A6">
        <w:rPr>
          <w:rFonts w:cs="Times New Roman"/>
          <w:b/>
          <w:color w:val="000000" w:themeColor="text1"/>
          <w:sz w:val="28"/>
          <w:szCs w:val="28"/>
        </w:rPr>
        <w:t>2</w:t>
      </w:r>
      <w:r w:rsidR="009225DD" w:rsidRPr="006927A6">
        <w:rPr>
          <w:rFonts w:cs="Times New Roman"/>
          <w:b/>
          <w:color w:val="000000" w:themeColor="text1"/>
          <w:sz w:val="28"/>
          <w:szCs w:val="28"/>
        </w:rPr>
        <w:t xml:space="preserve">. </w:t>
      </w:r>
      <w:r w:rsidRPr="006927A6">
        <w:rPr>
          <w:rFonts w:cs="Times New Roman"/>
          <w:b/>
          <w:color w:val="000000" w:themeColor="text1"/>
          <w:sz w:val="28"/>
          <w:szCs w:val="28"/>
        </w:rPr>
        <w:t xml:space="preserve">KỸ NĂNG GIÁM SÁT CỦA ĐẠI BIỂU </w:t>
      </w:r>
      <w:r w:rsidR="009225DD" w:rsidRPr="006927A6">
        <w:rPr>
          <w:rFonts w:cs="Times New Roman"/>
          <w:b/>
          <w:color w:val="000000" w:themeColor="text1"/>
          <w:sz w:val="28"/>
          <w:szCs w:val="28"/>
        </w:rPr>
        <w:br/>
      </w:r>
      <w:r w:rsidRPr="006927A6">
        <w:rPr>
          <w:rFonts w:cs="Times New Roman"/>
          <w:b/>
          <w:color w:val="000000" w:themeColor="text1"/>
          <w:sz w:val="28"/>
          <w:szCs w:val="28"/>
        </w:rPr>
        <w:t>HỘI ĐỒNG NHÂN DÂN</w:t>
      </w:r>
    </w:p>
    <w:p w14:paraId="3CA4CD86" w14:textId="7D8CF1ED" w:rsidR="002B0E71" w:rsidRPr="006927A6" w:rsidRDefault="00FB644C" w:rsidP="00032E90">
      <w:pPr>
        <w:pStyle w:val="NormalWeb"/>
        <w:spacing w:before="120" w:beforeAutospacing="0" w:after="120" w:afterAutospacing="0"/>
        <w:ind w:firstLine="720"/>
        <w:jc w:val="both"/>
        <w:rPr>
          <w:color w:val="000000" w:themeColor="text1"/>
          <w:sz w:val="28"/>
          <w:szCs w:val="28"/>
          <w:lang w:val="vi-VN"/>
        </w:rPr>
      </w:pPr>
      <w:r w:rsidRPr="006927A6">
        <w:rPr>
          <w:color w:val="000000" w:themeColor="text1"/>
          <w:sz w:val="28"/>
          <w:szCs w:val="28"/>
          <w:lang w:val="vi-VN"/>
        </w:rPr>
        <w:t xml:space="preserve">Giám sát của đại biểu HĐND là giám sát quyền lực nhà nước, </w:t>
      </w:r>
      <w:r w:rsidR="00D271B1" w:rsidRPr="006927A6">
        <w:rPr>
          <w:color w:val="000000" w:themeColor="text1"/>
          <w:sz w:val="28"/>
          <w:szCs w:val="28"/>
          <w:lang w:val="vi-VN"/>
        </w:rPr>
        <w:t>thực hiện theo quy định pháp luật</w:t>
      </w:r>
      <w:r w:rsidR="006A129F" w:rsidRPr="006927A6">
        <w:rPr>
          <w:color w:val="000000" w:themeColor="text1"/>
          <w:sz w:val="28"/>
          <w:szCs w:val="28"/>
          <w:lang w:val="vi-VN"/>
        </w:rPr>
        <w:t xml:space="preserve">, </w:t>
      </w:r>
      <w:r w:rsidR="00D271B1" w:rsidRPr="006927A6">
        <w:rPr>
          <w:color w:val="000000" w:themeColor="text1"/>
          <w:sz w:val="28"/>
          <w:szCs w:val="28"/>
          <w:lang w:val="vi-VN"/>
        </w:rPr>
        <w:t xml:space="preserve">đóng góp quan trọng vào hiệu lực, hiệu quả hoạt động của HĐND, cơ quan quyền lực nhà nước ở địa phương.  </w:t>
      </w:r>
      <w:r w:rsidR="006A129F" w:rsidRPr="006927A6">
        <w:rPr>
          <w:color w:val="000000" w:themeColor="text1"/>
          <w:sz w:val="28"/>
          <w:szCs w:val="28"/>
          <w:lang w:val="vi-VN"/>
        </w:rPr>
        <w:t xml:space="preserve">Đại biểu HĐND có vai </w:t>
      </w:r>
      <w:r w:rsidR="006A129F" w:rsidRPr="006927A6">
        <w:rPr>
          <w:color w:val="000000" w:themeColor="text1"/>
          <w:sz w:val="28"/>
          <w:szCs w:val="28"/>
          <w:lang w:val="vi-VN"/>
        </w:rPr>
        <w:lastRenderedPageBreak/>
        <w:t>trò quan trọng trong hoạt động của HĐND, có thẩm quyền giám sát trực tiếp và mạnh mẽ, chất vấn đối với người đứng đầu các cơ quan nhà nước ở địa phương theo quy định; p</w:t>
      </w:r>
      <w:r w:rsidR="002B0E71" w:rsidRPr="006927A6">
        <w:rPr>
          <w:color w:val="000000" w:themeColor="text1"/>
          <w:sz w:val="28"/>
          <w:szCs w:val="28"/>
          <w:lang w:val="vi-VN"/>
        </w:rPr>
        <w:t xml:space="preserve">hạm vi  hoạt động giám sát của đại biểu HĐND rất rộng, mỗi hoạt động giám sát có quy định </w:t>
      </w:r>
      <w:r w:rsidR="000240F4" w:rsidRPr="006927A6">
        <w:rPr>
          <w:color w:val="000000" w:themeColor="text1"/>
          <w:sz w:val="28"/>
          <w:szCs w:val="28"/>
          <w:lang w:val="vi-VN"/>
        </w:rPr>
        <w:t>quy trình khác nhau, cần có kỹ năng phù hợp</w:t>
      </w:r>
      <w:r w:rsidR="006A129F" w:rsidRPr="006927A6">
        <w:rPr>
          <w:color w:val="000000" w:themeColor="text1"/>
          <w:sz w:val="28"/>
          <w:szCs w:val="28"/>
          <w:lang w:val="vi-VN"/>
        </w:rPr>
        <w:t xml:space="preserve">, </w:t>
      </w:r>
      <w:r w:rsidR="000240F4" w:rsidRPr="006927A6">
        <w:rPr>
          <w:color w:val="000000" w:themeColor="text1"/>
          <w:sz w:val="28"/>
          <w:szCs w:val="28"/>
          <w:lang w:val="vi-VN"/>
        </w:rPr>
        <w:t>hiệu quả.</w:t>
      </w:r>
    </w:p>
    <w:p w14:paraId="5737EB23" w14:textId="403E08D9" w:rsidR="00C06571" w:rsidRPr="006927A6" w:rsidRDefault="00C06571" w:rsidP="00032E90">
      <w:pPr>
        <w:pStyle w:val="NormalWeb"/>
        <w:spacing w:before="120" w:beforeAutospacing="0" w:after="120" w:afterAutospacing="0"/>
        <w:ind w:firstLine="720"/>
        <w:jc w:val="both"/>
        <w:rPr>
          <w:rFonts w:ascii="Times New Roman Bold" w:hAnsi="Times New Roman Bold"/>
          <w:b/>
          <w:bCs/>
          <w:color w:val="000000" w:themeColor="text1"/>
          <w:spacing w:val="-6"/>
          <w:sz w:val="26"/>
          <w:szCs w:val="26"/>
          <w:lang w:val="vi-VN"/>
        </w:rPr>
      </w:pPr>
      <w:r w:rsidRPr="006927A6">
        <w:rPr>
          <w:rFonts w:ascii="Times New Roman Bold" w:hAnsi="Times New Roman Bold"/>
          <w:b/>
          <w:bCs/>
          <w:color w:val="000000" w:themeColor="text1"/>
          <w:spacing w:val="-6"/>
          <w:sz w:val="26"/>
          <w:szCs w:val="26"/>
          <w:lang w:val="vi-VN"/>
        </w:rPr>
        <w:t>I. MỘT SỐ KỸ NĂNG CHUNG TRONG GIÁM SÁT CỦA ĐẠI BIỂU HĐND</w:t>
      </w:r>
    </w:p>
    <w:p w14:paraId="17A693C3" w14:textId="3A69521E" w:rsidR="000240F4" w:rsidRPr="006927A6" w:rsidRDefault="000240F4" w:rsidP="00032E90">
      <w:pPr>
        <w:spacing w:before="120" w:after="120" w:line="240" w:lineRule="auto"/>
        <w:ind w:firstLine="720"/>
        <w:rPr>
          <w:rFonts w:cs="Times New Roman"/>
          <w:b/>
          <w:bCs/>
          <w:color w:val="000000" w:themeColor="text1"/>
          <w:sz w:val="28"/>
          <w:szCs w:val="28"/>
          <w:lang w:val="vi-VN" w:eastAsia="en-GB"/>
        </w:rPr>
      </w:pPr>
      <w:r w:rsidRPr="006927A6">
        <w:rPr>
          <w:rFonts w:cs="Times New Roman"/>
          <w:b/>
          <w:bCs/>
          <w:color w:val="000000" w:themeColor="text1"/>
          <w:sz w:val="28"/>
          <w:szCs w:val="28"/>
          <w:lang w:val="en-GB" w:eastAsia="en-GB"/>
        </w:rPr>
        <w:t xml:space="preserve">1. </w:t>
      </w:r>
      <w:r w:rsidR="00124503" w:rsidRPr="006927A6">
        <w:rPr>
          <w:rFonts w:cs="Times New Roman"/>
          <w:b/>
          <w:bCs/>
          <w:color w:val="000000" w:themeColor="text1"/>
          <w:sz w:val="28"/>
          <w:szCs w:val="28"/>
          <w:lang w:val="en-GB" w:eastAsia="en-GB"/>
        </w:rPr>
        <w:t>Kỹ</w:t>
      </w:r>
      <w:r w:rsidR="00124503" w:rsidRPr="006927A6">
        <w:rPr>
          <w:rFonts w:cs="Times New Roman"/>
          <w:b/>
          <w:bCs/>
          <w:color w:val="000000" w:themeColor="text1"/>
          <w:sz w:val="28"/>
          <w:szCs w:val="28"/>
          <w:lang w:val="vi-VN" w:eastAsia="en-GB"/>
        </w:rPr>
        <w:t xml:space="preserve"> năng x</w:t>
      </w:r>
      <w:r w:rsidRPr="006927A6">
        <w:rPr>
          <w:rFonts w:cs="Times New Roman"/>
          <w:b/>
          <w:bCs/>
          <w:color w:val="000000" w:themeColor="text1"/>
          <w:sz w:val="28"/>
          <w:szCs w:val="28"/>
          <w:lang w:val="en-GB" w:eastAsia="en-GB"/>
        </w:rPr>
        <w:t>ác</w:t>
      </w:r>
      <w:r w:rsidRPr="006927A6">
        <w:rPr>
          <w:rFonts w:cs="Times New Roman"/>
          <w:b/>
          <w:bCs/>
          <w:color w:val="000000" w:themeColor="text1"/>
          <w:sz w:val="28"/>
          <w:szCs w:val="28"/>
          <w:lang w:val="vi-VN" w:eastAsia="en-GB"/>
        </w:rPr>
        <w:t xml:space="preserve"> định thẩm quyền</w:t>
      </w:r>
      <w:r w:rsidR="0016505A" w:rsidRPr="006927A6">
        <w:rPr>
          <w:rFonts w:cs="Times New Roman"/>
          <w:b/>
          <w:bCs/>
          <w:color w:val="000000" w:themeColor="text1"/>
          <w:sz w:val="28"/>
          <w:szCs w:val="28"/>
          <w:lang w:val="vi-VN" w:eastAsia="en-GB"/>
        </w:rPr>
        <w:t>,</w:t>
      </w:r>
      <w:r w:rsidRPr="006927A6">
        <w:rPr>
          <w:rFonts w:cs="Times New Roman"/>
          <w:b/>
          <w:bCs/>
          <w:color w:val="000000" w:themeColor="text1"/>
          <w:sz w:val="28"/>
          <w:szCs w:val="28"/>
          <w:lang w:val="vi-VN" w:eastAsia="en-GB"/>
        </w:rPr>
        <w:t xml:space="preserve"> phạm vi hoạt động giám sát của đại biểu HĐND </w:t>
      </w:r>
    </w:p>
    <w:p w14:paraId="1F080F05" w14:textId="26B0D225" w:rsidR="00DF5F99" w:rsidRPr="006927A6" w:rsidRDefault="00DF5F99" w:rsidP="00032E90">
      <w:pPr>
        <w:spacing w:before="120" w:after="120" w:line="240" w:lineRule="auto"/>
        <w:ind w:firstLine="720"/>
        <w:rPr>
          <w:rFonts w:cs="Times New Roman"/>
          <w:color w:val="000000" w:themeColor="text1"/>
          <w:sz w:val="28"/>
          <w:szCs w:val="28"/>
          <w:lang w:val="vi-VN" w:eastAsia="en-GB"/>
        </w:rPr>
      </w:pPr>
      <w:r w:rsidRPr="006927A6">
        <w:rPr>
          <w:rFonts w:cs="Times New Roman"/>
          <w:color w:val="000000" w:themeColor="text1"/>
          <w:sz w:val="28"/>
          <w:szCs w:val="28"/>
          <w:lang w:val="vi-VN" w:eastAsia="en-GB"/>
        </w:rPr>
        <w:t xml:space="preserve">- </w:t>
      </w:r>
      <w:r w:rsidR="006A129F" w:rsidRPr="006927A6">
        <w:rPr>
          <w:rFonts w:cs="Times New Roman"/>
          <w:color w:val="000000" w:themeColor="text1"/>
          <w:sz w:val="28"/>
          <w:szCs w:val="28"/>
          <w:lang w:val="vi-VN" w:eastAsia="en-GB"/>
        </w:rPr>
        <w:t>Căn cứ</w:t>
      </w:r>
      <w:r w:rsidRPr="006927A6">
        <w:rPr>
          <w:rFonts w:cs="Times New Roman"/>
          <w:color w:val="000000" w:themeColor="text1"/>
          <w:sz w:val="28"/>
          <w:szCs w:val="28"/>
          <w:lang w:val="vi-VN" w:eastAsia="en-GB"/>
        </w:rPr>
        <w:t xml:space="preserve"> </w:t>
      </w:r>
      <w:r w:rsidR="005951CB" w:rsidRPr="006927A6">
        <w:rPr>
          <w:rFonts w:cs="Times New Roman"/>
          <w:color w:val="000000" w:themeColor="text1"/>
          <w:sz w:val="28"/>
          <w:szCs w:val="28"/>
          <w:lang w:val="vi-VN" w:eastAsia="en-GB"/>
        </w:rPr>
        <w:t xml:space="preserve">pháp </w:t>
      </w:r>
      <w:r w:rsidR="006A129F" w:rsidRPr="006927A6">
        <w:rPr>
          <w:rFonts w:cs="Times New Roman"/>
          <w:color w:val="000000" w:themeColor="text1"/>
          <w:sz w:val="28"/>
          <w:szCs w:val="28"/>
          <w:lang w:val="vi-VN" w:eastAsia="en-GB"/>
        </w:rPr>
        <w:t>luật</w:t>
      </w:r>
      <w:r w:rsidR="005951CB" w:rsidRPr="006927A6">
        <w:rPr>
          <w:rFonts w:cs="Times New Roman"/>
          <w:color w:val="000000" w:themeColor="text1"/>
          <w:sz w:val="28"/>
          <w:szCs w:val="28"/>
          <w:lang w:val="vi-VN" w:eastAsia="en-GB"/>
        </w:rPr>
        <w:t xml:space="preserve"> về hoạt động giám sát của HĐND, đại biểu HĐND; </w:t>
      </w:r>
      <w:r w:rsidRPr="006927A6">
        <w:rPr>
          <w:rFonts w:cs="Times New Roman"/>
          <w:color w:val="000000" w:themeColor="text1"/>
          <w:sz w:val="28"/>
          <w:szCs w:val="28"/>
          <w:lang w:val="vi-VN" w:eastAsia="en-GB"/>
        </w:rPr>
        <w:t xml:space="preserve">nội dung chương trình kỳ họp HĐND; các hoạt động của HĐND, </w:t>
      </w:r>
      <w:r w:rsidR="00DC26B5" w:rsidRPr="006927A6">
        <w:rPr>
          <w:rFonts w:cs="Times New Roman"/>
          <w:color w:val="000000" w:themeColor="text1"/>
          <w:sz w:val="28"/>
          <w:szCs w:val="28"/>
          <w:lang w:val="vi-VN" w:eastAsia="en-GB"/>
        </w:rPr>
        <w:t xml:space="preserve">Thường trực </w:t>
      </w:r>
      <w:r w:rsidRPr="006927A6">
        <w:rPr>
          <w:rFonts w:cs="Times New Roman"/>
          <w:color w:val="000000" w:themeColor="text1"/>
          <w:sz w:val="28"/>
          <w:szCs w:val="28"/>
          <w:lang w:val="vi-VN" w:eastAsia="en-GB"/>
        </w:rPr>
        <w:t xml:space="preserve">HĐND giữa hai kỳ họp; chương trình hoạt động của Tổ </w:t>
      </w:r>
      <w:r w:rsidR="00DC26B5" w:rsidRPr="006927A6">
        <w:rPr>
          <w:rFonts w:cs="Times New Roman"/>
          <w:color w:val="000000" w:themeColor="text1"/>
          <w:sz w:val="28"/>
          <w:szCs w:val="28"/>
          <w:lang w:val="vi-VN" w:eastAsia="en-GB"/>
        </w:rPr>
        <w:t xml:space="preserve">đại biểu </w:t>
      </w:r>
      <w:r w:rsidRPr="006927A6">
        <w:rPr>
          <w:rFonts w:cs="Times New Roman"/>
          <w:color w:val="000000" w:themeColor="text1"/>
          <w:sz w:val="28"/>
          <w:szCs w:val="28"/>
          <w:lang w:val="vi-VN" w:eastAsia="en-GB"/>
        </w:rPr>
        <w:t xml:space="preserve">HĐND, các hoạt động khác đại biểu được mời tham gia ( Đoàn ĐBQH mời)… đại </w:t>
      </w:r>
      <w:r w:rsidR="00DC26B5" w:rsidRPr="006927A6">
        <w:rPr>
          <w:rFonts w:cs="Times New Roman"/>
          <w:color w:val="000000" w:themeColor="text1"/>
          <w:sz w:val="28"/>
          <w:szCs w:val="28"/>
          <w:lang w:val="vi-VN" w:eastAsia="en-GB"/>
        </w:rPr>
        <w:t>biểu HĐND cần xây dựng kế hoạch</w:t>
      </w:r>
      <w:r w:rsidR="006A129F" w:rsidRPr="006927A6">
        <w:rPr>
          <w:rFonts w:cs="Times New Roman"/>
          <w:color w:val="000000" w:themeColor="text1"/>
          <w:sz w:val="28"/>
          <w:szCs w:val="28"/>
          <w:lang w:val="vi-VN" w:eastAsia="en-GB"/>
        </w:rPr>
        <w:t xml:space="preserve"> </w:t>
      </w:r>
      <w:r w:rsidR="00DC26B5" w:rsidRPr="006927A6">
        <w:rPr>
          <w:rFonts w:cs="Times New Roman"/>
          <w:color w:val="000000" w:themeColor="text1"/>
          <w:sz w:val="28"/>
          <w:szCs w:val="28"/>
          <w:lang w:val="vi-VN" w:eastAsia="en-GB"/>
        </w:rPr>
        <w:t>hoạt động</w:t>
      </w:r>
      <w:r w:rsidR="008C6B61" w:rsidRPr="006927A6">
        <w:rPr>
          <w:rFonts w:cs="Times New Roman"/>
          <w:color w:val="000000" w:themeColor="text1"/>
          <w:sz w:val="28"/>
          <w:szCs w:val="28"/>
          <w:lang w:val="vi-VN" w:eastAsia="en-GB"/>
        </w:rPr>
        <w:t xml:space="preserve"> giám sát</w:t>
      </w:r>
      <w:r w:rsidR="00DC26B5" w:rsidRPr="006927A6">
        <w:rPr>
          <w:rFonts w:cs="Times New Roman"/>
          <w:color w:val="000000" w:themeColor="text1"/>
          <w:sz w:val="28"/>
          <w:szCs w:val="28"/>
          <w:lang w:val="vi-VN" w:eastAsia="en-GB"/>
        </w:rPr>
        <w:t xml:space="preserve"> của mình, trong đó xác định các hoạt động giám sát, </w:t>
      </w:r>
      <w:r w:rsidR="005951CB" w:rsidRPr="006927A6">
        <w:rPr>
          <w:rFonts w:cs="Times New Roman"/>
          <w:color w:val="000000" w:themeColor="text1"/>
          <w:sz w:val="28"/>
          <w:szCs w:val="28"/>
          <w:lang w:val="vi-VN" w:eastAsia="en-GB"/>
        </w:rPr>
        <w:t xml:space="preserve">thẩm quyền, </w:t>
      </w:r>
      <w:r w:rsidR="00DC26B5" w:rsidRPr="006927A6">
        <w:rPr>
          <w:rFonts w:cs="Times New Roman"/>
          <w:color w:val="000000" w:themeColor="text1"/>
          <w:sz w:val="28"/>
          <w:szCs w:val="28"/>
          <w:lang w:val="vi-VN" w:eastAsia="en-GB"/>
        </w:rPr>
        <w:t xml:space="preserve">phạm vi, vai trò, nhiệm vụ giám sát của đại biểu trong mỗi hoạt động giám sát cụ thể. </w:t>
      </w:r>
    </w:p>
    <w:p w14:paraId="761BEF4D" w14:textId="2DEC652E" w:rsidR="00DC26B5" w:rsidRPr="006927A6" w:rsidRDefault="00DC26B5" w:rsidP="00032E90">
      <w:pPr>
        <w:spacing w:before="120" w:after="120" w:line="240" w:lineRule="auto"/>
        <w:ind w:firstLine="720"/>
        <w:rPr>
          <w:rFonts w:cs="Times New Roman"/>
          <w:color w:val="000000" w:themeColor="text1"/>
          <w:sz w:val="28"/>
          <w:szCs w:val="28"/>
          <w:lang w:val="vi-VN" w:eastAsia="en-GB"/>
        </w:rPr>
      </w:pPr>
      <w:r w:rsidRPr="006927A6">
        <w:rPr>
          <w:rFonts w:cs="Times New Roman"/>
          <w:color w:val="000000" w:themeColor="text1"/>
          <w:sz w:val="28"/>
          <w:szCs w:val="28"/>
          <w:lang w:val="vi-VN" w:eastAsia="en-GB"/>
        </w:rPr>
        <w:t>Ví dụ, trong 6 tháng đầu năm có 03 hoạt động giám sát (i) Phiên chất vấn, trả lời chất vấn tại Kỳ họp HĐND</w:t>
      </w:r>
      <w:r w:rsidR="00581446" w:rsidRPr="006927A6">
        <w:rPr>
          <w:rFonts w:cs="Times New Roman"/>
          <w:color w:val="000000" w:themeColor="text1"/>
          <w:sz w:val="28"/>
          <w:szCs w:val="28"/>
          <w:lang w:val="vi-VN" w:eastAsia="en-GB"/>
        </w:rPr>
        <w:t xml:space="preserve"> về thực trạng và giải pháp khắc phục giải ngân vốn đầu tư công chậm</w:t>
      </w:r>
      <w:r w:rsidRPr="006927A6">
        <w:rPr>
          <w:rFonts w:cs="Times New Roman"/>
          <w:color w:val="000000" w:themeColor="text1"/>
          <w:sz w:val="28"/>
          <w:szCs w:val="28"/>
          <w:lang w:val="vi-VN" w:eastAsia="en-GB"/>
        </w:rPr>
        <w:t>; (ii) giám sát việc thực hiện nghị quyết của HĐND</w:t>
      </w:r>
      <w:r w:rsidR="00581446" w:rsidRPr="006927A6">
        <w:rPr>
          <w:rFonts w:cs="Times New Roman"/>
          <w:color w:val="000000" w:themeColor="text1"/>
          <w:sz w:val="28"/>
          <w:szCs w:val="28"/>
          <w:lang w:val="vi-VN" w:eastAsia="en-GB"/>
        </w:rPr>
        <w:t xml:space="preserve"> về chính sách hỗ trợ p</w:t>
      </w:r>
      <w:r w:rsidR="00680BAA">
        <w:rPr>
          <w:rFonts w:cs="Times New Roman"/>
          <w:color w:val="000000" w:themeColor="text1"/>
          <w:sz w:val="28"/>
          <w:szCs w:val="28"/>
          <w:lang w:eastAsia="en-GB"/>
        </w:rPr>
        <w:t>h</w:t>
      </w:r>
      <w:r w:rsidR="00581446" w:rsidRPr="006927A6">
        <w:rPr>
          <w:rFonts w:cs="Times New Roman"/>
          <w:color w:val="000000" w:themeColor="text1"/>
          <w:sz w:val="28"/>
          <w:szCs w:val="28"/>
          <w:lang w:val="vi-VN" w:eastAsia="en-GB"/>
        </w:rPr>
        <w:t>át triển kinh tế tư nhân</w:t>
      </w:r>
      <w:r w:rsidRPr="006927A6">
        <w:rPr>
          <w:rFonts w:cs="Times New Roman"/>
          <w:color w:val="000000" w:themeColor="text1"/>
          <w:sz w:val="28"/>
          <w:szCs w:val="28"/>
          <w:lang w:val="vi-VN" w:eastAsia="en-GB"/>
        </w:rPr>
        <w:t xml:space="preserve"> tại địa phương; (iii) tham gia Đoàn giám sát của Đoàn ĐBQH tỉnh về thực hiện chính sách pháp luật về một lĩnh vực trên địa bàn.</w:t>
      </w:r>
    </w:p>
    <w:p w14:paraId="3B268EFD" w14:textId="65DB8B57" w:rsidR="000240F4" w:rsidRPr="006927A6" w:rsidRDefault="00DC26B5" w:rsidP="00032E90">
      <w:pPr>
        <w:spacing w:before="120" w:after="120" w:line="240" w:lineRule="auto"/>
        <w:ind w:firstLine="720"/>
        <w:rPr>
          <w:rFonts w:cs="Times New Roman"/>
          <w:color w:val="000000" w:themeColor="text1"/>
          <w:sz w:val="28"/>
          <w:szCs w:val="28"/>
          <w:lang w:val="vi-VN" w:eastAsia="en-GB"/>
        </w:rPr>
      </w:pPr>
      <w:r w:rsidRPr="006927A6">
        <w:rPr>
          <w:rFonts w:cs="Times New Roman"/>
          <w:color w:val="000000" w:themeColor="text1"/>
          <w:sz w:val="28"/>
          <w:szCs w:val="28"/>
          <w:lang w:val="vi-VN" w:eastAsia="en-GB"/>
        </w:rPr>
        <w:t>Từ những hoạt động giám sát</w:t>
      </w:r>
      <w:r w:rsidR="00124503" w:rsidRPr="006927A6">
        <w:rPr>
          <w:rFonts w:cs="Times New Roman"/>
          <w:color w:val="000000" w:themeColor="text1"/>
          <w:sz w:val="28"/>
          <w:szCs w:val="28"/>
          <w:lang w:val="vi-VN" w:eastAsia="en-GB"/>
        </w:rPr>
        <w:t xml:space="preserve"> cụ thể</w:t>
      </w:r>
      <w:r w:rsidR="00B65D46" w:rsidRPr="006927A6">
        <w:rPr>
          <w:rFonts w:cs="Times New Roman"/>
          <w:color w:val="000000" w:themeColor="text1"/>
          <w:sz w:val="28"/>
          <w:szCs w:val="28"/>
          <w:lang w:val="vi-VN" w:eastAsia="en-GB"/>
        </w:rPr>
        <w:t xml:space="preserve">, đại biểu cần </w:t>
      </w:r>
      <w:r w:rsidR="00124503" w:rsidRPr="006927A6">
        <w:rPr>
          <w:rFonts w:cs="Times New Roman"/>
          <w:color w:val="000000" w:themeColor="text1"/>
          <w:sz w:val="28"/>
          <w:szCs w:val="28"/>
          <w:lang w:val="vi-VN" w:eastAsia="en-GB"/>
        </w:rPr>
        <w:t xml:space="preserve">căn cứ quy định pháp luật, </w:t>
      </w:r>
      <w:r w:rsidR="00182275" w:rsidRPr="006927A6">
        <w:rPr>
          <w:rFonts w:cs="Times New Roman"/>
          <w:color w:val="000000" w:themeColor="text1"/>
          <w:sz w:val="28"/>
          <w:szCs w:val="28"/>
          <w:lang w:val="vi-VN" w:eastAsia="en-GB"/>
        </w:rPr>
        <w:t xml:space="preserve">về thẩm quyền, quy trình, </w:t>
      </w:r>
      <w:r w:rsidR="00124503" w:rsidRPr="006927A6">
        <w:rPr>
          <w:rFonts w:cs="Times New Roman"/>
          <w:color w:val="000000" w:themeColor="text1"/>
          <w:sz w:val="28"/>
          <w:szCs w:val="28"/>
          <w:lang w:val="vi-VN" w:eastAsia="en-GB"/>
        </w:rPr>
        <w:t xml:space="preserve">phạm vi giám sát của mình trong mỗi hoạt động giám sát. </w:t>
      </w:r>
      <w:r w:rsidR="00182275" w:rsidRPr="006927A6">
        <w:rPr>
          <w:rFonts w:cs="Times New Roman"/>
          <w:color w:val="000000" w:themeColor="text1"/>
          <w:sz w:val="28"/>
          <w:szCs w:val="28"/>
          <w:lang w:val="vi-VN" w:eastAsia="en-GB"/>
        </w:rPr>
        <w:t>C</w:t>
      </w:r>
      <w:r w:rsidR="00124503" w:rsidRPr="006927A6">
        <w:rPr>
          <w:rFonts w:cs="Times New Roman"/>
          <w:color w:val="000000" w:themeColor="text1"/>
          <w:sz w:val="28"/>
          <w:szCs w:val="28"/>
          <w:lang w:val="vi-VN" w:eastAsia="en-GB"/>
        </w:rPr>
        <w:t xml:space="preserve">ả 03 hoạt động giám sát trên </w:t>
      </w:r>
      <w:r w:rsidR="008C6B61" w:rsidRPr="006927A6">
        <w:rPr>
          <w:rFonts w:cs="Times New Roman"/>
          <w:color w:val="000000" w:themeColor="text1"/>
          <w:sz w:val="28"/>
          <w:szCs w:val="28"/>
          <w:lang w:val="vi-VN" w:eastAsia="en-GB"/>
        </w:rPr>
        <w:t>đ</w:t>
      </w:r>
      <w:r w:rsidR="00124503" w:rsidRPr="006927A6">
        <w:rPr>
          <w:rFonts w:cs="Times New Roman"/>
          <w:color w:val="000000" w:themeColor="text1"/>
          <w:sz w:val="28"/>
          <w:szCs w:val="28"/>
          <w:lang w:val="vi-VN" w:eastAsia="en-GB"/>
        </w:rPr>
        <w:t xml:space="preserve">ều thuộc thẩm quyền </w:t>
      </w:r>
      <w:r w:rsidR="008C6B61" w:rsidRPr="006927A6">
        <w:rPr>
          <w:rFonts w:cs="Times New Roman"/>
          <w:color w:val="000000" w:themeColor="text1"/>
          <w:sz w:val="28"/>
          <w:szCs w:val="28"/>
          <w:lang w:val="vi-VN" w:eastAsia="en-GB"/>
        </w:rPr>
        <w:t xml:space="preserve">đại biểu </w:t>
      </w:r>
      <w:r w:rsidR="00581446" w:rsidRPr="006927A6">
        <w:rPr>
          <w:rFonts w:cs="Times New Roman"/>
          <w:color w:val="000000" w:themeColor="text1"/>
          <w:sz w:val="28"/>
          <w:szCs w:val="28"/>
          <w:lang w:val="vi-VN" w:eastAsia="en-GB"/>
        </w:rPr>
        <w:t>HĐND, 02 hoạt động giám sát (i,ii) có phạm vi hoạt động giám sát rộng, cần có kế hoạch nghiên cứu sâu, xác định vấn đề  tham gia giám sát.</w:t>
      </w:r>
    </w:p>
    <w:p w14:paraId="39299D64" w14:textId="0B871E12" w:rsidR="005951CB" w:rsidRPr="006927A6" w:rsidRDefault="002B0E71" w:rsidP="00032E90">
      <w:pPr>
        <w:spacing w:before="120" w:after="120" w:line="240" w:lineRule="auto"/>
        <w:ind w:firstLine="720"/>
        <w:rPr>
          <w:rFonts w:cs="Times New Roman"/>
          <w:b/>
          <w:bCs/>
          <w:color w:val="000000" w:themeColor="text1"/>
          <w:sz w:val="28"/>
          <w:szCs w:val="28"/>
          <w:lang w:val="vi-VN"/>
        </w:rPr>
      </w:pPr>
      <w:r w:rsidRPr="006927A6">
        <w:rPr>
          <w:rFonts w:cs="Times New Roman"/>
          <w:b/>
          <w:bCs/>
          <w:color w:val="000000" w:themeColor="text1"/>
          <w:sz w:val="28"/>
          <w:szCs w:val="28"/>
          <w:lang w:val="vi-VN" w:eastAsia="en-GB"/>
        </w:rPr>
        <w:t xml:space="preserve"> 2.</w:t>
      </w:r>
      <w:r w:rsidR="00124503" w:rsidRPr="006927A6">
        <w:rPr>
          <w:rFonts w:cs="Times New Roman"/>
          <w:b/>
          <w:bCs/>
          <w:color w:val="000000" w:themeColor="text1"/>
          <w:sz w:val="28"/>
          <w:szCs w:val="28"/>
          <w:lang w:val="vi-VN" w:eastAsia="en-GB"/>
        </w:rPr>
        <w:t xml:space="preserve"> </w:t>
      </w:r>
      <w:r w:rsidR="005951CB" w:rsidRPr="006927A6">
        <w:rPr>
          <w:rFonts w:cs="Times New Roman"/>
          <w:b/>
          <w:bCs/>
          <w:color w:val="000000" w:themeColor="text1"/>
          <w:sz w:val="28"/>
          <w:szCs w:val="28"/>
          <w:lang w:val="vi-VN"/>
        </w:rPr>
        <w:t xml:space="preserve"> Kỹ năng nghiên cứu tài liệu, phát hiện vấn đề </w:t>
      </w:r>
      <w:r w:rsidR="0016505A" w:rsidRPr="006927A6">
        <w:rPr>
          <w:rFonts w:cs="Times New Roman"/>
          <w:b/>
          <w:bCs/>
          <w:color w:val="000000" w:themeColor="text1"/>
          <w:sz w:val="28"/>
          <w:szCs w:val="28"/>
          <w:lang w:val="vi-VN"/>
        </w:rPr>
        <w:t>trọng tâm phục vụ giám sát</w:t>
      </w:r>
      <w:r w:rsidR="005951CB" w:rsidRPr="006927A6">
        <w:rPr>
          <w:rFonts w:cs="Times New Roman"/>
          <w:b/>
          <w:bCs/>
          <w:color w:val="000000" w:themeColor="text1"/>
          <w:sz w:val="28"/>
          <w:szCs w:val="28"/>
          <w:lang w:val="vi-VN"/>
        </w:rPr>
        <w:t xml:space="preserve"> </w:t>
      </w:r>
      <w:r w:rsidR="00116ECB" w:rsidRPr="006927A6">
        <w:rPr>
          <w:rFonts w:cs="Times New Roman"/>
          <w:b/>
          <w:bCs/>
          <w:color w:val="000000" w:themeColor="text1"/>
          <w:sz w:val="28"/>
          <w:szCs w:val="28"/>
          <w:lang w:val="vi-VN"/>
        </w:rPr>
        <w:t>tại kỳ họp</w:t>
      </w:r>
    </w:p>
    <w:p w14:paraId="0C87D701" w14:textId="20C932C2" w:rsidR="005951CB" w:rsidRPr="006927A6" w:rsidRDefault="005951CB" w:rsidP="00032E90">
      <w:pPr>
        <w:spacing w:before="120" w:after="120" w:line="240" w:lineRule="auto"/>
        <w:ind w:firstLine="720"/>
        <w:rPr>
          <w:rFonts w:cs="Times New Roman"/>
          <w:color w:val="000000" w:themeColor="text1"/>
          <w:sz w:val="28"/>
          <w:szCs w:val="28"/>
          <w:lang w:val="vi-VN"/>
        </w:rPr>
      </w:pPr>
      <w:r w:rsidRPr="006927A6">
        <w:rPr>
          <w:rFonts w:cs="Times New Roman"/>
          <w:color w:val="000000" w:themeColor="text1"/>
          <w:sz w:val="28"/>
          <w:szCs w:val="28"/>
          <w:lang w:val="vi-VN"/>
        </w:rPr>
        <w:t>Khối lượng văn bản, tài liệu kỳ họp rất nhiều ( tài liệu theo nội dung chương trình gửi qua app của đại biểu, tài liệu liên quan), do đó cần có kỹ năng nghiên cứu để phục vụ hoạt động tại kỳ họp</w:t>
      </w:r>
      <w:r w:rsidR="00B356B7" w:rsidRPr="006927A6">
        <w:rPr>
          <w:rFonts w:cs="Times New Roman"/>
          <w:color w:val="000000" w:themeColor="text1"/>
          <w:sz w:val="28"/>
          <w:szCs w:val="28"/>
          <w:lang w:val="vi-VN"/>
        </w:rPr>
        <w:t>, hoạt động giám sát của đại biểu</w:t>
      </w:r>
      <w:r w:rsidRPr="006927A6">
        <w:rPr>
          <w:rFonts w:cs="Times New Roman"/>
          <w:color w:val="000000" w:themeColor="text1"/>
          <w:sz w:val="28"/>
          <w:szCs w:val="28"/>
          <w:lang w:val="vi-VN"/>
        </w:rPr>
        <w:t xml:space="preserve"> đạt kết quả. </w:t>
      </w:r>
    </w:p>
    <w:p w14:paraId="605F6E8D" w14:textId="59C703E5" w:rsidR="005951CB" w:rsidRPr="00191F0B" w:rsidRDefault="00182275" w:rsidP="00032E90">
      <w:pPr>
        <w:spacing w:before="120" w:after="120" w:line="240" w:lineRule="auto"/>
        <w:ind w:firstLine="720"/>
        <w:rPr>
          <w:rFonts w:cs="Times New Roman"/>
          <w:b/>
          <w:bCs/>
          <w:color w:val="000000" w:themeColor="text1"/>
          <w:sz w:val="28"/>
          <w:szCs w:val="28"/>
          <w:lang w:val="vi-VN"/>
        </w:rPr>
      </w:pPr>
      <w:r w:rsidRPr="00191F0B">
        <w:rPr>
          <w:rFonts w:cs="Times New Roman"/>
          <w:b/>
          <w:bCs/>
          <w:color w:val="000000" w:themeColor="text1"/>
          <w:sz w:val="28"/>
          <w:szCs w:val="28"/>
          <w:lang w:val="vi-VN"/>
        </w:rPr>
        <w:t>2</w:t>
      </w:r>
      <w:r w:rsidR="005951CB" w:rsidRPr="00191F0B">
        <w:rPr>
          <w:rFonts w:cs="Times New Roman"/>
          <w:b/>
          <w:bCs/>
          <w:color w:val="000000" w:themeColor="text1"/>
          <w:sz w:val="28"/>
          <w:szCs w:val="28"/>
          <w:lang w:val="vi-VN"/>
        </w:rPr>
        <w:t>.1. Nghiên cứu tài liệu theo nhóm nội dung</w:t>
      </w:r>
      <w:r w:rsidR="00B356B7" w:rsidRPr="00191F0B">
        <w:rPr>
          <w:rFonts w:cs="Times New Roman"/>
          <w:b/>
          <w:bCs/>
          <w:color w:val="000000" w:themeColor="text1"/>
          <w:sz w:val="28"/>
          <w:szCs w:val="28"/>
          <w:lang w:val="vi-VN"/>
        </w:rPr>
        <w:t xml:space="preserve"> giám sát</w:t>
      </w:r>
      <w:r w:rsidR="005951CB" w:rsidRPr="00191F0B">
        <w:rPr>
          <w:rFonts w:cs="Times New Roman"/>
          <w:b/>
          <w:bCs/>
          <w:color w:val="000000" w:themeColor="text1"/>
          <w:sz w:val="28"/>
          <w:szCs w:val="28"/>
          <w:lang w:val="vi-VN"/>
        </w:rPr>
        <w:t xml:space="preserve"> (nghiên cứu theo diện rộng)</w:t>
      </w:r>
    </w:p>
    <w:p w14:paraId="48210957" w14:textId="77777777" w:rsidR="005951CB" w:rsidRPr="006927A6" w:rsidRDefault="005951CB" w:rsidP="00032E90">
      <w:pPr>
        <w:spacing w:before="120" w:after="120" w:line="240" w:lineRule="auto"/>
        <w:ind w:firstLine="720"/>
        <w:rPr>
          <w:rFonts w:cs="Times New Roman"/>
          <w:color w:val="000000" w:themeColor="text1"/>
          <w:sz w:val="28"/>
          <w:szCs w:val="28"/>
          <w:lang w:val="vi-VN"/>
        </w:rPr>
      </w:pPr>
      <w:r w:rsidRPr="006927A6">
        <w:rPr>
          <w:rFonts w:cs="Times New Roman"/>
          <w:color w:val="000000" w:themeColor="text1"/>
          <w:sz w:val="28"/>
          <w:szCs w:val="28"/>
          <w:lang w:val="vi-VN"/>
        </w:rPr>
        <w:t>- Nghiên cứu nội dung, chương trình dự kiến của  kỳ họp HĐND</w:t>
      </w:r>
    </w:p>
    <w:p w14:paraId="36701A95" w14:textId="51D946B8" w:rsidR="005951CB" w:rsidRPr="006927A6" w:rsidRDefault="005951CB" w:rsidP="00032E90">
      <w:pPr>
        <w:spacing w:before="120" w:after="120" w:line="240" w:lineRule="auto"/>
        <w:ind w:firstLine="720"/>
        <w:rPr>
          <w:rFonts w:cs="Times New Roman"/>
          <w:color w:val="000000" w:themeColor="text1"/>
          <w:sz w:val="28"/>
          <w:szCs w:val="28"/>
          <w:lang w:val="vi-VN"/>
        </w:rPr>
      </w:pPr>
      <w:r w:rsidRPr="006927A6">
        <w:rPr>
          <w:rFonts w:cs="Times New Roman"/>
          <w:color w:val="000000" w:themeColor="text1"/>
          <w:sz w:val="28"/>
          <w:szCs w:val="28"/>
          <w:lang w:val="vi-VN"/>
        </w:rPr>
        <w:t xml:space="preserve">- Nghiên cứu tài liệu theo nhóm nội dung </w:t>
      </w:r>
      <w:r w:rsidR="00B356B7" w:rsidRPr="006927A6">
        <w:rPr>
          <w:rFonts w:cs="Times New Roman"/>
          <w:color w:val="000000" w:themeColor="text1"/>
          <w:sz w:val="28"/>
          <w:szCs w:val="28"/>
          <w:lang w:val="vi-VN"/>
        </w:rPr>
        <w:t>giám sát tại kỳ họp</w:t>
      </w:r>
      <w:r w:rsidRPr="006927A6">
        <w:rPr>
          <w:rFonts w:cs="Times New Roman"/>
          <w:color w:val="000000" w:themeColor="text1"/>
          <w:sz w:val="28"/>
          <w:szCs w:val="28"/>
          <w:lang w:val="vi-VN"/>
        </w:rPr>
        <w:t xml:space="preserve">: </w:t>
      </w:r>
    </w:p>
    <w:p w14:paraId="05B8A704" w14:textId="392B81F7" w:rsidR="005951CB" w:rsidRPr="006927A6" w:rsidRDefault="005951CB" w:rsidP="006927A6">
      <w:pPr>
        <w:spacing w:before="120" w:after="120" w:line="252" w:lineRule="auto"/>
        <w:ind w:firstLine="720"/>
        <w:rPr>
          <w:rFonts w:cs="Times New Roman"/>
          <w:color w:val="000000" w:themeColor="text1"/>
          <w:sz w:val="28"/>
          <w:szCs w:val="28"/>
          <w:lang w:val="vi-VN"/>
        </w:rPr>
      </w:pPr>
      <w:r w:rsidRPr="006927A6">
        <w:rPr>
          <w:rFonts w:cs="Times New Roman"/>
          <w:color w:val="000000" w:themeColor="text1"/>
          <w:sz w:val="28"/>
          <w:szCs w:val="28"/>
          <w:lang w:val="vi-VN"/>
        </w:rPr>
        <w:t xml:space="preserve">(i) </w:t>
      </w:r>
      <w:r w:rsidRPr="006927A6">
        <w:rPr>
          <w:rFonts w:cs="Times New Roman"/>
          <w:b/>
          <w:bCs/>
          <w:color w:val="000000" w:themeColor="text1"/>
          <w:sz w:val="28"/>
          <w:szCs w:val="28"/>
          <w:lang w:val="vi-VN"/>
        </w:rPr>
        <w:t xml:space="preserve">Nhóm tài liệu </w:t>
      </w:r>
      <w:r w:rsidR="001C06CB" w:rsidRPr="006927A6">
        <w:rPr>
          <w:rFonts w:cs="Times New Roman"/>
          <w:b/>
          <w:bCs/>
          <w:color w:val="000000" w:themeColor="text1"/>
          <w:sz w:val="28"/>
          <w:szCs w:val="28"/>
          <w:lang w:val="vi-VN"/>
        </w:rPr>
        <w:t>kinh tế xã hộ</w:t>
      </w:r>
      <w:r w:rsidR="00FE598B" w:rsidRPr="006927A6">
        <w:rPr>
          <w:rFonts w:cs="Times New Roman"/>
          <w:b/>
          <w:bCs/>
          <w:color w:val="000000" w:themeColor="text1"/>
          <w:sz w:val="28"/>
          <w:szCs w:val="28"/>
          <w:lang w:val="vi-VN"/>
        </w:rPr>
        <w:t>i (thực hiện nghị quyết của HĐND về phát triển KTXH)</w:t>
      </w:r>
      <w:r w:rsidRPr="006927A6">
        <w:rPr>
          <w:rFonts w:cs="Times New Roman"/>
          <w:color w:val="000000" w:themeColor="text1"/>
          <w:sz w:val="28"/>
          <w:szCs w:val="28"/>
          <w:lang w:val="vi-VN"/>
        </w:rPr>
        <w:t xml:space="preserve">: Các báo cáo về kinh tế xã hội, báo cáo của UBND,  các cơ quan liên quan về  kết </w:t>
      </w:r>
      <w:r w:rsidR="00607DC4">
        <w:rPr>
          <w:rFonts w:cs="Times New Roman"/>
          <w:color w:val="000000" w:themeColor="text1"/>
          <w:sz w:val="28"/>
          <w:szCs w:val="28"/>
        </w:rPr>
        <w:t xml:space="preserve">quả </w:t>
      </w:r>
      <w:r w:rsidRPr="006927A6">
        <w:rPr>
          <w:rFonts w:cs="Times New Roman"/>
          <w:color w:val="000000" w:themeColor="text1"/>
          <w:sz w:val="28"/>
          <w:szCs w:val="28"/>
          <w:lang w:val="vi-VN"/>
        </w:rPr>
        <w:t>thực hiện kế hoạch phát triển kinh tế xã hộ</w:t>
      </w:r>
      <w:r w:rsidR="00680BAA">
        <w:rPr>
          <w:rFonts w:cs="Times New Roman"/>
          <w:color w:val="000000" w:themeColor="text1"/>
          <w:sz w:val="28"/>
          <w:szCs w:val="28"/>
        </w:rPr>
        <w:t>i</w:t>
      </w:r>
      <w:r w:rsidRPr="006927A6">
        <w:rPr>
          <w:rFonts w:cs="Times New Roman"/>
          <w:color w:val="000000" w:themeColor="text1"/>
          <w:sz w:val="28"/>
          <w:szCs w:val="28"/>
          <w:lang w:val="vi-VN"/>
        </w:rPr>
        <w:t>,  báo cáo giải ngân vốn đầu tư công, báo cáo thực hiện dự toán ngân sách nhà nước của địa phương, báo cáo thực hiện chương trình mục tiêu quốc gia theo quy định,  báo cáo thẩm tra của Ban thuộc HĐND, tài liệu liên quan…</w:t>
      </w:r>
    </w:p>
    <w:p w14:paraId="38500E2A" w14:textId="5BC0A1EC" w:rsidR="00B356B7" w:rsidRPr="006927A6" w:rsidRDefault="00FE598B" w:rsidP="006927A6">
      <w:pPr>
        <w:pStyle w:val="NormalWeb"/>
        <w:spacing w:before="120" w:beforeAutospacing="0" w:after="120" w:afterAutospacing="0" w:line="252" w:lineRule="auto"/>
        <w:ind w:firstLine="720"/>
        <w:jc w:val="both"/>
        <w:rPr>
          <w:color w:val="000000" w:themeColor="text1"/>
          <w:sz w:val="28"/>
          <w:szCs w:val="28"/>
          <w:lang w:val="vi-VN"/>
        </w:rPr>
      </w:pPr>
      <w:r w:rsidRPr="006927A6">
        <w:rPr>
          <w:color w:val="000000" w:themeColor="text1"/>
          <w:sz w:val="28"/>
          <w:szCs w:val="28"/>
          <w:lang w:val="vi-VN"/>
        </w:rPr>
        <w:lastRenderedPageBreak/>
        <w:t>Nghiên cứu nhóm tài liệu này</w:t>
      </w:r>
      <w:r w:rsidR="00182275" w:rsidRPr="006927A6">
        <w:rPr>
          <w:color w:val="000000" w:themeColor="text1"/>
          <w:sz w:val="28"/>
          <w:szCs w:val="28"/>
          <w:lang w:val="vi-VN"/>
        </w:rPr>
        <w:t xml:space="preserve"> không những thu thập thông tin phục vụ cho đại biểu giám sát kết quả thực hiện nghị quyết của HĐND tại địa phương mà</w:t>
      </w:r>
      <w:r w:rsidRPr="006927A6">
        <w:rPr>
          <w:color w:val="000000" w:themeColor="text1"/>
          <w:sz w:val="28"/>
          <w:szCs w:val="28"/>
          <w:lang w:val="vi-VN"/>
        </w:rPr>
        <w:t xml:space="preserve"> còn phục vụ cho hoạt động c</w:t>
      </w:r>
      <w:r w:rsidR="00B356B7" w:rsidRPr="006927A6">
        <w:rPr>
          <w:color w:val="000000" w:themeColor="text1"/>
          <w:sz w:val="28"/>
          <w:szCs w:val="28"/>
          <w:lang w:val="vi-VN"/>
        </w:rPr>
        <w:t>hất vấn</w:t>
      </w:r>
      <w:r w:rsidR="00182275" w:rsidRPr="006927A6">
        <w:rPr>
          <w:color w:val="000000" w:themeColor="text1"/>
          <w:sz w:val="28"/>
          <w:szCs w:val="28"/>
          <w:lang w:val="vi-VN"/>
        </w:rPr>
        <w:t xml:space="preserve"> đối với</w:t>
      </w:r>
      <w:r w:rsidR="00B356B7" w:rsidRPr="006927A6">
        <w:rPr>
          <w:color w:val="000000" w:themeColor="text1"/>
          <w:sz w:val="28"/>
          <w:szCs w:val="28"/>
          <w:lang w:val="vi-VN"/>
        </w:rPr>
        <w:t xml:space="preserve"> </w:t>
      </w:r>
      <w:r w:rsidR="00B356B7" w:rsidRPr="006927A6">
        <w:rPr>
          <w:color w:val="000000" w:themeColor="text1"/>
          <w:sz w:val="28"/>
          <w:szCs w:val="28"/>
        </w:rPr>
        <w:t>Chủ tịch UBND, thành viên khác của UBND, người đứng đầu các cơ quan chuyên môn thuộc UBND</w:t>
      </w:r>
      <w:r w:rsidRPr="006927A6">
        <w:rPr>
          <w:color w:val="000000" w:themeColor="text1"/>
          <w:sz w:val="28"/>
          <w:szCs w:val="28"/>
          <w:lang w:val="vi-VN"/>
        </w:rPr>
        <w:t xml:space="preserve"> cấp tỉnh</w:t>
      </w:r>
      <w:r w:rsidR="00A510B0" w:rsidRPr="006927A6">
        <w:rPr>
          <w:color w:val="000000" w:themeColor="text1"/>
          <w:sz w:val="28"/>
          <w:szCs w:val="28"/>
          <w:lang w:val="vi-VN"/>
        </w:rPr>
        <w:t xml:space="preserve"> trong thực hiện chức năng nhiệm vụ liên quan nội dung chất vấn ( nếu có)</w:t>
      </w:r>
    </w:p>
    <w:p w14:paraId="71462B52" w14:textId="6B4D4B56" w:rsidR="00A510B0" w:rsidRPr="006927A6" w:rsidRDefault="005951CB" w:rsidP="006927A6">
      <w:pPr>
        <w:pStyle w:val="NormalWeb"/>
        <w:spacing w:before="120" w:beforeAutospacing="0" w:after="120" w:afterAutospacing="0" w:line="252" w:lineRule="auto"/>
        <w:ind w:firstLine="720"/>
        <w:jc w:val="both"/>
        <w:rPr>
          <w:color w:val="000000" w:themeColor="text1"/>
          <w:sz w:val="28"/>
          <w:szCs w:val="28"/>
          <w:lang w:val="vi-VN"/>
        </w:rPr>
      </w:pPr>
      <w:r w:rsidRPr="006927A6">
        <w:rPr>
          <w:color w:val="000000" w:themeColor="text1"/>
          <w:sz w:val="28"/>
          <w:szCs w:val="28"/>
          <w:lang w:val="vi-VN"/>
        </w:rPr>
        <w:t xml:space="preserve">(ii) </w:t>
      </w:r>
      <w:r w:rsidRPr="006927A6">
        <w:rPr>
          <w:b/>
          <w:bCs/>
          <w:color w:val="000000" w:themeColor="text1"/>
          <w:sz w:val="28"/>
          <w:szCs w:val="28"/>
          <w:lang w:val="vi-VN"/>
        </w:rPr>
        <w:t>Nhóm tài liệu dự thảo văn bản quy phạm pháp luật</w:t>
      </w:r>
      <w:r w:rsidR="008C6B61" w:rsidRPr="006927A6">
        <w:rPr>
          <w:b/>
          <w:bCs/>
          <w:color w:val="000000" w:themeColor="text1"/>
          <w:sz w:val="28"/>
          <w:szCs w:val="28"/>
          <w:lang w:val="vi-VN"/>
        </w:rPr>
        <w:t xml:space="preserve"> </w:t>
      </w:r>
      <w:r w:rsidR="001C06CB" w:rsidRPr="006927A6">
        <w:rPr>
          <w:b/>
          <w:bCs/>
          <w:color w:val="000000" w:themeColor="text1"/>
          <w:sz w:val="28"/>
          <w:szCs w:val="28"/>
          <w:lang w:val="vi-VN"/>
        </w:rPr>
        <w:t>(</w:t>
      </w:r>
      <w:r w:rsidR="008C6B61" w:rsidRPr="006927A6">
        <w:rPr>
          <w:b/>
          <w:bCs/>
          <w:color w:val="000000" w:themeColor="text1"/>
          <w:sz w:val="28"/>
          <w:szCs w:val="28"/>
          <w:lang w:val="vi-VN"/>
        </w:rPr>
        <w:t>dự thảo</w:t>
      </w:r>
      <w:r w:rsidR="001C06CB" w:rsidRPr="006927A6">
        <w:rPr>
          <w:b/>
          <w:bCs/>
          <w:color w:val="000000" w:themeColor="text1"/>
          <w:sz w:val="28"/>
          <w:szCs w:val="28"/>
          <w:lang w:val="vi-VN"/>
        </w:rPr>
        <w:t xml:space="preserve"> nghị quyết HĐND)</w:t>
      </w:r>
      <w:r w:rsidRPr="006927A6">
        <w:rPr>
          <w:b/>
          <w:bCs/>
          <w:color w:val="000000" w:themeColor="text1"/>
          <w:sz w:val="28"/>
          <w:szCs w:val="28"/>
          <w:lang w:val="vi-VN"/>
        </w:rPr>
        <w:t>:</w:t>
      </w:r>
      <w:r w:rsidRPr="006927A6">
        <w:rPr>
          <w:color w:val="000000" w:themeColor="text1"/>
        </w:rPr>
        <w:t xml:space="preserve"> </w:t>
      </w:r>
      <w:r w:rsidRPr="006927A6">
        <w:rPr>
          <w:color w:val="000000" w:themeColor="text1"/>
          <w:sz w:val="28"/>
          <w:szCs w:val="28"/>
          <w:lang w:val="vi-VN"/>
        </w:rPr>
        <w:t xml:space="preserve">Các tờ trình dự thảo nghị quyết HĐND ( ban hành cơ chế chính sách </w:t>
      </w:r>
      <w:r w:rsidR="008C6B61" w:rsidRPr="006927A6">
        <w:rPr>
          <w:color w:val="000000" w:themeColor="text1"/>
          <w:sz w:val="28"/>
          <w:szCs w:val="28"/>
          <w:lang w:val="vi-VN"/>
        </w:rPr>
        <w:t>phát triển</w:t>
      </w:r>
      <w:r w:rsidRPr="006927A6">
        <w:rPr>
          <w:color w:val="000000" w:themeColor="text1"/>
          <w:sz w:val="28"/>
          <w:szCs w:val="28"/>
          <w:lang w:val="vi-VN"/>
        </w:rPr>
        <w:t xml:space="preserve"> KTXH của địa phương- CCCS đặc thù- CCCS ban hành theo quy định của luật, </w:t>
      </w:r>
      <w:r w:rsidR="008C6B61" w:rsidRPr="006927A6">
        <w:rPr>
          <w:color w:val="000000" w:themeColor="text1"/>
          <w:sz w:val="28"/>
          <w:szCs w:val="28"/>
          <w:lang w:val="vi-VN"/>
        </w:rPr>
        <w:t>nghị quyết của Quốc hội</w:t>
      </w:r>
      <w:r w:rsidRPr="006927A6">
        <w:rPr>
          <w:color w:val="000000" w:themeColor="text1"/>
          <w:sz w:val="28"/>
          <w:szCs w:val="28"/>
          <w:lang w:val="vi-VN"/>
        </w:rPr>
        <w:t xml:space="preserve"> phân cấp cho HĐND tỉnh ban hành); báo cáo thẩm tra của các Ban thuộc HĐND, báo cáo đánh </w:t>
      </w:r>
      <w:r w:rsidR="00680BAA">
        <w:rPr>
          <w:color w:val="000000" w:themeColor="text1"/>
          <w:sz w:val="28"/>
          <w:szCs w:val="28"/>
          <w:lang w:val="en-US"/>
        </w:rPr>
        <w:t>giá</w:t>
      </w:r>
      <w:r w:rsidRPr="006927A6">
        <w:rPr>
          <w:color w:val="000000" w:themeColor="text1"/>
          <w:sz w:val="28"/>
          <w:szCs w:val="28"/>
          <w:lang w:val="vi-VN"/>
        </w:rPr>
        <w:t xml:space="preserve"> tác động chính sách, báo cáo của các cơ quan liên quan dự thảo nghị quyết; </w:t>
      </w:r>
    </w:p>
    <w:p w14:paraId="1DF9F863" w14:textId="6992F653" w:rsidR="00A510B0" w:rsidRPr="006927A6" w:rsidRDefault="00A510B0" w:rsidP="006927A6">
      <w:pPr>
        <w:pStyle w:val="NormalWeb"/>
        <w:spacing w:before="120" w:beforeAutospacing="0" w:after="120" w:afterAutospacing="0" w:line="252" w:lineRule="auto"/>
        <w:ind w:firstLine="720"/>
        <w:jc w:val="both"/>
        <w:rPr>
          <w:color w:val="000000" w:themeColor="text1"/>
          <w:sz w:val="28"/>
          <w:szCs w:val="28"/>
          <w:lang w:val="vi-VN"/>
        </w:rPr>
      </w:pPr>
      <w:r w:rsidRPr="006927A6">
        <w:rPr>
          <w:color w:val="000000" w:themeColor="text1"/>
          <w:sz w:val="28"/>
          <w:szCs w:val="28"/>
          <w:lang w:val="vi-VN"/>
        </w:rPr>
        <w:t>Nghiên cứu nhóm tài liệu này phục vụ việc giám sát ban hành văn bản quy phạm pháp luật</w:t>
      </w:r>
      <w:r w:rsidR="00182275" w:rsidRPr="006927A6">
        <w:rPr>
          <w:color w:val="000000" w:themeColor="text1"/>
          <w:sz w:val="28"/>
          <w:szCs w:val="28"/>
          <w:lang w:val="vi-VN"/>
        </w:rPr>
        <w:t>, ban hành chính sách của địa phương.</w:t>
      </w:r>
    </w:p>
    <w:p w14:paraId="21118C99" w14:textId="5AEEDDBD" w:rsidR="00A510B0" w:rsidRPr="006927A6" w:rsidRDefault="00A510B0" w:rsidP="006927A6">
      <w:pPr>
        <w:pStyle w:val="NormalWeb"/>
        <w:spacing w:before="120" w:beforeAutospacing="0" w:after="120" w:afterAutospacing="0" w:line="252" w:lineRule="auto"/>
        <w:ind w:firstLine="720"/>
        <w:jc w:val="both"/>
        <w:rPr>
          <w:color w:val="000000" w:themeColor="text1"/>
          <w:sz w:val="28"/>
          <w:szCs w:val="28"/>
          <w:lang w:val="vi-VN"/>
        </w:rPr>
      </w:pPr>
      <w:r w:rsidRPr="006927A6">
        <w:rPr>
          <w:color w:val="000000" w:themeColor="text1"/>
          <w:sz w:val="28"/>
          <w:szCs w:val="28"/>
          <w:lang w:val="vi-VN"/>
        </w:rPr>
        <w:t>*Lưu ý cơ chế chính sách có phù hợp thực tiễn (</w:t>
      </w:r>
      <w:r w:rsidR="00546713" w:rsidRPr="006927A6">
        <w:rPr>
          <w:color w:val="000000" w:themeColor="text1"/>
          <w:sz w:val="28"/>
          <w:szCs w:val="28"/>
          <w:lang w:val="vi-VN"/>
        </w:rPr>
        <w:t xml:space="preserve"> sau sáp nhập phụ cấp cho cán bộ thôn, tổ dân phố, cán bộ không chuyên trách cấp xã, trong khung</w:t>
      </w:r>
      <w:r w:rsidR="00182275" w:rsidRPr="006927A6">
        <w:rPr>
          <w:color w:val="000000" w:themeColor="text1"/>
          <w:sz w:val="28"/>
          <w:szCs w:val="28"/>
          <w:lang w:val="vi-VN"/>
        </w:rPr>
        <w:t xml:space="preserve"> quy định, địa phương ban hành chính sách c</w:t>
      </w:r>
      <w:r w:rsidR="00680BAA">
        <w:rPr>
          <w:color w:val="000000" w:themeColor="text1"/>
          <w:sz w:val="28"/>
          <w:szCs w:val="28"/>
          <w:lang w:val="en-US"/>
        </w:rPr>
        <w:t>ụ</w:t>
      </w:r>
      <w:r w:rsidR="00182275" w:rsidRPr="006927A6">
        <w:rPr>
          <w:color w:val="000000" w:themeColor="text1"/>
          <w:sz w:val="28"/>
          <w:szCs w:val="28"/>
          <w:lang w:val="vi-VN"/>
        </w:rPr>
        <w:t xml:space="preserve"> thể</w:t>
      </w:r>
      <w:r w:rsidR="00546713" w:rsidRPr="006927A6">
        <w:rPr>
          <w:color w:val="000000" w:themeColor="text1"/>
          <w:sz w:val="28"/>
          <w:szCs w:val="28"/>
          <w:lang w:val="vi-VN"/>
        </w:rPr>
        <w:t xml:space="preserve">) </w:t>
      </w:r>
      <w:r w:rsidRPr="006927A6">
        <w:rPr>
          <w:color w:val="000000" w:themeColor="text1"/>
          <w:sz w:val="28"/>
          <w:szCs w:val="28"/>
          <w:lang w:val="vi-VN"/>
        </w:rPr>
        <w:t xml:space="preserve"> </w:t>
      </w:r>
    </w:p>
    <w:p w14:paraId="51C72050" w14:textId="2E764DAF" w:rsidR="005951CB" w:rsidRPr="006927A6" w:rsidRDefault="005951CB" w:rsidP="006927A6">
      <w:pPr>
        <w:spacing w:before="120" w:after="120" w:line="252" w:lineRule="auto"/>
        <w:ind w:firstLine="720"/>
        <w:rPr>
          <w:rFonts w:cs="Times New Roman"/>
          <w:color w:val="000000" w:themeColor="text1"/>
          <w:sz w:val="28"/>
          <w:szCs w:val="28"/>
          <w:lang w:val="vi-VN"/>
        </w:rPr>
      </w:pPr>
      <w:r w:rsidRPr="006927A6">
        <w:rPr>
          <w:rFonts w:cs="Times New Roman"/>
          <w:color w:val="000000" w:themeColor="text1"/>
          <w:sz w:val="28"/>
          <w:szCs w:val="28"/>
          <w:lang w:val="vi-VN"/>
        </w:rPr>
        <w:t xml:space="preserve">(iii) </w:t>
      </w:r>
      <w:r w:rsidRPr="006927A6">
        <w:rPr>
          <w:rFonts w:cs="Times New Roman"/>
          <w:b/>
          <w:bCs/>
          <w:color w:val="000000" w:themeColor="text1"/>
          <w:sz w:val="28"/>
          <w:szCs w:val="28"/>
          <w:lang w:val="vi-VN"/>
        </w:rPr>
        <w:t>Nhóm tài liệu về</w:t>
      </w:r>
      <w:r w:rsidR="00116ECB" w:rsidRPr="006927A6">
        <w:rPr>
          <w:rFonts w:cs="Times New Roman"/>
          <w:b/>
          <w:bCs/>
          <w:color w:val="000000" w:themeColor="text1"/>
          <w:sz w:val="28"/>
          <w:szCs w:val="28"/>
          <w:lang w:val="vi-VN"/>
        </w:rPr>
        <w:t xml:space="preserve"> kết quả giải quyết khiếu nại, kiến nghị của cử tri</w:t>
      </w:r>
      <w:r w:rsidRPr="006927A6">
        <w:rPr>
          <w:rFonts w:cs="Times New Roman"/>
          <w:b/>
          <w:bCs/>
          <w:color w:val="000000" w:themeColor="text1"/>
          <w:sz w:val="28"/>
          <w:szCs w:val="28"/>
          <w:lang w:val="vi-VN"/>
        </w:rPr>
        <w:t xml:space="preserve">, </w:t>
      </w:r>
      <w:r w:rsidR="00116ECB" w:rsidRPr="006927A6">
        <w:rPr>
          <w:rFonts w:cs="Times New Roman"/>
          <w:b/>
          <w:bCs/>
          <w:color w:val="000000" w:themeColor="text1"/>
          <w:sz w:val="28"/>
          <w:szCs w:val="28"/>
          <w:lang w:val="vi-VN"/>
        </w:rPr>
        <w:t>tổng hợp ý kiến cử tri qua TXCT trước kỳ h</w:t>
      </w:r>
      <w:r w:rsidR="00680BAA">
        <w:rPr>
          <w:rFonts w:cs="Times New Roman"/>
          <w:b/>
          <w:bCs/>
          <w:color w:val="000000" w:themeColor="text1"/>
          <w:sz w:val="28"/>
          <w:szCs w:val="28"/>
        </w:rPr>
        <w:t>ọ</w:t>
      </w:r>
      <w:r w:rsidR="00116ECB" w:rsidRPr="006927A6">
        <w:rPr>
          <w:rFonts w:cs="Times New Roman"/>
          <w:b/>
          <w:bCs/>
          <w:color w:val="000000" w:themeColor="text1"/>
          <w:sz w:val="28"/>
          <w:szCs w:val="28"/>
          <w:lang w:val="vi-VN"/>
        </w:rPr>
        <w:t>p</w:t>
      </w:r>
      <w:r w:rsidR="003A30C1" w:rsidRPr="006927A6">
        <w:rPr>
          <w:rFonts w:cs="Times New Roman"/>
          <w:b/>
          <w:bCs/>
          <w:color w:val="000000" w:themeColor="text1"/>
          <w:sz w:val="28"/>
          <w:szCs w:val="28"/>
          <w:lang w:val="vi-VN"/>
        </w:rPr>
        <w:t>, gồm</w:t>
      </w:r>
      <w:r w:rsidR="00116ECB" w:rsidRPr="006927A6">
        <w:rPr>
          <w:rFonts w:cs="Times New Roman"/>
          <w:b/>
          <w:bCs/>
          <w:color w:val="000000" w:themeColor="text1"/>
          <w:sz w:val="28"/>
          <w:szCs w:val="28"/>
          <w:lang w:val="vi-VN"/>
        </w:rPr>
        <w:t xml:space="preserve"> </w:t>
      </w:r>
      <w:r w:rsidRPr="006927A6">
        <w:rPr>
          <w:rFonts w:cs="Times New Roman"/>
          <w:b/>
          <w:bCs/>
          <w:color w:val="000000" w:themeColor="text1"/>
          <w:sz w:val="28"/>
          <w:szCs w:val="28"/>
          <w:lang w:val="vi-VN"/>
        </w:rPr>
        <w:t>:</w:t>
      </w:r>
      <w:r w:rsidRPr="006927A6">
        <w:rPr>
          <w:rFonts w:cs="Times New Roman"/>
          <w:color w:val="000000" w:themeColor="text1"/>
          <w:sz w:val="28"/>
          <w:szCs w:val="28"/>
          <w:lang w:val="vi-VN"/>
        </w:rPr>
        <w:t xml:space="preserve"> Báo cáo tổng hợp ý kiến, kiến nghị của cử tri; báo cáo kết quả giải quyết đơn thư</w:t>
      </w:r>
      <w:r w:rsidR="00116ECB" w:rsidRPr="006927A6">
        <w:rPr>
          <w:rFonts w:cs="Times New Roman"/>
          <w:color w:val="000000" w:themeColor="text1"/>
          <w:sz w:val="28"/>
          <w:szCs w:val="28"/>
          <w:lang w:val="vi-VN"/>
        </w:rPr>
        <w:t xml:space="preserve"> KNTC</w:t>
      </w:r>
      <w:r w:rsidR="003A30C1" w:rsidRPr="006927A6">
        <w:rPr>
          <w:rFonts w:cs="Times New Roman"/>
          <w:color w:val="000000" w:themeColor="text1"/>
          <w:sz w:val="28"/>
          <w:szCs w:val="28"/>
          <w:lang w:val="vi-VN"/>
        </w:rPr>
        <w:t xml:space="preserve"> của công dân; báo cáo giải quyết</w:t>
      </w:r>
      <w:r w:rsidRPr="006927A6">
        <w:rPr>
          <w:rFonts w:cs="Times New Roman"/>
          <w:color w:val="000000" w:themeColor="text1"/>
          <w:sz w:val="28"/>
          <w:szCs w:val="28"/>
          <w:lang w:val="vi-VN"/>
        </w:rPr>
        <w:t xml:space="preserve"> kiến nghị của cử tri</w:t>
      </w:r>
      <w:r w:rsidR="00116ECB" w:rsidRPr="006927A6">
        <w:rPr>
          <w:rFonts w:cs="Times New Roman"/>
          <w:color w:val="000000" w:themeColor="text1"/>
          <w:sz w:val="28"/>
          <w:szCs w:val="28"/>
          <w:lang w:val="vi-VN"/>
        </w:rPr>
        <w:t>…</w:t>
      </w:r>
      <w:r w:rsidRPr="006927A6">
        <w:rPr>
          <w:rFonts w:cs="Times New Roman"/>
          <w:color w:val="000000" w:themeColor="text1"/>
          <w:sz w:val="28"/>
          <w:szCs w:val="28"/>
          <w:lang w:val="vi-VN"/>
        </w:rPr>
        <w:t xml:space="preserve">  </w:t>
      </w:r>
    </w:p>
    <w:p w14:paraId="6333C00B" w14:textId="2E42C5A7" w:rsidR="00A510B0" w:rsidRPr="006927A6" w:rsidRDefault="00A510B0" w:rsidP="006927A6">
      <w:pPr>
        <w:spacing w:before="120" w:after="120" w:line="252" w:lineRule="auto"/>
        <w:ind w:firstLine="720"/>
        <w:rPr>
          <w:rFonts w:cs="Times New Roman"/>
          <w:color w:val="000000" w:themeColor="text1"/>
          <w:sz w:val="28"/>
          <w:szCs w:val="28"/>
          <w:lang w:val="vi-VN"/>
        </w:rPr>
      </w:pPr>
      <w:r w:rsidRPr="006927A6">
        <w:rPr>
          <w:rFonts w:cs="Times New Roman"/>
          <w:color w:val="000000" w:themeColor="text1"/>
          <w:sz w:val="28"/>
          <w:szCs w:val="28"/>
          <w:lang w:val="vi-VN"/>
        </w:rPr>
        <w:t>*</w:t>
      </w:r>
      <w:r w:rsidR="00191F0B">
        <w:rPr>
          <w:rFonts w:cs="Times New Roman"/>
          <w:color w:val="000000" w:themeColor="text1"/>
          <w:sz w:val="28"/>
          <w:szCs w:val="28"/>
        </w:rPr>
        <w:t xml:space="preserve"> </w:t>
      </w:r>
      <w:r w:rsidRPr="006927A6">
        <w:rPr>
          <w:rFonts w:cs="Times New Roman"/>
          <w:color w:val="000000" w:themeColor="text1"/>
          <w:sz w:val="28"/>
          <w:szCs w:val="28"/>
          <w:lang w:val="vi-VN"/>
        </w:rPr>
        <w:t>Đại biểu cần quan tâm việc giải quyết KN, khiếu nại của c</w:t>
      </w:r>
      <w:r w:rsidR="00680BAA">
        <w:rPr>
          <w:rFonts w:cs="Times New Roman"/>
          <w:color w:val="000000" w:themeColor="text1"/>
          <w:sz w:val="28"/>
          <w:szCs w:val="28"/>
        </w:rPr>
        <w:t>ử</w:t>
      </w:r>
      <w:r w:rsidRPr="006927A6">
        <w:rPr>
          <w:rFonts w:cs="Times New Roman"/>
          <w:color w:val="000000" w:themeColor="text1"/>
          <w:sz w:val="28"/>
          <w:szCs w:val="28"/>
          <w:lang w:val="vi-VN"/>
        </w:rPr>
        <w:t xml:space="preserve"> tri, công dân (quản lý đất đai- cơ sở dữ liệu- cấp quyền</w:t>
      </w:r>
      <w:r w:rsidR="003A30C1" w:rsidRPr="006927A6">
        <w:rPr>
          <w:rFonts w:cs="Times New Roman"/>
          <w:color w:val="000000" w:themeColor="text1"/>
          <w:sz w:val="28"/>
          <w:szCs w:val="28"/>
          <w:lang w:val="vi-VN"/>
        </w:rPr>
        <w:t xml:space="preserve"> SD đất; an toàn thực phẩm, khám </w:t>
      </w:r>
      <w:r w:rsidR="00680BAA">
        <w:rPr>
          <w:rFonts w:cs="Times New Roman"/>
          <w:color w:val="000000" w:themeColor="text1"/>
          <w:sz w:val="28"/>
          <w:szCs w:val="28"/>
        </w:rPr>
        <w:t>b</w:t>
      </w:r>
      <w:r w:rsidR="003A30C1" w:rsidRPr="006927A6">
        <w:rPr>
          <w:rFonts w:cs="Times New Roman"/>
          <w:color w:val="000000" w:themeColor="text1"/>
          <w:sz w:val="28"/>
          <w:szCs w:val="28"/>
          <w:lang w:val="vi-VN"/>
        </w:rPr>
        <w:t>ệnh chữa bệnh ở trạm y tế yêu cầu nhiệm vụ và điều kiện đáp ứng</w:t>
      </w:r>
      <w:r w:rsidR="008C6B61" w:rsidRPr="006927A6">
        <w:rPr>
          <w:rFonts w:cs="Times New Roman"/>
          <w:color w:val="000000" w:themeColor="text1"/>
          <w:sz w:val="28"/>
          <w:szCs w:val="28"/>
          <w:lang w:val="vi-VN"/>
        </w:rPr>
        <w:t>)</w:t>
      </w:r>
      <w:r w:rsidRPr="006927A6">
        <w:rPr>
          <w:rFonts w:cs="Times New Roman"/>
          <w:color w:val="000000" w:themeColor="text1"/>
          <w:sz w:val="28"/>
          <w:szCs w:val="28"/>
          <w:lang w:val="vi-VN"/>
        </w:rPr>
        <w:t xml:space="preserve">; </w:t>
      </w:r>
    </w:p>
    <w:p w14:paraId="5F2F8E81" w14:textId="700055DB" w:rsidR="005951CB" w:rsidRPr="00680BAA" w:rsidRDefault="005951CB" w:rsidP="006927A6">
      <w:pPr>
        <w:pStyle w:val="NormalWeb"/>
        <w:spacing w:before="120" w:beforeAutospacing="0" w:after="120" w:afterAutospacing="0" w:line="252" w:lineRule="auto"/>
        <w:ind w:firstLine="720"/>
        <w:jc w:val="both"/>
        <w:rPr>
          <w:color w:val="000000" w:themeColor="text1"/>
          <w:sz w:val="28"/>
          <w:szCs w:val="28"/>
          <w:lang w:val="vi-VN"/>
        </w:rPr>
      </w:pPr>
      <w:r w:rsidRPr="00680BAA">
        <w:rPr>
          <w:color w:val="000000" w:themeColor="text1"/>
          <w:sz w:val="28"/>
          <w:szCs w:val="28"/>
          <w:lang w:val="vi-VN"/>
        </w:rPr>
        <w:t xml:space="preserve">(iv) </w:t>
      </w:r>
      <w:r w:rsidRPr="00680BAA">
        <w:rPr>
          <w:b/>
          <w:bCs/>
          <w:color w:val="000000" w:themeColor="text1"/>
          <w:sz w:val="28"/>
          <w:szCs w:val="28"/>
          <w:lang w:val="vi-VN"/>
        </w:rPr>
        <w:t>Nhóm tài liệu lĩnh vực tư pháp, giám sát:</w:t>
      </w:r>
      <w:r w:rsidRPr="00680BAA">
        <w:rPr>
          <w:color w:val="000000" w:themeColor="text1"/>
          <w:sz w:val="28"/>
          <w:szCs w:val="28"/>
        </w:rPr>
        <w:t xml:space="preserve"> Báo</w:t>
      </w:r>
      <w:r w:rsidRPr="00680BAA">
        <w:rPr>
          <w:color w:val="000000" w:themeColor="text1"/>
          <w:sz w:val="28"/>
          <w:szCs w:val="28"/>
          <w:lang w:val="vi-VN"/>
        </w:rPr>
        <w:t xml:space="preserve"> cáo của Chánh án TAND, Báo c</w:t>
      </w:r>
      <w:r w:rsidRPr="00680BAA">
        <w:rPr>
          <w:color w:val="000000" w:themeColor="text1"/>
          <w:sz w:val="28"/>
          <w:szCs w:val="28"/>
        </w:rPr>
        <w:t>áo cáo của Viện</w:t>
      </w:r>
      <w:r w:rsidRPr="00680BAA">
        <w:rPr>
          <w:color w:val="000000" w:themeColor="text1"/>
          <w:sz w:val="28"/>
          <w:szCs w:val="28"/>
          <w:lang w:val="vi-VN"/>
        </w:rPr>
        <w:t xml:space="preserve"> trưởng</w:t>
      </w:r>
      <w:r w:rsidRPr="00680BAA">
        <w:rPr>
          <w:color w:val="000000" w:themeColor="text1"/>
          <w:sz w:val="28"/>
          <w:szCs w:val="28"/>
        </w:rPr>
        <w:t xml:space="preserve"> VKSND, </w:t>
      </w:r>
      <w:r w:rsidR="003A30C1" w:rsidRPr="00680BAA">
        <w:rPr>
          <w:color w:val="000000" w:themeColor="text1"/>
          <w:sz w:val="28"/>
          <w:szCs w:val="28"/>
        </w:rPr>
        <w:t>cơ</w:t>
      </w:r>
      <w:r w:rsidR="003A30C1" w:rsidRPr="00680BAA">
        <w:rPr>
          <w:color w:val="000000" w:themeColor="text1"/>
          <w:sz w:val="28"/>
          <w:szCs w:val="28"/>
          <w:lang w:val="vi-VN"/>
        </w:rPr>
        <w:t xml:space="preserve"> quan</w:t>
      </w:r>
      <w:r w:rsidRPr="00680BAA">
        <w:rPr>
          <w:color w:val="000000" w:themeColor="text1"/>
          <w:sz w:val="28"/>
          <w:szCs w:val="28"/>
        </w:rPr>
        <w:t xml:space="preserve"> Thi hành án</w:t>
      </w:r>
      <w:r w:rsidR="003A30C1" w:rsidRPr="00680BAA">
        <w:rPr>
          <w:color w:val="000000" w:themeColor="text1"/>
          <w:sz w:val="28"/>
          <w:szCs w:val="28"/>
          <w:lang w:val="vi-VN"/>
        </w:rPr>
        <w:t xml:space="preserve"> dân sự cấp tỉnh</w:t>
      </w:r>
      <w:r w:rsidRPr="00680BAA">
        <w:rPr>
          <w:color w:val="000000" w:themeColor="text1"/>
          <w:sz w:val="28"/>
          <w:szCs w:val="28"/>
          <w:lang w:val="vi-VN"/>
        </w:rPr>
        <w:t>,</w:t>
      </w:r>
      <w:r w:rsidRPr="00680BAA">
        <w:rPr>
          <w:color w:val="000000" w:themeColor="text1"/>
          <w:sz w:val="28"/>
          <w:szCs w:val="28"/>
        </w:rPr>
        <w:t xml:space="preserve"> các Báo cáo giám sát</w:t>
      </w:r>
      <w:r w:rsidRPr="00680BAA">
        <w:rPr>
          <w:color w:val="000000" w:themeColor="text1"/>
          <w:sz w:val="28"/>
          <w:szCs w:val="28"/>
          <w:lang w:val="vi-VN"/>
        </w:rPr>
        <w:t xml:space="preserve"> của HĐND</w:t>
      </w:r>
      <w:r w:rsidR="003A30C1" w:rsidRPr="00680BAA">
        <w:rPr>
          <w:color w:val="000000" w:themeColor="text1"/>
          <w:sz w:val="28"/>
          <w:szCs w:val="28"/>
          <w:lang w:val="vi-VN"/>
        </w:rPr>
        <w:t>…</w:t>
      </w:r>
    </w:p>
    <w:p w14:paraId="3E7AC4DA" w14:textId="77777777" w:rsidR="005951CB" w:rsidRPr="00680BAA" w:rsidRDefault="005951CB" w:rsidP="006927A6">
      <w:pPr>
        <w:spacing w:before="120" w:after="120" w:line="252" w:lineRule="auto"/>
        <w:ind w:firstLine="720"/>
        <w:rPr>
          <w:rFonts w:cs="Times New Roman"/>
          <w:color w:val="000000" w:themeColor="text1"/>
          <w:sz w:val="28"/>
          <w:szCs w:val="28"/>
          <w:lang w:val="vi-VN"/>
        </w:rPr>
      </w:pPr>
      <w:r w:rsidRPr="00680BAA">
        <w:rPr>
          <w:rFonts w:cs="Times New Roman"/>
          <w:color w:val="000000" w:themeColor="text1"/>
          <w:sz w:val="28"/>
          <w:szCs w:val="28"/>
          <w:lang w:val="vi-VN"/>
        </w:rPr>
        <w:t xml:space="preserve">(v) </w:t>
      </w:r>
      <w:r w:rsidRPr="00680BAA">
        <w:rPr>
          <w:rFonts w:cs="Times New Roman"/>
          <w:b/>
          <w:bCs/>
          <w:color w:val="000000" w:themeColor="text1"/>
          <w:sz w:val="28"/>
          <w:szCs w:val="28"/>
          <w:lang w:val="vi-VN"/>
        </w:rPr>
        <w:t>Các báo cáo định kỳ</w:t>
      </w:r>
      <w:r w:rsidRPr="00680BAA">
        <w:rPr>
          <w:rFonts w:cs="Times New Roman"/>
          <w:color w:val="000000" w:themeColor="text1"/>
          <w:sz w:val="28"/>
          <w:szCs w:val="28"/>
          <w:lang w:val="vi-VN"/>
        </w:rPr>
        <w:t xml:space="preserve"> của HĐND, UBND, các Ban HĐND…</w:t>
      </w:r>
    </w:p>
    <w:p w14:paraId="06DEBECF" w14:textId="734B0B59" w:rsidR="005951CB" w:rsidRPr="006927A6" w:rsidRDefault="005951CB" w:rsidP="006927A6">
      <w:pPr>
        <w:spacing w:before="120" w:after="120" w:line="252" w:lineRule="auto"/>
        <w:ind w:firstLine="720"/>
        <w:rPr>
          <w:rFonts w:cs="Times New Roman"/>
          <w:color w:val="000000" w:themeColor="text1"/>
          <w:sz w:val="28"/>
          <w:szCs w:val="28"/>
          <w:lang w:val="vi-VN"/>
        </w:rPr>
      </w:pPr>
      <w:r w:rsidRPr="00680BAA">
        <w:rPr>
          <w:rFonts w:cs="Times New Roman"/>
          <w:b/>
          <w:bCs/>
          <w:color w:val="000000" w:themeColor="text1"/>
          <w:sz w:val="28"/>
          <w:szCs w:val="28"/>
          <w:lang w:val="vi-VN"/>
        </w:rPr>
        <w:t>Việc nghiên cứu nhanh tài liệu theo diện rộng để</w:t>
      </w:r>
      <w:r w:rsidRPr="00680BAA">
        <w:rPr>
          <w:rFonts w:cs="Times New Roman"/>
          <w:color w:val="000000" w:themeColor="text1"/>
          <w:sz w:val="28"/>
          <w:szCs w:val="28"/>
          <w:lang w:val="vi-VN"/>
        </w:rPr>
        <w:t xml:space="preserve"> xác định các nội dung của kỳ họp, qua đó</w:t>
      </w:r>
      <w:r w:rsidRPr="006927A6">
        <w:rPr>
          <w:rFonts w:cs="Times New Roman"/>
          <w:color w:val="000000" w:themeColor="text1"/>
          <w:sz w:val="28"/>
          <w:szCs w:val="28"/>
          <w:lang w:val="vi-VN"/>
        </w:rPr>
        <w:t xml:space="preserve"> đại biểu xác định được nhiệm vụ, trách nhiệm của </w:t>
      </w:r>
      <w:r w:rsidR="00546713" w:rsidRPr="006927A6">
        <w:rPr>
          <w:rFonts w:cs="Times New Roman"/>
          <w:color w:val="000000" w:themeColor="text1"/>
          <w:sz w:val="28"/>
          <w:szCs w:val="28"/>
          <w:lang w:val="vi-VN"/>
        </w:rPr>
        <w:t>đại biểu</w:t>
      </w:r>
      <w:r w:rsidR="003A30C1" w:rsidRPr="006927A6">
        <w:rPr>
          <w:rFonts w:cs="Times New Roman"/>
          <w:color w:val="000000" w:themeColor="text1"/>
          <w:sz w:val="28"/>
          <w:szCs w:val="28"/>
          <w:lang w:val="vi-VN"/>
        </w:rPr>
        <w:t xml:space="preserve"> trong các hoạt động</w:t>
      </w:r>
      <w:r w:rsidR="00546713" w:rsidRPr="006927A6">
        <w:rPr>
          <w:rFonts w:cs="Times New Roman"/>
          <w:color w:val="000000" w:themeColor="text1"/>
          <w:sz w:val="28"/>
          <w:szCs w:val="28"/>
          <w:lang w:val="vi-VN"/>
        </w:rPr>
        <w:t xml:space="preserve"> giám sát</w:t>
      </w:r>
      <w:r w:rsidR="003A30C1" w:rsidRPr="006927A6">
        <w:rPr>
          <w:rFonts w:cs="Times New Roman"/>
          <w:color w:val="000000" w:themeColor="text1"/>
          <w:sz w:val="28"/>
          <w:szCs w:val="28"/>
          <w:lang w:val="vi-VN"/>
        </w:rPr>
        <w:t xml:space="preserve"> của HĐND</w:t>
      </w:r>
      <w:r w:rsidRPr="006927A6">
        <w:rPr>
          <w:rFonts w:cs="Times New Roman"/>
          <w:color w:val="000000" w:themeColor="text1"/>
          <w:sz w:val="28"/>
          <w:szCs w:val="28"/>
          <w:lang w:val="vi-VN"/>
        </w:rPr>
        <w:t xml:space="preserve"> tại kỳ họp. Đồng thời thu thập thông tin, xác định bước đầu nội dung cần quan tâm để nghiên cứu sâu phục vụ </w:t>
      </w:r>
      <w:r w:rsidR="00546713" w:rsidRPr="006927A6">
        <w:rPr>
          <w:rFonts w:cs="Times New Roman"/>
          <w:color w:val="000000" w:themeColor="text1"/>
          <w:sz w:val="28"/>
          <w:szCs w:val="28"/>
          <w:lang w:val="vi-VN"/>
        </w:rPr>
        <w:t xml:space="preserve">giám sát, </w:t>
      </w:r>
      <w:r w:rsidR="003A30C1" w:rsidRPr="006927A6">
        <w:rPr>
          <w:rFonts w:cs="Times New Roman"/>
          <w:color w:val="000000" w:themeColor="text1"/>
          <w:sz w:val="28"/>
          <w:szCs w:val="28"/>
          <w:lang w:val="vi-VN"/>
        </w:rPr>
        <w:t>(</w:t>
      </w:r>
      <w:r w:rsidR="00546713" w:rsidRPr="006927A6">
        <w:rPr>
          <w:rFonts w:cs="Times New Roman"/>
          <w:color w:val="000000" w:themeColor="text1"/>
          <w:sz w:val="28"/>
          <w:szCs w:val="28"/>
          <w:lang w:val="vi-VN"/>
        </w:rPr>
        <w:t xml:space="preserve">phát biểu, </w:t>
      </w:r>
      <w:r w:rsidRPr="006927A6">
        <w:rPr>
          <w:rFonts w:cs="Times New Roman"/>
          <w:color w:val="000000" w:themeColor="text1"/>
          <w:sz w:val="28"/>
          <w:szCs w:val="28"/>
          <w:lang w:val="vi-VN"/>
        </w:rPr>
        <w:t>chất vấn tại kỳ họp HĐND</w:t>
      </w:r>
      <w:r w:rsidR="003A30C1" w:rsidRPr="006927A6">
        <w:rPr>
          <w:rFonts w:cs="Times New Roman"/>
          <w:color w:val="000000" w:themeColor="text1"/>
          <w:sz w:val="28"/>
          <w:szCs w:val="28"/>
          <w:lang w:val="vi-VN"/>
        </w:rPr>
        <w:t>)</w:t>
      </w:r>
    </w:p>
    <w:p w14:paraId="333AEBFC" w14:textId="40BC09F8" w:rsidR="00AA67FC" w:rsidRPr="006927A6" w:rsidRDefault="005951CB" w:rsidP="006927A6">
      <w:pPr>
        <w:spacing w:before="120" w:after="120" w:line="252" w:lineRule="auto"/>
        <w:ind w:firstLine="720"/>
        <w:rPr>
          <w:rFonts w:cs="Times New Roman"/>
          <w:b/>
          <w:bCs/>
          <w:color w:val="000000" w:themeColor="text1"/>
          <w:sz w:val="28"/>
          <w:szCs w:val="28"/>
          <w:lang w:val="vi-VN" w:eastAsia="en-GB"/>
        </w:rPr>
      </w:pPr>
      <w:r w:rsidRPr="006927A6">
        <w:rPr>
          <w:rFonts w:cs="Times New Roman"/>
          <w:color w:val="000000" w:themeColor="text1"/>
          <w:sz w:val="28"/>
          <w:szCs w:val="28"/>
          <w:lang w:val="vi-VN"/>
        </w:rPr>
        <w:t xml:space="preserve">Hiện nay thực hiện chính quyền số, các tài liệu hầu hết được gửi qua app của đại biểu HĐND, ngoài các tài liệu trên có thể truy cập được các tài liệu liên quan thông qua hệ thống thông tin được kết nối liên thông nên việc truy cập văn bản rất nhanh chóng, thuận tiện, </w:t>
      </w:r>
    </w:p>
    <w:p w14:paraId="6F9F3051" w14:textId="2D629808" w:rsidR="00546713" w:rsidRPr="00191F0B" w:rsidRDefault="003A30C1" w:rsidP="006927A6">
      <w:pPr>
        <w:spacing w:before="120" w:after="120" w:line="252" w:lineRule="auto"/>
        <w:ind w:firstLine="720"/>
        <w:rPr>
          <w:rFonts w:cs="Times New Roman"/>
          <w:b/>
          <w:bCs/>
          <w:color w:val="000000" w:themeColor="text1"/>
          <w:sz w:val="28"/>
          <w:szCs w:val="28"/>
          <w:lang w:val="vi-VN"/>
        </w:rPr>
      </w:pPr>
      <w:r w:rsidRPr="00191F0B">
        <w:rPr>
          <w:rFonts w:cs="Times New Roman"/>
          <w:b/>
          <w:bCs/>
          <w:color w:val="000000" w:themeColor="text1"/>
          <w:sz w:val="28"/>
          <w:szCs w:val="28"/>
          <w:lang w:val="vi-VN"/>
        </w:rPr>
        <w:t>2</w:t>
      </w:r>
      <w:r w:rsidR="00546713" w:rsidRPr="00191F0B">
        <w:rPr>
          <w:rFonts w:cs="Times New Roman"/>
          <w:b/>
          <w:bCs/>
          <w:color w:val="000000" w:themeColor="text1"/>
          <w:sz w:val="28"/>
          <w:szCs w:val="28"/>
          <w:lang w:val="vi-VN"/>
        </w:rPr>
        <w:t>.2. Nghiên cứu tài liệu để xác định nội dung chuẩn bị phát biểu</w:t>
      </w:r>
      <w:r w:rsidR="008C6B61" w:rsidRPr="00191F0B">
        <w:rPr>
          <w:rFonts w:cs="Times New Roman"/>
          <w:b/>
          <w:bCs/>
          <w:color w:val="000000" w:themeColor="text1"/>
          <w:sz w:val="28"/>
          <w:szCs w:val="28"/>
          <w:lang w:val="vi-VN"/>
        </w:rPr>
        <w:t xml:space="preserve"> giám sát</w:t>
      </w:r>
      <w:r w:rsidR="00546713" w:rsidRPr="00191F0B">
        <w:rPr>
          <w:rFonts w:cs="Times New Roman"/>
          <w:b/>
          <w:bCs/>
          <w:color w:val="000000" w:themeColor="text1"/>
          <w:sz w:val="28"/>
          <w:szCs w:val="28"/>
          <w:lang w:val="vi-VN"/>
        </w:rPr>
        <w:t xml:space="preserve"> tại kỳ họp (nghiên cứu theo chiều sâu)</w:t>
      </w:r>
    </w:p>
    <w:p w14:paraId="6E58CE61" w14:textId="3649951C" w:rsidR="009406E0" w:rsidRPr="006927A6" w:rsidRDefault="00546713" w:rsidP="006927A6">
      <w:pPr>
        <w:spacing w:before="120" w:after="120" w:line="252" w:lineRule="auto"/>
        <w:ind w:firstLine="720"/>
        <w:rPr>
          <w:rFonts w:cs="Times New Roman"/>
          <w:color w:val="000000" w:themeColor="text1"/>
          <w:sz w:val="28"/>
          <w:szCs w:val="28"/>
          <w:lang w:val="vi-VN"/>
        </w:rPr>
      </w:pPr>
      <w:r w:rsidRPr="006927A6">
        <w:rPr>
          <w:rFonts w:cs="Times New Roman"/>
          <w:color w:val="000000" w:themeColor="text1"/>
          <w:sz w:val="28"/>
          <w:szCs w:val="28"/>
          <w:lang w:val="vi-VN"/>
        </w:rPr>
        <w:lastRenderedPageBreak/>
        <w:t xml:space="preserve">- Đại biểu nghiên cứu sâu tài liệu kỳ họp có nội dung quan tâm đã xác định nghiên cứu các tài liệu liên quan để làm rõ vấn đề </w:t>
      </w:r>
      <w:r w:rsidR="003A30C1" w:rsidRPr="006927A6">
        <w:rPr>
          <w:rFonts w:cs="Times New Roman"/>
          <w:color w:val="000000" w:themeColor="text1"/>
          <w:sz w:val="28"/>
          <w:szCs w:val="28"/>
          <w:lang w:val="vi-VN"/>
        </w:rPr>
        <w:t>chuẩn bị phát biểu tại kỳ họp</w:t>
      </w:r>
    </w:p>
    <w:p w14:paraId="279AC809" w14:textId="1ADEBF2C" w:rsidR="00546713" w:rsidRPr="006927A6" w:rsidRDefault="00546713" w:rsidP="00032E90">
      <w:pPr>
        <w:spacing w:before="120" w:after="120" w:line="240" w:lineRule="auto"/>
        <w:ind w:firstLine="720"/>
        <w:rPr>
          <w:rFonts w:cs="Times New Roman"/>
          <w:color w:val="000000" w:themeColor="text1"/>
          <w:sz w:val="28"/>
          <w:szCs w:val="28"/>
          <w:lang w:val="vi-VN"/>
        </w:rPr>
      </w:pPr>
      <w:r w:rsidRPr="006927A6">
        <w:rPr>
          <w:rFonts w:cs="Times New Roman"/>
          <w:color w:val="000000" w:themeColor="text1"/>
          <w:sz w:val="28"/>
          <w:szCs w:val="28"/>
          <w:lang w:val="vi-VN"/>
        </w:rPr>
        <w:t>Ví dụ:</w:t>
      </w:r>
      <w:r w:rsidR="00323118" w:rsidRPr="006927A6">
        <w:rPr>
          <w:rFonts w:cs="Times New Roman"/>
          <w:color w:val="000000" w:themeColor="text1"/>
          <w:sz w:val="28"/>
          <w:szCs w:val="28"/>
          <w:lang w:val="vi-VN"/>
        </w:rPr>
        <w:t xml:space="preserve"> </w:t>
      </w:r>
      <w:r w:rsidRPr="006927A6">
        <w:rPr>
          <w:rFonts w:cs="Times New Roman"/>
          <w:b/>
          <w:bCs/>
          <w:color w:val="000000" w:themeColor="text1"/>
          <w:sz w:val="28"/>
          <w:szCs w:val="28"/>
          <w:lang w:val="vi-VN"/>
        </w:rPr>
        <w:t>(</w:t>
      </w:r>
      <w:r w:rsidRPr="006927A6">
        <w:rPr>
          <w:rFonts w:cs="Times New Roman"/>
          <w:color w:val="000000" w:themeColor="text1"/>
          <w:sz w:val="28"/>
          <w:szCs w:val="28"/>
          <w:lang w:val="vi-VN"/>
        </w:rPr>
        <w:t>i) Nghiên cứu</w:t>
      </w:r>
      <w:r w:rsidRPr="006927A6">
        <w:rPr>
          <w:rFonts w:cs="Times New Roman"/>
          <w:i/>
          <w:iCs/>
          <w:color w:val="000000" w:themeColor="text1"/>
          <w:sz w:val="28"/>
          <w:szCs w:val="28"/>
          <w:lang w:val="vi-VN"/>
        </w:rPr>
        <w:t xml:space="preserve"> Báo cáo kết quả thực hiện kế hoạch phát triển kinh tế xã hội 6 tháng đầu năm 2026</w:t>
      </w:r>
      <w:r w:rsidRPr="006927A6">
        <w:rPr>
          <w:rFonts w:cs="Times New Roman"/>
          <w:color w:val="000000" w:themeColor="text1"/>
          <w:sz w:val="28"/>
          <w:szCs w:val="28"/>
          <w:lang w:val="vi-VN"/>
        </w:rPr>
        <w:t xml:space="preserve"> (của cấp tỉnh, xã). </w:t>
      </w:r>
    </w:p>
    <w:p w14:paraId="29D8AEB0" w14:textId="65C4A35A" w:rsidR="00546713" w:rsidRPr="006927A6" w:rsidRDefault="009406E0" w:rsidP="00032E90">
      <w:pPr>
        <w:spacing w:before="120" w:after="120" w:line="240" w:lineRule="auto"/>
        <w:ind w:firstLine="720"/>
        <w:rPr>
          <w:rFonts w:cs="Times New Roman"/>
          <w:color w:val="000000" w:themeColor="text1"/>
          <w:sz w:val="28"/>
          <w:szCs w:val="28"/>
          <w:lang w:val="vi-VN"/>
        </w:rPr>
      </w:pPr>
      <w:r w:rsidRPr="006927A6">
        <w:rPr>
          <w:rFonts w:cs="Times New Roman"/>
          <w:color w:val="000000" w:themeColor="text1"/>
          <w:sz w:val="28"/>
          <w:szCs w:val="28"/>
          <w:lang w:val="vi-VN"/>
        </w:rPr>
        <w:t>+</w:t>
      </w:r>
      <w:r w:rsidR="00546713" w:rsidRPr="006927A6">
        <w:rPr>
          <w:rFonts w:cs="Times New Roman"/>
          <w:color w:val="000000" w:themeColor="text1"/>
          <w:sz w:val="28"/>
          <w:szCs w:val="28"/>
          <w:lang w:val="vi-VN"/>
        </w:rPr>
        <w:t xml:space="preserve"> Qua nghiên cứu tài liệu xác định vấn đề cần quan tâm</w:t>
      </w:r>
      <w:r w:rsidR="00546713" w:rsidRPr="006927A6">
        <w:rPr>
          <w:rFonts w:cs="Times New Roman"/>
          <w:b/>
          <w:bCs/>
          <w:color w:val="000000" w:themeColor="text1"/>
          <w:sz w:val="28"/>
          <w:szCs w:val="28"/>
          <w:lang w:val="vi-VN"/>
        </w:rPr>
        <w:t>,</w:t>
      </w:r>
      <w:r w:rsidR="00546713" w:rsidRPr="006927A6">
        <w:rPr>
          <w:rFonts w:cs="Times New Roman"/>
          <w:color w:val="000000" w:themeColor="text1"/>
          <w:sz w:val="28"/>
          <w:szCs w:val="28"/>
          <w:lang w:val="vi-VN"/>
        </w:rPr>
        <w:t xml:space="preserve"> như:</w:t>
      </w:r>
      <w:r w:rsidR="00323118" w:rsidRPr="006927A6">
        <w:rPr>
          <w:rFonts w:cs="Times New Roman"/>
          <w:color w:val="000000" w:themeColor="text1"/>
          <w:sz w:val="28"/>
          <w:szCs w:val="28"/>
          <w:lang w:val="vi-VN"/>
        </w:rPr>
        <w:t xml:space="preserve"> </w:t>
      </w:r>
      <w:r w:rsidR="00546713" w:rsidRPr="006927A6">
        <w:rPr>
          <w:rFonts w:cs="Times New Roman"/>
          <w:color w:val="000000" w:themeColor="text1"/>
          <w:sz w:val="28"/>
          <w:szCs w:val="28"/>
          <w:lang w:val="vi-VN"/>
        </w:rPr>
        <w:t>Kết quả giải ngân vốn đầu tư công đạt thấp, nếu không có giải pháp kịp thời</w:t>
      </w:r>
      <w:r w:rsidR="00546713" w:rsidRPr="006927A6">
        <w:rPr>
          <w:rFonts w:cs="Times New Roman"/>
          <w:b/>
          <w:bCs/>
          <w:color w:val="000000" w:themeColor="text1"/>
          <w:sz w:val="28"/>
          <w:szCs w:val="28"/>
          <w:lang w:val="vi-VN"/>
        </w:rPr>
        <w:t xml:space="preserve"> </w:t>
      </w:r>
      <w:r w:rsidR="00546713" w:rsidRPr="006927A6">
        <w:rPr>
          <w:rFonts w:cs="Times New Roman"/>
          <w:color w:val="000000" w:themeColor="text1"/>
          <w:sz w:val="28"/>
          <w:szCs w:val="28"/>
          <w:lang w:val="vi-VN"/>
        </w:rPr>
        <w:t>sẽ ảnh hưởng đến kết quả thực hiện mục tiêu</w:t>
      </w:r>
      <w:r w:rsidR="00947690" w:rsidRPr="006927A6">
        <w:rPr>
          <w:rFonts w:cs="Times New Roman"/>
          <w:color w:val="000000" w:themeColor="text1"/>
          <w:sz w:val="28"/>
          <w:szCs w:val="28"/>
          <w:lang w:val="vi-VN"/>
        </w:rPr>
        <w:t xml:space="preserve"> đề ra tại nghị quyết về kế hoạch phát triển kinh tế xã hội của địa phương, cụ thể về</w:t>
      </w:r>
      <w:r w:rsidR="00546713" w:rsidRPr="006927A6">
        <w:rPr>
          <w:rFonts w:cs="Times New Roman"/>
          <w:color w:val="000000" w:themeColor="text1"/>
          <w:sz w:val="28"/>
          <w:szCs w:val="28"/>
          <w:lang w:val="vi-VN"/>
        </w:rPr>
        <w:t xml:space="preserve"> tăng trưởng kinh tế</w:t>
      </w:r>
      <w:r w:rsidR="00947690" w:rsidRPr="006927A6">
        <w:rPr>
          <w:rFonts w:cs="Times New Roman"/>
          <w:color w:val="000000" w:themeColor="text1"/>
          <w:sz w:val="28"/>
          <w:szCs w:val="28"/>
          <w:lang w:val="vi-VN"/>
        </w:rPr>
        <w:t>,</w:t>
      </w:r>
      <w:r w:rsidR="00546713" w:rsidRPr="006927A6">
        <w:rPr>
          <w:rFonts w:cs="Times New Roman"/>
          <w:color w:val="000000" w:themeColor="text1"/>
          <w:sz w:val="28"/>
          <w:szCs w:val="28"/>
          <w:lang w:val="vi-VN"/>
        </w:rPr>
        <w:t xml:space="preserve"> </w:t>
      </w:r>
      <w:r w:rsidR="00947690" w:rsidRPr="006927A6">
        <w:rPr>
          <w:rFonts w:cs="Times New Roman"/>
          <w:color w:val="000000" w:themeColor="text1"/>
          <w:sz w:val="28"/>
          <w:szCs w:val="28"/>
          <w:lang w:val="vi-VN"/>
        </w:rPr>
        <w:t xml:space="preserve">giải ngân vốn </w:t>
      </w:r>
      <w:r w:rsidR="00546713" w:rsidRPr="006927A6">
        <w:rPr>
          <w:rFonts w:cs="Times New Roman"/>
          <w:color w:val="000000" w:themeColor="text1"/>
          <w:sz w:val="28"/>
          <w:szCs w:val="28"/>
          <w:lang w:val="vi-VN"/>
        </w:rPr>
        <w:t>đầu tư công năm, giai đoạn</w:t>
      </w:r>
      <w:r w:rsidR="00947690" w:rsidRPr="006927A6">
        <w:rPr>
          <w:rFonts w:cs="Times New Roman"/>
          <w:color w:val="000000" w:themeColor="text1"/>
          <w:sz w:val="28"/>
          <w:szCs w:val="28"/>
          <w:lang w:val="vi-VN"/>
        </w:rPr>
        <w:t>…</w:t>
      </w:r>
      <w:r w:rsidR="00546713" w:rsidRPr="006927A6">
        <w:rPr>
          <w:rFonts w:cs="Times New Roman"/>
          <w:color w:val="000000" w:themeColor="text1"/>
          <w:sz w:val="28"/>
          <w:szCs w:val="28"/>
          <w:lang w:val="vi-VN"/>
        </w:rPr>
        <w:t xml:space="preserve">, </w:t>
      </w:r>
      <w:r w:rsidR="00947690" w:rsidRPr="006927A6">
        <w:rPr>
          <w:rFonts w:cs="Times New Roman"/>
          <w:color w:val="000000" w:themeColor="text1"/>
          <w:sz w:val="28"/>
          <w:szCs w:val="28"/>
          <w:lang w:val="vi-VN"/>
        </w:rPr>
        <w:t>vấn đề phát hiện được qua nghiên cứu (</w:t>
      </w:r>
      <w:r w:rsidR="00546713" w:rsidRPr="006927A6">
        <w:rPr>
          <w:rFonts w:cs="Times New Roman"/>
          <w:color w:val="000000" w:themeColor="text1"/>
          <w:sz w:val="28"/>
          <w:szCs w:val="28"/>
          <w:lang w:val="vi-VN"/>
        </w:rPr>
        <w:t xml:space="preserve"> tỷ lệ giải ngân các dự án đầu tư công 6 tháng… đạt rất thấp so với kế hoạch năm; về kết quả thực hiện mục tiêu, nhiệm vụ giải pháp tăng trưởng hai con số năm 2026 </w:t>
      </w:r>
      <w:r w:rsidR="00947690" w:rsidRPr="006927A6">
        <w:rPr>
          <w:rFonts w:cs="Times New Roman"/>
          <w:color w:val="000000" w:themeColor="text1"/>
          <w:sz w:val="28"/>
          <w:szCs w:val="28"/>
          <w:lang w:val="vi-VN"/>
        </w:rPr>
        <w:t xml:space="preserve">đạt thấp hơn so với kế hoạch </w:t>
      </w:r>
    </w:p>
    <w:p w14:paraId="6D5D9AA8" w14:textId="341BD3AD" w:rsidR="00546713" w:rsidRPr="006927A6" w:rsidRDefault="00546713" w:rsidP="00032E90">
      <w:pPr>
        <w:spacing w:before="120" w:after="120" w:line="240" w:lineRule="auto"/>
        <w:ind w:firstLine="720"/>
        <w:rPr>
          <w:rFonts w:cs="Times New Roman"/>
          <w:color w:val="000000" w:themeColor="text1"/>
          <w:sz w:val="28"/>
          <w:szCs w:val="28"/>
          <w:lang w:val="vi-VN"/>
        </w:rPr>
      </w:pPr>
      <w:r w:rsidRPr="006927A6">
        <w:rPr>
          <w:rFonts w:cs="Times New Roman"/>
          <w:b/>
          <w:bCs/>
          <w:color w:val="000000" w:themeColor="text1"/>
          <w:sz w:val="28"/>
          <w:szCs w:val="28"/>
          <w:lang w:val="vi-VN"/>
        </w:rPr>
        <w:t xml:space="preserve">+ </w:t>
      </w:r>
      <w:r w:rsidRPr="006927A6">
        <w:rPr>
          <w:rFonts w:cs="Times New Roman"/>
          <w:color w:val="000000" w:themeColor="text1"/>
          <w:sz w:val="28"/>
          <w:szCs w:val="28"/>
          <w:lang w:val="vi-VN"/>
        </w:rPr>
        <w:t>Một số nguyên nhân</w:t>
      </w:r>
      <w:r w:rsidRPr="006927A6">
        <w:rPr>
          <w:rFonts w:cs="Times New Roman"/>
          <w:b/>
          <w:bCs/>
          <w:color w:val="000000" w:themeColor="text1"/>
          <w:sz w:val="28"/>
          <w:szCs w:val="28"/>
          <w:lang w:val="vi-VN"/>
        </w:rPr>
        <w:t xml:space="preserve">: </w:t>
      </w:r>
      <w:r w:rsidRPr="006927A6">
        <w:rPr>
          <w:rFonts w:cs="Times New Roman"/>
          <w:color w:val="000000" w:themeColor="text1"/>
          <w:sz w:val="28"/>
          <w:szCs w:val="28"/>
          <w:lang w:val="vi-VN"/>
        </w:rPr>
        <w:t xml:space="preserve">VD về chậm giải ngân vốn ĐT công: Một số dự án đầu tư, </w:t>
      </w:r>
      <w:r w:rsidR="00947690" w:rsidRPr="006927A6">
        <w:rPr>
          <w:rFonts w:cs="Times New Roman"/>
          <w:color w:val="000000" w:themeColor="text1"/>
          <w:sz w:val="28"/>
          <w:szCs w:val="28"/>
          <w:lang w:val="vi-VN"/>
        </w:rPr>
        <w:t xml:space="preserve">công tác triển khai </w:t>
      </w:r>
      <w:r w:rsidRPr="006927A6">
        <w:rPr>
          <w:rFonts w:cs="Times New Roman"/>
          <w:color w:val="000000" w:themeColor="text1"/>
          <w:sz w:val="28"/>
          <w:szCs w:val="28"/>
          <w:lang w:val="vi-VN"/>
        </w:rPr>
        <w:t>tổ chức thực hiện còn hạn chế, giải phóng mặt bằng chậm, năng lực nhà thầu yếu, có công trình còn thiếu nguyên vật liệu; đối với các CTMTQG giải ngân chậm do có quy định về tiêu chí, điều kiện thụ hưởng chính sách hỗ trợ phát triển sản xuất còn vướng mắc bất cập, không phù hợp với thực tiễn địa phương</w:t>
      </w:r>
      <w:r w:rsidR="00947690" w:rsidRPr="006927A6">
        <w:rPr>
          <w:rFonts w:cs="Times New Roman"/>
          <w:color w:val="000000" w:themeColor="text1"/>
          <w:sz w:val="28"/>
          <w:szCs w:val="28"/>
          <w:lang w:val="vi-VN"/>
        </w:rPr>
        <w:t>…</w:t>
      </w:r>
      <w:r w:rsidRPr="006927A6">
        <w:rPr>
          <w:rFonts w:cs="Times New Roman"/>
          <w:color w:val="000000" w:themeColor="text1"/>
          <w:sz w:val="28"/>
          <w:szCs w:val="28"/>
          <w:lang w:val="vi-VN"/>
        </w:rPr>
        <w:t xml:space="preserve"> </w:t>
      </w:r>
    </w:p>
    <w:p w14:paraId="3B031173" w14:textId="6CD9AF0E" w:rsidR="00546713" w:rsidRPr="006927A6" w:rsidRDefault="00546713" w:rsidP="00032E90">
      <w:pPr>
        <w:spacing w:before="120" w:after="120" w:line="240" w:lineRule="auto"/>
        <w:ind w:firstLine="720"/>
        <w:rPr>
          <w:rFonts w:cs="Times New Roman"/>
          <w:color w:val="000000" w:themeColor="text1"/>
          <w:sz w:val="28"/>
          <w:szCs w:val="28"/>
          <w:lang w:val="vi-VN"/>
        </w:rPr>
      </w:pPr>
      <w:r w:rsidRPr="006927A6">
        <w:rPr>
          <w:rFonts w:cs="Times New Roman"/>
          <w:color w:val="000000" w:themeColor="text1"/>
          <w:sz w:val="28"/>
          <w:szCs w:val="28"/>
          <w:lang w:val="vi-VN"/>
        </w:rPr>
        <w:t>Thông qua nắm bắt dư luận, TXCT, đơn thư phản ánh cho thấy công tác giải phóng m</w:t>
      </w:r>
      <w:r w:rsidR="00680BAA">
        <w:rPr>
          <w:rFonts w:cs="Times New Roman"/>
          <w:color w:val="000000" w:themeColor="text1"/>
          <w:sz w:val="28"/>
          <w:szCs w:val="28"/>
        </w:rPr>
        <w:t>ặt</w:t>
      </w:r>
      <w:r w:rsidRPr="006927A6">
        <w:rPr>
          <w:rFonts w:cs="Times New Roman"/>
          <w:color w:val="000000" w:themeColor="text1"/>
          <w:sz w:val="28"/>
          <w:szCs w:val="28"/>
          <w:lang w:val="vi-VN"/>
        </w:rPr>
        <w:t xml:space="preserve"> bằng còn bất cập về giá đền bù  thu hồi đất thấp hơn giá thị trường; việc triển khai kế hoạch thực hiện CTMTQG chậm, không đáp ứng sản xuất mùa vụ…</w:t>
      </w:r>
    </w:p>
    <w:p w14:paraId="7FC12A56" w14:textId="48531496" w:rsidR="00546713" w:rsidRPr="006927A6" w:rsidRDefault="00546713" w:rsidP="00032E90">
      <w:pPr>
        <w:spacing w:before="120" w:after="120" w:line="240" w:lineRule="auto"/>
        <w:ind w:firstLine="720"/>
        <w:rPr>
          <w:rFonts w:cs="Times New Roman"/>
          <w:color w:val="000000" w:themeColor="text1"/>
          <w:sz w:val="28"/>
          <w:szCs w:val="28"/>
          <w:lang w:val="vi-VN"/>
        </w:rPr>
      </w:pPr>
      <w:r w:rsidRPr="006927A6">
        <w:rPr>
          <w:rFonts w:cs="Times New Roman"/>
          <w:b/>
          <w:bCs/>
          <w:color w:val="000000" w:themeColor="text1"/>
          <w:sz w:val="28"/>
          <w:szCs w:val="28"/>
          <w:lang w:val="vi-VN"/>
        </w:rPr>
        <w:t xml:space="preserve">+ </w:t>
      </w:r>
      <w:r w:rsidRPr="006927A6">
        <w:rPr>
          <w:rFonts w:cs="Times New Roman"/>
          <w:color w:val="000000" w:themeColor="text1"/>
          <w:sz w:val="28"/>
          <w:szCs w:val="28"/>
          <w:lang w:val="vi-VN"/>
        </w:rPr>
        <w:t xml:space="preserve">Xác minh thông tin, làm rõ vấn đề: </w:t>
      </w:r>
      <w:r w:rsidR="009406E0" w:rsidRPr="006927A6">
        <w:rPr>
          <w:rFonts w:cs="Times New Roman"/>
          <w:color w:val="000000" w:themeColor="text1"/>
          <w:sz w:val="28"/>
          <w:szCs w:val="28"/>
          <w:lang w:val="vi-VN"/>
        </w:rPr>
        <w:t>N</w:t>
      </w:r>
      <w:r w:rsidRPr="006927A6">
        <w:rPr>
          <w:rFonts w:cs="Times New Roman"/>
          <w:color w:val="000000" w:themeColor="text1"/>
          <w:sz w:val="28"/>
          <w:szCs w:val="28"/>
          <w:lang w:val="vi-VN"/>
        </w:rPr>
        <w:t>ghiên cứu các tài liệu khác có nội dung liên quan để có cơ sở đánh giá chính xác vấn đề quan tâm phát biểu</w:t>
      </w:r>
      <w:r w:rsidR="00947690" w:rsidRPr="006927A6">
        <w:rPr>
          <w:rFonts w:cs="Times New Roman"/>
          <w:color w:val="000000" w:themeColor="text1"/>
          <w:sz w:val="28"/>
          <w:szCs w:val="28"/>
          <w:lang w:val="vi-VN"/>
        </w:rPr>
        <w:t>, thực hiện quyền giám sát</w:t>
      </w:r>
      <w:r w:rsidRPr="006927A6">
        <w:rPr>
          <w:rFonts w:cs="Times New Roman"/>
          <w:color w:val="000000" w:themeColor="text1"/>
          <w:sz w:val="28"/>
          <w:szCs w:val="28"/>
          <w:lang w:val="vi-VN"/>
        </w:rPr>
        <w:t>:</w:t>
      </w:r>
    </w:p>
    <w:p w14:paraId="308222F9" w14:textId="77777777" w:rsidR="00546713" w:rsidRPr="006927A6" w:rsidRDefault="00546713" w:rsidP="00032E90">
      <w:pPr>
        <w:spacing w:before="120" w:after="120" w:line="240" w:lineRule="auto"/>
        <w:ind w:firstLine="720"/>
        <w:rPr>
          <w:rFonts w:cs="Times New Roman"/>
          <w:b/>
          <w:bCs/>
          <w:color w:val="000000" w:themeColor="text1"/>
          <w:sz w:val="28"/>
          <w:szCs w:val="28"/>
          <w:lang w:val="vi-VN"/>
        </w:rPr>
      </w:pPr>
      <w:r w:rsidRPr="006927A6">
        <w:rPr>
          <w:rFonts w:cs="Times New Roman"/>
          <w:b/>
          <w:bCs/>
          <w:color w:val="000000" w:themeColor="text1"/>
          <w:sz w:val="28"/>
          <w:szCs w:val="28"/>
          <w:lang w:val="vi-VN"/>
        </w:rPr>
        <w:t>(ii) Nghiên cứu các tài liệu liên quan:</w:t>
      </w:r>
    </w:p>
    <w:p w14:paraId="0B847C82" w14:textId="77777777" w:rsidR="00546713" w:rsidRPr="006927A6" w:rsidRDefault="00546713" w:rsidP="00032E90">
      <w:pPr>
        <w:shd w:val="clear" w:color="auto" w:fill="FFFFFF"/>
        <w:spacing w:before="120" w:after="120" w:line="240" w:lineRule="auto"/>
        <w:ind w:firstLine="720"/>
        <w:rPr>
          <w:rFonts w:cs="Times New Roman"/>
          <w:color w:val="000000" w:themeColor="text1"/>
          <w:sz w:val="28"/>
          <w:szCs w:val="28"/>
          <w:lang w:val="vi-VN"/>
        </w:rPr>
      </w:pPr>
      <w:r w:rsidRPr="006927A6">
        <w:rPr>
          <w:rFonts w:cs="Times New Roman"/>
          <w:color w:val="000000" w:themeColor="text1"/>
          <w:sz w:val="28"/>
          <w:szCs w:val="28"/>
          <w:lang w:val="vi-VN"/>
        </w:rPr>
        <w:t xml:space="preserve"> + </w:t>
      </w:r>
      <w:r w:rsidRPr="006927A6">
        <w:rPr>
          <w:rFonts w:cs="Times New Roman"/>
          <w:color w:val="000000" w:themeColor="text1"/>
          <w:sz w:val="28"/>
          <w:szCs w:val="28"/>
        </w:rPr>
        <w:t>Chỉ</w:t>
      </w:r>
      <w:r w:rsidRPr="006927A6">
        <w:rPr>
          <w:rFonts w:cs="Times New Roman"/>
          <w:color w:val="000000" w:themeColor="text1"/>
          <w:sz w:val="28"/>
          <w:szCs w:val="28"/>
          <w:lang w:val="vi-VN"/>
        </w:rPr>
        <w:t xml:space="preserve"> </w:t>
      </w:r>
      <w:r w:rsidRPr="006927A6">
        <w:rPr>
          <w:rFonts w:cs="Times New Roman"/>
          <w:color w:val="000000" w:themeColor="text1"/>
          <w:sz w:val="28"/>
          <w:szCs w:val="28"/>
        </w:rPr>
        <w:t>thị, nghị quyết của Đảng, cấp</w:t>
      </w:r>
      <w:r w:rsidRPr="006927A6">
        <w:rPr>
          <w:rFonts w:cs="Times New Roman"/>
          <w:color w:val="000000" w:themeColor="text1"/>
          <w:sz w:val="28"/>
          <w:szCs w:val="28"/>
          <w:lang w:val="vi-VN"/>
        </w:rPr>
        <w:t xml:space="preserve"> uỷ các cấp</w:t>
      </w:r>
    </w:p>
    <w:p w14:paraId="74A936BA" w14:textId="7EBD7589" w:rsidR="00546713" w:rsidRPr="006927A6" w:rsidRDefault="00546713" w:rsidP="00032E90">
      <w:pPr>
        <w:spacing w:before="120" w:after="120" w:line="240" w:lineRule="auto"/>
        <w:ind w:firstLine="720"/>
        <w:rPr>
          <w:rFonts w:cs="Times New Roman"/>
          <w:color w:val="000000" w:themeColor="text1"/>
          <w:sz w:val="28"/>
          <w:szCs w:val="28"/>
          <w:lang w:val="vi-VN"/>
        </w:rPr>
      </w:pPr>
      <w:r w:rsidRPr="006927A6">
        <w:rPr>
          <w:rFonts w:cs="Times New Roman"/>
          <w:color w:val="000000" w:themeColor="text1"/>
          <w:sz w:val="28"/>
          <w:szCs w:val="28"/>
          <w:lang w:val="vi-VN"/>
        </w:rPr>
        <w:t>+ Nghị quyết của HĐND về kế hoạch phát triển kinh tế xã hội năm 2026; nghị quyết của HĐND về kế hoạ</w:t>
      </w:r>
      <w:r w:rsidR="00680BAA">
        <w:rPr>
          <w:rFonts w:cs="Times New Roman"/>
          <w:color w:val="000000" w:themeColor="text1"/>
          <w:sz w:val="28"/>
          <w:szCs w:val="28"/>
        </w:rPr>
        <w:t>ch</w:t>
      </w:r>
      <w:r w:rsidRPr="006927A6">
        <w:rPr>
          <w:rFonts w:cs="Times New Roman"/>
          <w:color w:val="000000" w:themeColor="text1"/>
          <w:sz w:val="28"/>
          <w:szCs w:val="28"/>
          <w:lang w:val="vi-VN"/>
        </w:rPr>
        <w:t xml:space="preserve"> PTKTXH 5 năm; các nghị quyết của HĐND có nội dung về KTXH mà ĐB quan tâm ( chỉ tiêu, nhiệm vụ về kinh tế, về xã hội).</w:t>
      </w:r>
    </w:p>
    <w:p w14:paraId="1AA583EB" w14:textId="77777777" w:rsidR="00546713" w:rsidRPr="006927A6" w:rsidRDefault="00546713" w:rsidP="00032E90">
      <w:pPr>
        <w:spacing w:before="120" w:after="120" w:line="240" w:lineRule="auto"/>
        <w:ind w:firstLine="720"/>
        <w:rPr>
          <w:rFonts w:cs="Times New Roman"/>
          <w:color w:val="000000" w:themeColor="text1"/>
          <w:sz w:val="28"/>
          <w:szCs w:val="28"/>
          <w:lang w:val="vi-VN"/>
        </w:rPr>
      </w:pPr>
      <w:r w:rsidRPr="006927A6">
        <w:rPr>
          <w:rFonts w:cs="Times New Roman"/>
          <w:color w:val="000000" w:themeColor="text1"/>
          <w:sz w:val="28"/>
          <w:szCs w:val="28"/>
          <w:lang w:val="vi-VN"/>
        </w:rPr>
        <w:t>+ Báo cáo giám sát của HĐND, báo cáo của Cục thống kê địa phương, tài liệu nghiên cứu của chuyên gia, báo cáo của cơ quan kiểm toán có nội dung liên quan vấn đề đại biểu quan tâm;</w:t>
      </w:r>
    </w:p>
    <w:p w14:paraId="5AC29C12" w14:textId="77777777" w:rsidR="00546713" w:rsidRPr="006927A6" w:rsidRDefault="00546713" w:rsidP="00032E90">
      <w:pPr>
        <w:spacing w:before="120" w:after="120" w:line="240" w:lineRule="auto"/>
        <w:ind w:firstLine="720"/>
        <w:rPr>
          <w:rFonts w:cs="Times New Roman"/>
          <w:color w:val="000000" w:themeColor="text1"/>
          <w:sz w:val="28"/>
          <w:szCs w:val="28"/>
          <w:lang w:val="vi-VN"/>
        </w:rPr>
      </w:pPr>
      <w:r w:rsidRPr="006927A6">
        <w:rPr>
          <w:rFonts w:cs="Times New Roman"/>
          <w:color w:val="000000" w:themeColor="text1"/>
          <w:sz w:val="28"/>
          <w:szCs w:val="28"/>
          <w:lang w:val="vi-VN"/>
        </w:rPr>
        <w:t>+ Các báo cáo tổng hợp ý kiến của cử tri, báo cáo giải quyết đơn thư, kiến nghị của công dân</w:t>
      </w:r>
    </w:p>
    <w:p w14:paraId="76EA463D" w14:textId="77777777" w:rsidR="00546713" w:rsidRPr="006927A6" w:rsidRDefault="00546713" w:rsidP="00032E90">
      <w:pPr>
        <w:shd w:val="clear" w:color="auto" w:fill="FFFFFF"/>
        <w:spacing w:before="120" w:after="120" w:line="240" w:lineRule="auto"/>
        <w:ind w:firstLine="720"/>
        <w:rPr>
          <w:rFonts w:cs="Times New Roman"/>
          <w:color w:val="000000" w:themeColor="text1"/>
          <w:sz w:val="28"/>
          <w:szCs w:val="28"/>
          <w:lang w:val="vi-VN"/>
        </w:rPr>
      </w:pPr>
      <w:r w:rsidRPr="006927A6">
        <w:rPr>
          <w:rFonts w:cs="Times New Roman"/>
          <w:color w:val="000000" w:themeColor="text1"/>
          <w:sz w:val="28"/>
          <w:szCs w:val="28"/>
          <w:lang w:val="vi-VN"/>
        </w:rPr>
        <w:t>+ Tài liệu thu thập thông tin qua t</w:t>
      </w:r>
      <w:r w:rsidRPr="006927A6">
        <w:rPr>
          <w:rFonts w:cs="Times New Roman"/>
          <w:color w:val="000000" w:themeColor="text1"/>
          <w:sz w:val="28"/>
          <w:szCs w:val="28"/>
        </w:rPr>
        <w:t>iếp xúc cử tri</w:t>
      </w:r>
      <w:r w:rsidRPr="006927A6">
        <w:rPr>
          <w:rFonts w:cs="Times New Roman"/>
          <w:color w:val="000000" w:themeColor="text1"/>
          <w:sz w:val="28"/>
          <w:szCs w:val="28"/>
          <w:lang w:val="vi-VN"/>
        </w:rPr>
        <w:t>, t</w:t>
      </w:r>
      <w:r w:rsidRPr="006927A6">
        <w:rPr>
          <w:rFonts w:cs="Times New Roman"/>
          <w:color w:val="000000" w:themeColor="text1"/>
          <w:sz w:val="28"/>
          <w:szCs w:val="28"/>
        </w:rPr>
        <w:t>ham vấn</w:t>
      </w:r>
      <w:r w:rsidRPr="006927A6">
        <w:rPr>
          <w:rFonts w:cs="Times New Roman"/>
          <w:color w:val="000000" w:themeColor="text1"/>
          <w:sz w:val="28"/>
          <w:szCs w:val="28"/>
          <w:lang w:val="vi-VN"/>
        </w:rPr>
        <w:t xml:space="preserve"> ý kiến của</w:t>
      </w:r>
      <w:r w:rsidRPr="006927A6">
        <w:rPr>
          <w:rFonts w:cs="Times New Roman"/>
          <w:color w:val="000000" w:themeColor="text1"/>
          <w:sz w:val="28"/>
          <w:szCs w:val="28"/>
        </w:rPr>
        <w:t xml:space="preserve"> cử tri</w:t>
      </w:r>
      <w:r w:rsidRPr="006927A6">
        <w:rPr>
          <w:rFonts w:cs="Times New Roman"/>
          <w:color w:val="000000" w:themeColor="text1"/>
          <w:sz w:val="28"/>
          <w:szCs w:val="28"/>
          <w:lang w:val="vi-VN"/>
        </w:rPr>
        <w:t xml:space="preserve">, tiếp công dân, thông qua các hoạt động giám sát, </w:t>
      </w:r>
      <w:r w:rsidRPr="006927A6">
        <w:rPr>
          <w:rFonts w:cs="Times New Roman"/>
          <w:color w:val="000000" w:themeColor="text1"/>
          <w:sz w:val="28"/>
          <w:szCs w:val="28"/>
        </w:rPr>
        <w:t>thông</w:t>
      </w:r>
      <w:r w:rsidRPr="006927A6">
        <w:rPr>
          <w:rFonts w:cs="Times New Roman"/>
          <w:color w:val="000000" w:themeColor="text1"/>
          <w:sz w:val="28"/>
          <w:szCs w:val="28"/>
          <w:lang w:val="vi-VN"/>
        </w:rPr>
        <w:t xml:space="preserve"> tin qua phương tiện thông tin đại chúng; thông tin qua thu thập từ </w:t>
      </w:r>
      <w:r w:rsidRPr="006927A6">
        <w:rPr>
          <w:rFonts w:cs="Times New Roman"/>
          <w:color w:val="000000" w:themeColor="text1"/>
          <w:sz w:val="28"/>
          <w:szCs w:val="28"/>
        </w:rPr>
        <w:t>mạng xã hội</w:t>
      </w:r>
      <w:r w:rsidRPr="006927A6">
        <w:rPr>
          <w:rFonts w:cs="Times New Roman"/>
          <w:color w:val="000000" w:themeColor="text1"/>
          <w:sz w:val="28"/>
          <w:szCs w:val="28"/>
          <w:lang w:val="vi-VN"/>
        </w:rPr>
        <w:t>,</w:t>
      </w:r>
      <w:r w:rsidRPr="006927A6">
        <w:rPr>
          <w:rFonts w:cs="Times New Roman"/>
          <w:color w:val="000000" w:themeColor="text1"/>
          <w:sz w:val="28"/>
          <w:szCs w:val="28"/>
        </w:rPr>
        <w:t xml:space="preserve"> </w:t>
      </w:r>
      <w:r w:rsidRPr="006927A6">
        <w:rPr>
          <w:rFonts w:cs="Times New Roman"/>
          <w:color w:val="000000" w:themeColor="text1"/>
          <w:sz w:val="28"/>
          <w:szCs w:val="28"/>
          <w:lang w:val="vi-VN"/>
        </w:rPr>
        <w:t xml:space="preserve">thông tin đại biểu thu thập qua công tác chuyên môn, qua các kỳ họp trước, các hoạt động thường xuyên khác…. </w:t>
      </w:r>
    </w:p>
    <w:p w14:paraId="3B8CBE92" w14:textId="362B450A" w:rsidR="009D2882" w:rsidRPr="006927A6" w:rsidRDefault="005B4A3F" w:rsidP="00032E90">
      <w:pPr>
        <w:spacing w:before="120" w:after="120" w:line="240" w:lineRule="auto"/>
        <w:ind w:firstLine="720"/>
        <w:rPr>
          <w:rFonts w:cs="Times New Roman"/>
          <w:b/>
          <w:bCs/>
          <w:color w:val="000000" w:themeColor="text1"/>
          <w:sz w:val="28"/>
          <w:szCs w:val="28"/>
          <w:lang w:val="vi-VN"/>
        </w:rPr>
      </w:pPr>
      <w:r w:rsidRPr="006927A6">
        <w:rPr>
          <w:rFonts w:cs="Times New Roman"/>
          <w:b/>
          <w:bCs/>
          <w:color w:val="000000" w:themeColor="text1"/>
          <w:sz w:val="28"/>
          <w:szCs w:val="28"/>
          <w:lang w:val="vi-VN"/>
        </w:rPr>
        <w:t>3</w:t>
      </w:r>
      <w:r w:rsidR="009D2882" w:rsidRPr="006927A6">
        <w:rPr>
          <w:rFonts w:cs="Times New Roman"/>
          <w:b/>
          <w:bCs/>
          <w:color w:val="000000" w:themeColor="text1"/>
          <w:sz w:val="28"/>
          <w:szCs w:val="28"/>
          <w:lang w:val="vi-VN"/>
        </w:rPr>
        <w:t>. Kỹ năng, phân tích, đánh giá, dự báo về vấn đề thảo luận.</w:t>
      </w:r>
    </w:p>
    <w:p w14:paraId="2177B98A" w14:textId="77777777" w:rsidR="009D2882" w:rsidRPr="006927A6" w:rsidRDefault="009D2882" w:rsidP="00032E90">
      <w:pPr>
        <w:spacing w:before="120" w:after="120" w:line="240" w:lineRule="auto"/>
        <w:ind w:firstLine="720"/>
        <w:rPr>
          <w:rFonts w:cs="Times New Roman"/>
          <w:color w:val="000000" w:themeColor="text1"/>
          <w:sz w:val="28"/>
          <w:szCs w:val="28"/>
          <w:lang w:val="vi-VN"/>
        </w:rPr>
      </w:pPr>
      <w:r w:rsidRPr="006927A6">
        <w:rPr>
          <w:rFonts w:cs="Times New Roman"/>
          <w:color w:val="000000" w:themeColor="text1"/>
          <w:sz w:val="28"/>
          <w:szCs w:val="28"/>
          <w:lang w:val="vi-VN"/>
        </w:rPr>
        <w:lastRenderedPageBreak/>
        <w:t xml:space="preserve">Kỹ năng này quan trọng, có tính quyết định chất lượng bài phát biểu của  đại biểu. Có 4 kỹ năng cơ bản là, so sánh, phân tích, dự báo và đánh giá. Đây là kỹ năng tổng hợp, toàn diện, giúp đại biểu nhận định đúng vấn đề, chỉ rõ hạn chế bất cập và đưa ra giải pháp đúng. </w:t>
      </w:r>
    </w:p>
    <w:p w14:paraId="09159616" w14:textId="1D62B89D" w:rsidR="009D2882" w:rsidRPr="006927A6" w:rsidRDefault="005B4A3F" w:rsidP="00032E90">
      <w:pPr>
        <w:spacing w:before="120" w:after="120" w:line="240" w:lineRule="auto"/>
        <w:ind w:firstLine="720"/>
        <w:rPr>
          <w:rFonts w:cs="Times New Roman"/>
          <w:color w:val="000000" w:themeColor="text1"/>
          <w:sz w:val="28"/>
          <w:szCs w:val="28"/>
          <w:lang w:val="vi-VN"/>
        </w:rPr>
      </w:pPr>
      <w:r w:rsidRPr="00191F0B">
        <w:rPr>
          <w:rFonts w:cs="Times New Roman"/>
          <w:b/>
          <w:bCs/>
          <w:color w:val="000000" w:themeColor="text1"/>
          <w:sz w:val="28"/>
          <w:szCs w:val="28"/>
          <w:lang w:val="vi-VN"/>
        </w:rPr>
        <w:t>3</w:t>
      </w:r>
      <w:r w:rsidR="009D2882" w:rsidRPr="00191F0B">
        <w:rPr>
          <w:rFonts w:cs="Times New Roman"/>
          <w:b/>
          <w:bCs/>
          <w:color w:val="000000" w:themeColor="text1"/>
          <w:sz w:val="28"/>
          <w:szCs w:val="28"/>
          <w:lang w:val="vi-VN"/>
        </w:rPr>
        <w:t>.1</w:t>
      </w:r>
      <w:r w:rsidR="00191F0B" w:rsidRPr="00191F0B">
        <w:rPr>
          <w:rFonts w:cs="Times New Roman"/>
          <w:b/>
          <w:bCs/>
          <w:color w:val="000000" w:themeColor="text1"/>
          <w:sz w:val="28"/>
          <w:szCs w:val="28"/>
        </w:rPr>
        <w:t>.</w:t>
      </w:r>
      <w:r w:rsidR="009D2882" w:rsidRPr="006927A6">
        <w:rPr>
          <w:rFonts w:cs="Times New Roman"/>
          <w:color w:val="000000" w:themeColor="text1"/>
          <w:sz w:val="28"/>
          <w:szCs w:val="28"/>
          <w:lang w:val="vi-VN"/>
        </w:rPr>
        <w:t xml:space="preserve"> </w:t>
      </w:r>
      <w:r w:rsidR="009D2882" w:rsidRPr="006927A6">
        <w:rPr>
          <w:rFonts w:cs="Times New Roman"/>
          <w:b/>
          <w:bCs/>
          <w:color w:val="000000" w:themeColor="text1"/>
          <w:sz w:val="28"/>
          <w:szCs w:val="28"/>
          <w:lang w:val="vi-VN"/>
        </w:rPr>
        <w:t>Kỹ năng so sánh</w:t>
      </w:r>
      <w:r w:rsidR="009D2882" w:rsidRPr="006927A6">
        <w:rPr>
          <w:rFonts w:cs="Times New Roman"/>
          <w:color w:val="000000" w:themeColor="text1"/>
          <w:sz w:val="28"/>
          <w:szCs w:val="28"/>
          <w:lang w:val="vi-VN"/>
        </w:rPr>
        <w:t>:  So sánh, đối chiếu kết quả thực hiện với mục tiêu kế hoạch; so sánh đối chiếu quy định tại dự thảo nghị quyết của HĐND, tờ trình của UBND với quy định pháp luật về thẩm quyền, quy trình thủ tục ban hành văn bản… từ đó chỉ rõ chỉ tiêu nào, nội dung nào không phù hợp…</w:t>
      </w:r>
    </w:p>
    <w:p w14:paraId="1C2B9140" w14:textId="2A3C790B" w:rsidR="009D2882" w:rsidRPr="006927A6" w:rsidRDefault="009D2882" w:rsidP="00032E90">
      <w:pPr>
        <w:spacing w:before="120" w:after="120" w:line="240" w:lineRule="auto"/>
        <w:ind w:firstLine="720"/>
        <w:rPr>
          <w:rFonts w:cs="Times New Roman"/>
          <w:color w:val="000000" w:themeColor="text1"/>
          <w:sz w:val="28"/>
          <w:szCs w:val="28"/>
          <w:lang w:val="vi-VN"/>
        </w:rPr>
      </w:pPr>
      <w:r w:rsidRPr="006927A6">
        <w:rPr>
          <w:rFonts w:cs="Times New Roman"/>
          <w:color w:val="000000" w:themeColor="text1"/>
          <w:sz w:val="28"/>
          <w:szCs w:val="28"/>
          <w:lang w:val="vi-VN"/>
        </w:rPr>
        <w:t>So sánh giữa chủ trương và chính sách thể chế ( VD: các Nghị quyết trụ cột của Trung ương, nghị quyết của cấp uỷ địa phương và dự thảo nghị quyết của HĐND); so sánh dự thảo nghị quyết với các quy định pháp luật hiện hành, phát hiện sự chồng chéo, mâu thuẫn hoặc khoảng trống pháp lý.</w:t>
      </w:r>
    </w:p>
    <w:p w14:paraId="4E70141F" w14:textId="0C080CA1" w:rsidR="009D2882" w:rsidRPr="006927A6" w:rsidRDefault="005B4A3F" w:rsidP="00032E90">
      <w:pPr>
        <w:spacing w:before="120" w:after="120" w:line="240" w:lineRule="auto"/>
        <w:ind w:firstLine="720"/>
        <w:rPr>
          <w:rFonts w:cs="Times New Roman"/>
          <w:color w:val="000000" w:themeColor="text1"/>
          <w:sz w:val="28"/>
          <w:szCs w:val="28"/>
          <w:lang w:val="vi-VN"/>
        </w:rPr>
      </w:pPr>
      <w:r w:rsidRPr="006927A6">
        <w:rPr>
          <w:rFonts w:cs="Times New Roman"/>
          <w:b/>
          <w:bCs/>
          <w:color w:val="000000" w:themeColor="text1"/>
          <w:sz w:val="28"/>
          <w:szCs w:val="28"/>
          <w:lang w:val="vi-VN"/>
        </w:rPr>
        <w:t>3</w:t>
      </w:r>
      <w:r w:rsidR="009D2882" w:rsidRPr="006927A6">
        <w:rPr>
          <w:rFonts w:cs="Times New Roman"/>
          <w:b/>
          <w:bCs/>
          <w:color w:val="000000" w:themeColor="text1"/>
          <w:sz w:val="28"/>
          <w:szCs w:val="28"/>
          <w:lang w:val="vi-VN"/>
        </w:rPr>
        <w:t xml:space="preserve">.2. Kỹ năng phân tích: </w:t>
      </w:r>
      <w:r w:rsidR="009D2882" w:rsidRPr="006927A6">
        <w:rPr>
          <w:rFonts w:cs="Times New Roman"/>
          <w:color w:val="000000" w:themeColor="text1"/>
          <w:sz w:val="28"/>
          <w:szCs w:val="28"/>
          <w:lang w:val="vi-VN"/>
        </w:rPr>
        <w:t xml:space="preserve">Phân tích để xác định hạn chế bất cập, bóc tách nguyên nhân, trong đó nguyên nhân chủ quan ( do triển khai tổ chức thực hiện, do việc ban hành văn bản của địa phương theo thẩm quyền  còn chậm, chưa phù hợp…, phân bổ vốn, sự phối hợp của các sở ngành…);  nguyên nhân khách quan (do giá cả thị trường, </w:t>
      </w:r>
      <w:r w:rsidR="009D2882" w:rsidRPr="006927A6">
        <w:rPr>
          <w:rFonts w:cs="Times New Roman"/>
          <w:b/>
          <w:bCs/>
          <w:color w:val="000000" w:themeColor="text1"/>
          <w:sz w:val="28"/>
          <w:szCs w:val="28"/>
          <w:lang w:val="vi-VN"/>
        </w:rPr>
        <w:t xml:space="preserve"> </w:t>
      </w:r>
      <w:r w:rsidR="009D2882" w:rsidRPr="006927A6">
        <w:rPr>
          <w:rFonts w:cs="Times New Roman"/>
          <w:color w:val="000000" w:themeColor="text1"/>
          <w:sz w:val="28"/>
          <w:szCs w:val="28"/>
          <w:lang w:val="vi-VN"/>
        </w:rPr>
        <w:t>bối cảnh tình hình thế giới, thiên tai, dịch bệnh, độ trễ của chính sách..)</w:t>
      </w:r>
    </w:p>
    <w:p w14:paraId="3CC0DB3A" w14:textId="77777777" w:rsidR="009D2882" w:rsidRPr="006927A6" w:rsidRDefault="009D2882" w:rsidP="00032E90">
      <w:pPr>
        <w:spacing w:before="120" w:after="120" w:line="240" w:lineRule="auto"/>
        <w:ind w:firstLine="720"/>
        <w:rPr>
          <w:rFonts w:cs="Times New Roman"/>
          <w:color w:val="000000" w:themeColor="text1"/>
          <w:sz w:val="28"/>
          <w:szCs w:val="28"/>
          <w:lang w:val="vi-VN"/>
        </w:rPr>
      </w:pPr>
      <w:r w:rsidRPr="006927A6">
        <w:rPr>
          <w:rFonts w:cs="Times New Roman"/>
          <w:color w:val="000000" w:themeColor="text1"/>
          <w:sz w:val="28"/>
          <w:szCs w:val="28"/>
          <w:lang w:val="vi-VN"/>
        </w:rPr>
        <w:t>+ Phân tích, số liệu, nhận định qua bước so sánh ở trên, các chính sách hỗ trợ phát triển của dự thảo nghị quyết HĐND, phân tích xác định bất cập, hạn chế, nguyên nhân ( chủ quan, khách quan)</w:t>
      </w:r>
    </w:p>
    <w:p w14:paraId="4DA72479" w14:textId="56137992" w:rsidR="009D2882" w:rsidRPr="006927A6" w:rsidRDefault="009D2882" w:rsidP="00032E90">
      <w:pPr>
        <w:spacing w:before="120" w:after="120" w:line="240" w:lineRule="auto"/>
        <w:ind w:firstLine="720"/>
        <w:rPr>
          <w:rFonts w:cs="Times New Roman"/>
          <w:color w:val="000000" w:themeColor="text1"/>
          <w:sz w:val="28"/>
          <w:szCs w:val="28"/>
          <w:lang w:val="vi-VN"/>
        </w:rPr>
      </w:pPr>
      <w:r w:rsidRPr="006927A6">
        <w:rPr>
          <w:rFonts w:cs="Times New Roman"/>
          <w:color w:val="000000" w:themeColor="text1"/>
          <w:lang w:val="vi-VN"/>
        </w:rPr>
        <w:t>+</w:t>
      </w:r>
      <w:r w:rsidRPr="006927A6">
        <w:rPr>
          <w:rFonts w:cs="Times New Roman"/>
          <w:color w:val="000000" w:themeColor="text1"/>
          <w:sz w:val="28"/>
          <w:szCs w:val="28"/>
          <w:lang w:val="vi-VN"/>
        </w:rPr>
        <w:t xml:space="preserve"> </w:t>
      </w:r>
      <w:r w:rsidRPr="006927A6">
        <w:rPr>
          <w:rFonts w:cs="Times New Roman"/>
          <w:color w:val="000000" w:themeColor="text1"/>
          <w:sz w:val="28"/>
          <w:szCs w:val="28"/>
        </w:rPr>
        <w:t xml:space="preserve"> Phân</w:t>
      </w:r>
      <w:r w:rsidRPr="006927A6">
        <w:rPr>
          <w:rFonts w:cs="Times New Roman"/>
          <w:color w:val="000000" w:themeColor="text1"/>
          <w:sz w:val="28"/>
          <w:szCs w:val="28"/>
          <w:lang w:val="vi-VN"/>
        </w:rPr>
        <w:t xml:space="preserve"> tích</w:t>
      </w:r>
      <w:r w:rsidR="00947690" w:rsidRPr="006927A6">
        <w:rPr>
          <w:rFonts w:cs="Times New Roman"/>
          <w:color w:val="000000" w:themeColor="text1"/>
          <w:sz w:val="28"/>
          <w:szCs w:val="28"/>
          <w:lang w:val="vi-VN"/>
        </w:rPr>
        <w:t xml:space="preserve"> các chỉ tiêu</w:t>
      </w:r>
      <w:r w:rsidRPr="006927A6">
        <w:rPr>
          <w:rFonts w:cs="Times New Roman"/>
          <w:color w:val="000000" w:themeColor="text1"/>
          <w:sz w:val="28"/>
          <w:szCs w:val="28"/>
        </w:rPr>
        <w:t xml:space="preserve"> kinh tế và các chỉ tiêu an sinh xã hội có</w:t>
      </w:r>
      <w:r w:rsidRPr="006927A6">
        <w:rPr>
          <w:rFonts w:cs="Times New Roman"/>
          <w:color w:val="000000" w:themeColor="text1"/>
          <w:sz w:val="28"/>
          <w:szCs w:val="28"/>
          <w:lang w:val="vi-VN"/>
        </w:rPr>
        <w:t xml:space="preserve"> bảo đảm</w:t>
      </w:r>
      <w:r w:rsidR="00947690" w:rsidRPr="006927A6">
        <w:rPr>
          <w:rFonts w:cs="Times New Roman"/>
          <w:color w:val="000000" w:themeColor="text1"/>
          <w:sz w:val="28"/>
          <w:szCs w:val="28"/>
          <w:lang w:val="vi-VN"/>
        </w:rPr>
        <w:t xml:space="preserve"> mục tiêu đề ra và</w:t>
      </w:r>
      <w:r w:rsidRPr="006927A6">
        <w:rPr>
          <w:rFonts w:cs="Times New Roman"/>
          <w:color w:val="000000" w:themeColor="text1"/>
          <w:sz w:val="28"/>
          <w:szCs w:val="28"/>
          <w:lang w:val="vi-VN"/>
        </w:rPr>
        <w:t xml:space="preserve"> sự phát triển hài hoà bền vững</w:t>
      </w:r>
      <w:r w:rsidR="00947690" w:rsidRPr="006927A6">
        <w:rPr>
          <w:rFonts w:cs="Times New Roman"/>
          <w:color w:val="000000" w:themeColor="text1"/>
          <w:sz w:val="28"/>
          <w:szCs w:val="28"/>
          <w:lang w:val="vi-VN"/>
        </w:rPr>
        <w:t xml:space="preserve"> của địa phương</w:t>
      </w:r>
      <w:r w:rsidRPr="006927A6">
        <w:rPr>
          <w:rFonts w:cs="Times New Roman"/>
          <w:color w:val="000000" w:themeColor="text1"/>
          <w:sz w:val="28"/>
          <w:szCs w:val="28"/>
          <w:lang w:val="vi-VN"/>
        </w:rPr>
        <w:t xml:space="preserve"> …</w:t>
      </w:r>
    </w:p>
    <w:p w14:paraId="202F1F15" w14:textId="1F329745" w:rsidR="009D2882" w:rsidRPr="006927A6" w:rsidRDefault="009D2882" w:rsidP="00032E90">
      <w:pPr>
        <w:spacing w:before="120" w:after="120" w:line="240" w:lineRule="auto"/>
        <w:ind w:firstLine="720"/>
        <w:rPr>
          <w:rFonts w:cs="Times New Roman"/>
          <w:color w:val="000000" w:themeColor="text1"/>
          <w:sz w:val="28"/>
          <w:szCs w:val="28"/>
          <w:lang w:val="vi-VN"/>
        </w:rPr>
      </w:pPr>
      <w:r w:rsidRPr="006927A6">
        <w:rPr>
          <w:rFonts w:cs="Times New Roman"/>
          <w:color w:val="000000" w:themeColor="text1"/>
          <w:lang w:val="vi-VN"/>
        </w:rPr>
        <w:t xml:space="preserve">+ </w:t>
      </w:r>
      <w:r w:rsidRPr="006927A6">
        <w:rPr>
          <w:rFonts w:cs="Times New Roman"/>
          <w:color w:val="000000" w:themeColor="text1"/>
          <w:sz w:val="28"/>
          <w:szCs w:val="28"/>
          <w:lang w:val="vi-VN"/>
        </w:rPr>
        <w:t>Ứng dụng công nghệ thông tin, sử dụng AI đ</w:t>
      </w:r>
      <w:r w:rsidR="00947690" w:rsidRPr="006927A6">
        <w:rPr>
          <w:rFonts w:cs="Times New Roman"/>
          <w:color w:val="000000" w:themeColor="text1"/>
          <w:sz w:val="28"/>
          <w:szCs w:val="28"/>
          <w:lang w:val="vi-VN"/>
        </w:rPr>
        <w:t>ể</w:t>
      </w:r>
      <w:r w:rsidRPr="006927A6">
        <w:rPr>
          <w:rFonts w:cs="Times New Roman"/>
          <w:color w:val="000000" w:themeColor="text1"/>
          <w:sz w:val="28"/>
          <w:szCs w:val="28"/>
          <w:lang w:val="vi-VN"/>
        </w:rPr>
        <w:t xml:space="preserve"> truy cập thông tin, so sá</w:t>
      </w:r>
      <w:r w:rsidR="00680BAA">
        <w:rPr>
          <w:rFonts w:cs="Times New Roman"/>
          <w:color w:val="000000" w:themeColor="text1"/>
          <w:sz w:val="28"/>
          <w:szCs w:val="28"/>
        </w:rPr>
        <w:t>n</w:t>
      </w:r>
      <w:r w:rsidRPr="006927A6">
        <w:rPr>
          <w:rFonts w:cs="Times New Roman"/>
          <w:color w:val="000000" w:themeColor="text1"/>
          <w:sz w:val="28"/>
          <w:szCs w:val="28"/>
          <w:lang w:val="vi-VN"/>
        </w:rPr>
        <w:t>h, rà soát, phân tích xác định bất cập, điểm mâu thuẫn của dự thảo nghị quyết của HĐND với các quy định pháp luật, như không phù hợp về thẩm quyền, không phù hợp với chủ trương, không phù hợp với thực tiễn…</w:t>
      </w:r>
    </w:p>
    <w:p w14:paraId="4AC83C66" w14:textId="72E1FB0B" w:rsidR="009D2882" w:rsidRPr="006927A6" w:rsidRDefault="005B4A3F" w:rsidP="00032E90">
      <w:pPr>
        <w:spacing w:before="120" w:after="120" w:line="240" w:lineRule="auto"/>
        <w:ind w:firstLine="720"/>
        <w:rPr>
          <w:rFonts w:cs="Times New Roman"/>
          <w:color w:val="000000" w:themeColor="text1"/>
          <w:sz w:val="28"/>
          <w:szCs w:val="28"/>
          <w:lang w:val="vi-VN"/>
        </w:rPr>
      </w:pPr>
      <w:r w:rsidRPr="006927A6">
        <w:rPr>
          <w:rFonts w:cs="Times New Roman"/>
          <w:b/>
          <w:bCs/>
          <w:color w:val="000000" w:themeColor="text1"/>
          <w:sz w:val="28"/>
          <w:szCs w:val="28"/>
          <w:lang w:val="vi-VN"/>
        </w:rPr>
        <w:t>3</w:t>
      </w:r>
      <w:r w:rsidR="009D2882" w:rsidRPr="006927A6">
        <w:rPr>
          <w:rFonts w:cs="Times New Roman"/>
          <w:b/>
          <w:bCs/>
          <w:color w:val="000000" w:themeColor="text1"/>
          <w:sz w:val="28"/>
          <w:szCs w:val="28"/>
          <w:lang w:val="vi-VN"/>
        </w:rPr>
        <w:t xml:space="preserve">.3. Kỹ năng dự báo: </w:t>
      </w:r>
      <w:r w:rsidR="009D2882" w:rsidRPr="006927A6">
        <w:rPr>
          <w:rFonts w:cs="Times New Roman"/>
          <w:color w:val="000000" w:themeColor="text1"/>
          <w:sz w:val="28"/>
          <w:szCs w:val="28"/>
          <w:lang w:val="vi-VN"/>
        </w:rPr>
        <w:t>Giúp những nhận định, đề xuất giải pháp của đại biểu trong bài phát biểu có tầm nhìn xa, không chỉ phù hợp với trước mắt mà phù hợp với tầm nhìn dài hạn; chỉ rõ những bất cập về  dự án  đầu tư, chính sách, thủ tục hành chính… trong dự thảo nghị quyết chưa bảo đảm phù hợp với yêu cầu phát triển các giai đoạn sau ( tình hình thiên tai, khả năng phát triển dân số, môi t</w:t>
      </w:r>
      <w:r w:rsidR="00680BAA">
        <w:rPr>
          <w:rFonts w:cs="Times New Roman"/>
          <w:color w:val="000000" w:themeColor="text1"/>
          <w:sz w:val="28"/>
          <w:szCs w:val="28"/>
        </w:rPr>
        <w:t>r</w:t>
      </w:r>
      <w:r w:rsidR="009D2882" w:rsidRPr="006927A6">
        <w:rPr>
          <w:rFonts w:cs="Times New Roman"/>
          <w:color w:val="000000" w:themeColor="text1"/>
          <w:sz w:val="28"/>
          <w:szCs w:val="28"/>
          <w:lang w:val="vi-VN"/>
        </w:rPr>
        <w:t xml:space="preserve">ường…); dự báo tác động của quy định thủ tục hành chính có thể tăng thời gian thực hiện, chi phí tuân thủ, hiệu quả, tính khả thi…;  </w:t>
      </w:r>
    </w:p>
    <w:p w14:paraId="7EC1F1BD" w14:textId="72649623" w:rsidR="009D2882" w:rsidRPr="006927A6" w:rsidRDefault="005B4A3F" w:rsidP="00032E90">
      <w:pPr>
        <w:spacing w:before="120" w:after="120" w:line="240" w:lineRule="auto"/>
        <w:ind w:firstLine="720"/>
        <w:rPr>
          <w:rFonts w:cs="Times New Roman"/>
          <w:color w:val="000000" w:themeColor="text1"/>
          <w:sz w:val="28"/>
          <w:szCs w:val="28"/>
          <w:lang w:val="vi-VN"/>
        </w:rPr>
      </w:pPr>
      <w:r w:rsidRPr="006927A6">
        <w:rPr>
          <w:rFonts w:cs="Times New Roman"/>
          <w:b/>
          <w:bCs/>
          <w:color w:val="000000" w:themeColor="text1"/>
          <w:sz w:val="28"/>
          <w:szCs w:val="28"/>
          <w:lang w:val="vi-VN"/>
        </w:rPr>
        <w:t>3</w:t>
      </w:r>
      <w:r w:rsidR="009D2882" w:rsidRPr="006927A6">
        <w:rPr>
          <w:rFonts w:cs="Times New Roman"/>
          <w:b/>
          <w:bCs/>
          <w:color w:val="000000" w:themeColor="text1"/>
          <w:sz w:val="28"/>
          <w:szCs w:val="28"/>
          <w:lang w:val="vi-VN"/>
        </w:rPr>
        <w:t xml:space="preserve">.4. </w:t>
      </w:r>
      <w:r w:rsidR="00947690" w:rsidRPr="006927A6">
        <w:rPr>
          <w:rFonts w:cs="Times New Roman"/>
          <w:b/>
          <w:bCs/>
          <w:color w:val="000000" w:themeColor="text1"/>
          <w:sz w:val="28"/>
          <w:szCs w:val="28"/>
          <w:lang w:val="vi-VN"/>
        </w:rPr>
        <w:t>Kỹ năng x</w:t>
      </w:r>
      <w:r w:rsidR="009D2882" w:rsidRPr="006927A6">
        <w:rPr>
          <w:rFonts w:cs="Times New Roman"/>
          <w:b/>
          <w:bCs/>
          <w:color w:val="000000" w:themeColor="text1"/>
          <w:sz w:val="28"/>
          <w:szCs w:val="28"/>
          <w:lang w:val="vi-VN"/>
        </w:rPr>
        <w:t>ác định kiến nghị:</w:t>
      </w:r>
      <w:r w:rsidR="009D2882" w:rsidRPr="006927A6">
        <w:rPr>
          <w:rFonts w:cs="Times New Roman"/>
          <w:color w:val="000000" w:themeColor="text1"/>
          <w:sz w:val="28"/>
          <w:szCs w:val="28"/>
          <w:lang w:val="vi-VN"/>
        </w:rPr>
        <w:t xml:space="preserve"> </w:t>
      </w:r>
    </w:p>
    <w:p w14:paraId="23EA530D" w14:textId="6A4F1CB4" w:rsidR="000576AC" w:rsidRPr="006927A6" w:rsidRDefault="000576AC" w:rsidP="006927A6">
      <w:pPr>
        <w:spacing w:before="120" w:after="120" w:line="252" w:lineRule="auto"/>
        <w:ind w:firstLine="720"/>
        <w:rPr>
          <w:rFonts w:cs="Times New Roman"/>
          <w:color w:val="000000" w:themeColor="text1"/>
          <w:sz w:val="28"/>
          <w:szCs w:val="28"/>
          <w:lang w:val="vi-VN"/>
        </w:rPr>
      </w:pPr>
      <w:r w:rsidRPr="006927A6">
        <w:rPr>
          <w:rFonts w:cs="Times New Roman"/>
          <w:color w:val="000000" w:themeColor="text1"/>
          <w:sz w:val="28"/>
          <w:szCs w:val="28"/>
          <w:lang w:val="vi-VN"/>
        </w:rPr>
        <w:t>Đây là kỹ năng quan trọng, nếu xác định kiến nghị không đúng sẽ ảnh hưởng hiệu quả giám sát của đại biểu trên thực tế đã có đại biểu kiến nghị không đúng người có thẩm quyền, trách nhiệm, kiến nghị sửa đổi quy định, ho</w:t>
      </w:r>
      <w:r w:rsidR="00680BAA">
        <w:rPr>
          <w:rFonts w:cs="Times New Roman"/>
          <w:color w:val="000000" w:themeColor="text1"/>
          <w:sz w:val="28"/>
          <w:szCs w:val="28"/>
        </w:rPr>
        <w:t>à</w:t>
      </w:r>
      <w:r w:rsidRPr="006927A6">
        <w:rPr>
          <w:rFonts w:cs="Times New Roman"/>
          <w:color w:val="000000" w:themeColor="text1"/>
          <w:sz w:val="28"/>
          <w:szCs w:val="28"/>
          <w:lang w:val="vi-VN"/>
        </w:rPr>
        <w:t>n thiện thể chế chưa chính xác.</w:t>
      </w:r>
    </w:p>
    <w:p w14:paraId="30E3E0D7" w14:textId="5430A18B" w:rsidR="00714869" w:rsidRPr="006927A6" w:rsidRDefault="00714869" w:rsidP="006927A6">
      <w:pPr>
        <w:spacing w:before="120" w:after="120" w:line="252" w:lineRule="auto"/>
        <w:ind w:firstLine="720"/>
        <w:rPr>
          <w:rFonts w:cs="Times New Roman"/>
          <w:color w:val="000000" w:themeColor="text1"/>
          <w:sz w:val="28"/>
          <w:szCs w:val="28"/>
          <w:lang w:val="vi-VN" w:eastAsia="en-GB"/>
        </w:rPr>
      </w:pPr>
      <w:r w:rsidRPr="006927A6">
        <w:rPr>
          <w:rFonts w:cs="Times New Roman"/>
          <w:color w:val="000000" w:themeColor="text1"/>
          <w:sz w:val="28"/>
          <w:szCs w:val="28"/>
          <w:lang w:val="en-GB" w:eastAsia="en-GB"/>
        </w:rPr>
        <w:lastRenderedPageBreak/>
        <w:t>Mục đích cuối cùng của giám sát là đưa ra các kiến nghị</w:t>
      </w:r>
      <w:r w:rsidRPr="006927A6">
        <w:rPr>
          <w:rFonts w:cs="Times New Roman"/>
          <w:color w:val="000000" w:themeColor="text1"/>
          <w:sz w:val="28"/>
          <w:szCs w:val="28"/>
          <w:lang w:val="vi-VN" w:eastAsia="en-GB"/>
        </w:rPr>
        <w:t xml:space="preserve"> cụ thể</w:t>
      </w:r>
      <w:r w:rsidR="000576AC" w:rsidRPr="006927A6">
        <w:rPr>
          <w:rFonts w:cs="Times New Roman"/>
          <w:color w:val="000000" w:themeColor="text1"/>
          <w:sz w:val="28"/>
          <w:szCs w:val="28"/>
          <w:lang w:val="vi-VN" w:eastAsia="en-GB"/>
        </w:rPr>
        <w:t>, đại biểu nêu rõ</w:t>
      </w:r>
      <w:r w:rsidRPr="006927A6">
        <w:rPr>
          <w:rFonts w:cs="Times New Roman"/>
          <w:color w:val="000000" w:themeColor="text1"/>
          <w:sz w:val="28"/>
          <w:szCs w:val="28"/>
          <w:lang w:val="vi-VN" w:eastAsia="en-GB"/>
        </w:rPr>
        <w:t xml:space="preserve"> </w:t>
      </w:r>
      <w:r w:rsidR="000576AC" w:rsidRPr="006927A6">
        <w:rPr>
          <w:rFonts w:cs="Times New Roman"/>
          <w:color w:val="000000" w:themeColor="text1"/>
          <w:sz w:val="28"/>
          <w:szCs w:val="28"/>
          <w:lang w:val="vi-VN" w:eastAsia="en-GB"/>
        </w:rPr>
        <w:t>k</w:t>
      </w:r>
      <w:r w:rsidRPr="006927A6">
        <w:rPr>
          <w:rFonts w:cs="Times New Roman"/>
          <w:color w:val="000000" w:themeColor="text1"/>
          <w:sz w:val="28"/>
          <w:szCs w:val="28"/>
          <w:lang w:val="vi-VN" w:eastAsia="en-GB"/>
        </w:rPr>
        <w:t>iến nghị nội dung gì? với ai? Thời gian hoàn thành</w:t>
      </w:r>
      <w:r w:rsidRPr="006927A6">
        <w:rPr>
          <w:rFonts w:cs="Times New Roman"/>
          <w:color w:val="000000" w:themeColor="text1"/>
          <w:sz w:val="28"/>
          <w:szCs w:val="28"/>
          <w:lang w:val="en-GB" w:eastAsia="en-GB"/>
        </w:rPr>
        <w:t>?</w:t>
      </w:r>
      <w:r w:rsidRPr="006927A6">
        <w:rPr>
          <w:rFonts w:cs="Times New Roman"/>
          <w:color w:val="000000" w:themeColor="text1"/>
          <w:sz w:val="28"/>
          <w:szCs w:val="28"/>
          <w:lang w:val="vi-VN" w:eastAsia="en-GB"/>
        </w:rPr>
        <w:t xml:space="preserve"> </w:t>
      </w:r>
      <w:r w:rsidRPr="006927A6">
        <w:rPr>
          <w:rFonts w:cs="Times New Roman"/>
          <w:color w:val="000000" w:themeColor="text1"/>
          <w:sz w:val="28"/>
          <w:szCs w:val="28"/>
          <w:lang w:val="en-GB" w:eastAsia="en-GB"/>
        </w:rPr>
        <w:t>kiến</w:t>
      </w:r>
      <w:r w:rsidRPr="006927A6">
        <w:rPr>
          <w:rFonts w:cs="Times New Roman"/>
          <w:color w:val="000000" w:themeColor="text1"/>
          <w:sz w:val="28"/>
          <w:szCs w:val="28"/>
          <w:lang w:val="vi-VN" w:eastAsia="en-GB"/>
        </w:rPr>
        <w:t xml:space="preserve"> nghị sửa đổi quy định pháp luật</w:t>
      </w:r>
      <w:r w:rsidR="00947690" w:rsidRPr="006927A6">
        <w:rPr>
          <w:rFonts w:cs="Times New Roman"/>
          <w:color w:val="000000" w:themeColor="text1"/>
          <w:sz w:val="28"/>
          <w:szCs w:val="28"/>
          <w:lang w:val="vi-VN" w:eastAsia="en-GB"/>
        </w:rPr>
        <w:t xml:space="preserve"> nào</w:t>
      </w:r>
      <w:r w:rsidRPr="006927A6">
        <w:rPr>
          <w:rFonts w:cs="Times New Roman"/>
          <w:color w:val="000000" w:themeColor="text1"/>
          <w:sz w:val="28"/>
          <w:szCs w:val="28"/>
          <w:lang w:val="vi-VN" w:eastAsia="en-GB"/>
        </w:rPr>
        <w:t xml:space="preserve"> không phù hợp…</w:t>
      </w:r>
    </w:p>
    <w:p w14:paraId="7EA47E36" w14:textId="15AB1F51" w:rsidR="00714869" w:rsidRPr="006927A6" w:rsidRDefault="00C40F1E" w:rsidP="006927A6">
      <w:pPr>
        <w:spacing w:before="120" w:after="120" w:line="252" w:lineRule="auto"/>
        <w:ind w:firstLine="720"/>
        <w:rPr>
          <w:rFonts w:cs="Times New Roman"/>
          <w:b/>
          <w:bCs/>
          <w:color w:val="000000" w:themeColor="text1"/>
          <w:sz w:val="28"/>
          <w:szCs w:val="28"/>
          <w:lang w:val="vi-VN"/>
        </w:rPr>
      </w:pPr>
      <w:r w:rsidRPr="006927A6">
        <w:rPr>
          <w:rFonts w:cs="Times New Roman"/>
          <w:b/>
          <w:bCs/>
          <w:color w:val="000000" w:themeColor="text1"/>
          <w:sz w:val="28"/>
          <w:szCs w:val="28"/>
          <w:lang w:val="vi-VN"/>
        </w:rPr>
        <w:t>3.5</w:t>
      </w:r>
      <w:r w:rsidR="00714869" w:rsidRPr="006927A6">
        <w:rPr>
          <w:rFonts w:cs="Times New Roman"/>
          <w:b/>
          <w:bCs/>
          <w:color w:val="000000" w:themeColor="text1"/>
          <w:sz w:val="28"/>
          <w:szCs w:val="28"/>
          <w:lang w:val="vi-VN"/>
        </w:rPr>
        <w:t>.</w:t>
      </w:r>
      <w:r w:rsidR="00F3149C" w:rsidRPr="006927A6">
        <w:rPr>
          <w:rFonts w:cs="Times New Roman"/>
          <w:color w:val="000000" w:themeColor="text1"/>
          <w:sz w:val="28"/>
          <w:szCs w:val="28"/>
        </w:rPr>
        <w:t xml:space="preserve"> </w:t>
      </w:r>
      <w:r w:rsidR="00714869" w:rsidRPr="006927A6">
        <w:rPr>
          <w:rFonts w:cs="Times New Roman"/>
          <w:b/>
          <w:bCs/>
          <w:color w:val="000000" w:themeColor="text1"/>
          <w:sz w:val="28"/>
          <w:szCs w:val="28"/>
          <w:lang w:val="vi-VN"/>
        </w:rPr>
        <w:t>Kỹ năng chuẩn bị bài phát biểu thảo luận</w:t>
      </w:r>
      <w:r w:rsidR="00C06571" w:rsidRPr="006927A6">
        <w:rPr>
          <w:rFonts w:cs="Times New Roman"/>
          <w:b/>
          <w:bCs/>
          <w:color w:val="000000" w:themeColor="text1"/>
          <w:sz w:val="28"/>
          <w:szCs w:val="28"/>
          <w:lang w:val="vi-VN"/>
        </w:rPr>
        <w:t xml:space="preserve"> giám sát</w:t>
      </w:r>
    </w:p>
    <w:p w14:paraId="078ACFE3" w14:textId="77777777" w:rsidR="00714869" w:rsidRPr="006927A6" w:rsidRDefault="00714869" w:rsidP="006927A6">
      <w:pPr>
        <w:spacing w:before="120" w:after="120" w:line="252" w:lineRule="auto"/>
        <w:ind w:firstLine="720"/>
        <w:rPr>
          <w:rFonts w:cs="Times New Roman"/>
          <w:b/>
          <w:bCs/>
          <w:color w:val="000000" w:themeColor="text1"/>
          <w:sz w:val="28"/>
          <w:szCs w:val="28"/>
          <w:lang w:val="vi-VN"/>
        </w:rPr>
      </w:pPr>
      <w:r w:rsidRPr="006927A6">
        <w:rPr>
          <w:rFonts w:cs="Times New Roman"/>
          <w:color w:val="000000" w:themeColor="text1"/>
          <w:sz w:val="28"/>
          <w:szCs w:val="28"/>
          <w:lang w:val="vi-VN"/>
        </w:rPr>
        <w:t>- Bám sát gợi ý của chủ toạ phiên họp và vấn đề đã nghiên cứu, lựa chọn phát biểu để chuẩn bị bài phát biểu.</w:t>
      </w:r>
    </w:p>
    <w:p w14:paraId="7355EB16" w14:textId="77777777" w:rsidR="00714869" w:rsidRPr="006927A6" w:rsidRDefault="00714869" w:rsidP="006927A6">
      <w:pPr>
        <w:spacing w:before="120" w:after="120" w:line="252" w:lineRule="auto"/>
        <w:ind w:firstLine="720"/>
        <w:rPr>
          <w:rFonts w:cs="Times New Roman"/>
          <w:color w:val="000000" w:themeColor="text1"/>
          <w:sz w:val="28"/>
          <w:szCs w:val="28"/>
          <w:lang w:val="vi-VN"/>
        </w:rPr>
      </w:pPr>
      <w:r w:rsidRPr="006927A6">
        <w:rPr>
          <w:rFonts w:cs="Times New Roman"/>
          <w:color w:val="000000" w:themeColor="text1"/>
          <w:sz w:val="28"/>
          <w:szCs w:val="28"/>
          <w:lang w:val="vi-VN"/>
        </w:rPr>
        <w:t>- Dung lượng bài phát biểu, khoảng 2,5 trang A4 để phát biểu trong thời gian không quá 7 phút.</w:t>
      </w:r>
    </w:p>
    <w:p w14:paraId="4228B0F7" w14:textId="77777777" w:rsidR="00714869" w:rsidRPr="006927A6" w:rsidRDefault="00714869" w:rsidP="006927A6">
      <w:pPr>
        <w:spacing w:before="120" w:after="120" w:line="252" w:lineRule="auto"/>
        <w:ind w:firstLine="720"/>
        <w:rPr>
          <w:rFonts w:cs="Times New Roman"/>
          <w:b/>
          <w:bCs/>
          <w:color w:val="000000" w:themeColor="text1"/>
          <w:sz w:val="28"/>
          <w:szCs w:val="28"/>
          <w:lang w:val="vi-VN"/>
        </w:rPr>
      </w:pPr>
      <w:r w:rsidRPr="006927A6">
        <w:rPr>
          <w:rFonts w:cs="Times New Roman"/>
          <w:b/>
          <w:bCs/>
          <w:color w:val="000000" w:themeColor="text1"/>
          <w:sz w:val="28"/>
          <w:szCs w:val="28"/>
          <w:lang w:val="vi-VN"/>
        </w:rPr>
        <w:t>- Cấu trúc bài phát biểu:</w:t>
      </w:r>
    </w:p>
    <w:p w14:paraId="2E19C4E1" w14:textId="77777777" w:rsidR="00714869" w:rsidRPr="006927A6" w:rsidRDefault="00714869" w:rsidP="006927A6">
      <w:pPr>
        <w:spacing w:before="120" w:after="120" w:line="252" w:lineRule="auto"/>
        <w:ind w:firstLine="720"/>
        <w:rPr>
          <w:rFonts w:cs="Times New Roman"/>
          <w:color w:val="000000" w:themeColor="text1"/>
          <w:sz w:val="28"/>
          <w:szCs w:val="28"/>
          <w:lang w:val="vi-VN"/>
        </w:rPr>
      </w:pPr>
      <w:r w:rsidRPr="006927A6">
        <w:rPr>
          <w:rFonts w:cs="Times New Roman"/>
          <w:b/>
          <w:bCs/>
          <w:color w:val="000000" w:themeColor="text1"/>
          <w:sz w:val="28"/>
          <w:szCs w:val="28"/>
          <w:lang w:val="vi-VN"/>
        </w:rPr>
        <w:t>+ Phần Đặt vấn đề,</w:t>
      </w:r>
      <w:r w:rsidRPr="006927A6">
        <w:rPr>
          <w:rFonts w:cs="Times New Roman"/>
          <w:color w:val="000000" w:themeColor="text1"/>
          <w:sz w:val="28"/>
          <w:szCs w:val="28"/>
          <w:lang w:val="vi-VN"/>
        </w:rPr>
        <w:t xml:space="preserve"> không quá 1 phút, </w:t>
      </w:r>
    </w:p>
    <w:p w14:paraId="2DA2BAB7" w14:textId="77777777" w:rsidR="00714869" w:rsidRPr="006927A6" w:rsidRDefault="00714869" w:rsidP="006927A6">
      <w:pPr>
        <w:spacing w:before="120" w:after="120" w:line="252" w:lineRule="auto"/>
        <w:ind w:firstLine="720"/>
        <w:rPr>
          <w:rFonts w:cs="Times New Roman"/>
          <w:color w:val="000000" w:themeColor="text1"/>
          <w:sz w:val="28"/>
          <w:szCs w:val="28"/>
          <w:lang w:val="vi-VN"/>
        </w:rPr>
      </w:pPr>
      <w:r w:rsidRPr="006927A6">
        <w:rPr>
          <w:rFonts w:cs="Times New Roman"/>
          <w:color w:val="000000" w:themeColor="text1"/>
          <w:sz w:val="28"/>
          <w:szCs w:val="28"/>
          <w:lang w:val="vi-VN"/>
        </w:rPr>
        <w:t>*</w:t>
      </w:r>
      <w:r w:rsidRPr="006927A6">
        <w:rPr>
          <w:rFonts w:cs="Times New Roman"/>
          <w:b/>
          <w:bCs/>
          <w:color w:val="000000" w:themeColor="text1"/>
          <w:sz w:val="28"/>
          <w:szCs w:val="28"/>
          <w:lang w:val="vi-VN"/>
        </w:rPr>
        <w:t>VD:</w:t>
      </w:r>
      <w:r w:rsidRPr="006927A6">
        <w:rPr>
          <w:rFonts w:cs="Times New Roman"/>
          <w:color w:val="000000" w:themeColor="text1"/>
          <w:sz w:val="28"/>
          <w:szCs w:val="28"/>
          <w:lang w:val="vi-VN"/>
        </w:rPr>
        <w:t xml:space="preserve"> Qua nghiên cứu báo cáo kinh tế xã hội… tôi cơ bản thống nhất. Tuy nhiên tình hình an ninh, trật tự trên địa bàn còn hạn chế, bất cập, cử tri quan tâm, nhất là tội phạm, tệ nạn ma tuý diễn biến phức tạp, tôi xin phát biểu làm rõ thêm vấn đề này…</w:t>
      </w:r>
    </w:p>
    <w:p w14:paraId="56E1C330" w14:textId="77777777" w:rsidR="00714869" w:rsidRPr="006927A6" w:rsidRDefault="00714869" w:rsidP="006927A6">
      <w:pPr>
        <w:spacing w:before="120" w:after="120" w:line="252" w:lineRule="auto"/>
        <w:ind w:firstLine="720"/>
        <w:rPr>
          <w:rFonts w:cs="Times New Roman"/>
          <w:color w:val="000000" w:themeColor="text1"/>
          <w:sz w:val="28"/>
          <w:szCs w:val="28"/>
          <w:lang w:val="vi-VN"/>
        </w:rPr>
      </w:pPr>
      <w:r w:rsidRPr="006927A6">
        <w:rPr>
          <w:rFonts w:cs="Times New Roman"/>
          <w:b/>
          <w:bCs/>
          <w:color w:val="000000" w:themeColor="text1"/>
          <w:sz w:val="28"/>
          <w:szCs w:val="28"/>
          <w:lang w:val="vi-VN"/>
        </w:rPr>
        <w:t>+ Phần giải quyết vấn đề</w:t>
      </w:r>
      <w:r w:rsidRPr="006927A6">
        <w:rPr>
          <w:rFonts w:cs="Times New Roman"/>
          <w:color w:val="000000" w:themeColor="text1"/>
          <w:sz w:val="28"/>
          <w:szCs w:val="28"/>
          <w:lang w:val="vi-VN"/>
        </w:rPr>
        <w:t xml:space="preserve">, đánh giá, phân tích, chỉ rõ hạn chế bất cập, nguyên nhân, có số liệu chứng minh cho nhận định đánh giá ( phần này 3-4 phút). </w:t>
      </w:r>
    </w:p>
    <w:p w14:paraId="2E09F7EF" w14:textId="77777777" w:rsidR="00714869" w:rsidRPr="006927A6" w:rsidRDefault="00714869" w:rsidP="006927A6">
      <w:pPr>
        <w:spacing w:before="120" w:after="120" w:line="252" w:lineRule="auto"/>
        <w:ind w:firstLine="720"/>
        <w:rPr>
          <w:rFonts w:cs="Times New Roman"/>
          <w:color w:val="000000" w:themeColor="text1"/>
          <w:sz w:val="28"/>
          <w:szCs w:val="28"/>
          <w:lang w:val="vi-VN"/>
        </w:rPr>
      </w:pPr>
      <w:r w:rsidRPr="006927A6">
        <w:rPr>
          <w:rFonts w:cs="Times New Roman"/>
          <w:color w:val="000000" w:themeColor="text1"/>
          <w:sz w:val="28"/>
          <w:szCs w:val="28"/>
          <w:lang w:val="vi-VN"/>
        </w:rPr>
        <w:t>Ví dụ, 6 tháng đầu năm tình hình tội phạm, tệ nạn ma tuý gia tăng ( số vụ, số người sử dụng trái phép chất ma tuý…tăng …% so với cùng kỳ năm trước), làm ảnh hưởng đến an ninh trật tự, an toàn xã hội và khả năng khó hoàn thành mục tiêu thực hiện Chương trình Mục tiêu quốc gia về phòng chống ma tuý, đến năm 2030 có ít nhất 50% xã, phường không có ma tuý. Nguyên nhân hạn chế trên do: Công tác quản lý các cơ sở kinh doanh có điều kiện, như quán bar, vũ trường… còn buông lỏng); công tác kiểm soát ma tuý hợp pháp chưa được thực hiện hiệu quả…; tỷ lệ thanh niên không có việc làm ổn định còn cao. Vấn đề nêu ra cần lập luận chắc chắn, có chiều sâu khoa học và có tính thực tiễn…</w:t>
      </w:r>
    </w:p>
    <w:p w14:paraId="4F794A17" w14:textId="606B4C6D" w:rsidR="00714869" w:rsidRPr="006927A6" w:rsidRDefault="00714869" w:rsidP="006927A6">
      <w:pPr>
        <w:spacing w:before="120" w:after="120" w:line="252" w:lineRule="auto"/>
        <w:ind w:firstLine="720"/>
        <w:rPr>
          <w:rFonts w:cs="Times New Roman"/>
          <w:color w:val="000000" w:themeColor="text1"/>
          <w:sz w:val="28"/>
          <w:szCs w:val="28"/>
          <w:lang w:val="vi-VN"/>
        </w:rPr>
      </w:pPr>
      <w:r w:rsidRPr="006927A6">
        <w:rPr>
          <w:rFonts w:cs="Times New Roman"/>
          <w:color w:val="000000" w:themeColor="text1"/>
          <w:sz w:val="28"/>
          <w:szCs w:val="28"/>
          <w:lang w:val="vi-VN"/>
        </w:rPr>
        <w:t xml:space="preserve">+ </w:t>
      </w:r>
      <w:r w:rsidRPr="006927A6">
        <w:rPr>
          <w:rFonts w:cs="Times New Roman"/>
          <w:b/>
          <w:bCs/>
          <w:color w:val="000000" w:themeColor="text1"/>
          <w:sz w:val="28"/>
          <w:szCs w:val="28"/>
          <w:lang w:val="vi-VN"/>
        </w:rPr>
        <w:t>Phần kiến nghị, kết luận</w:t>
      </w:r>
      <w:r w:rsidRPr="006927A6">
        <w:rPr>
          <w:rFonts w:cs="Times New Roman"/>
          <w:color w:val="000000" w:themeColor="text1"/>
          <w:sz w:val="28"/>
          <w:szCs w:val="28"/>
          <w:lang w:val="vi-VN"/>
        </w:rPr>
        <w:t>, không quá 2 phút, nêu rõ kiến nghị với ai, giải pháp cụ thể gì? sửa đổi quy định pháp luật</w:t>
      </w:r>
      <w:r w:rsidR="000576AC" w:rsidRPr="006927A6">
        <w:rPr>
          <w:rFonts w:cs="Times New Roman"/>
          <w:color w:val="000000" w:themeColor="text1"/>
          <w:sz w:val="28"/>
          <w:szCs w:val="28"/>
          <w:lang w:val="vi-VN"/>
        </w:rPr>
        <w:t xml:space="preserve">, </w:t>
      </w:r>
      <w:r w:rsidRPr="006927A6">
        <w:rPr>
          <w:rFonts w:cs="Times New Roman"/>
          <w:color w:val="000000" w:themeColor="text1"/>
          <w:sz w:val="28"/>
          <w:szCs w:val="28"/>
          <w:lang w:val="vi-VN"/>
        </w:rPr>
        <w:t>nhiệm vụ, giải pháp cụ thể, trách nhiệm thực hiện; nguồn lực…</w:t>
      </w:r>
    </w:p>
    <w:p w14:paraId="57C052A7" w14:textId="6F513008" w:rsidR="00714869" w:rsidRPr="006927A6" w:rsidRDefault="00C40F1E" w:rsidP="006927A6">
      <w:pPr>
        <w:spacing w:before="120" w:after="120" w:line="252" w:lineRule="auto"/>
        <w:ind w:firstLine="720"/>
        <w:rPr>
          <w:rFonts w:cs="Times New Roman"/>
          <w:b/>
          <w:bCs/>
          <w:color w:val="000000" w:themeColor="text1"/>
          <w:sz w:val="28"/>
          <w:szCs w:val="28"/>
          <w:lang w:val="vi-VN"/>
        </w:rPr>
      </w:pPr>
      <w:r w:rsidRPr="006927A6">
        <w:rPr>
          <w:rFonts w:cs="Times New Roman"/>
          <w:b/>
          <w:bCs/>
          <w:color w:val="000000" w:themeColor="text1"/>
          <w:sz w:val="28"/>
          <w:szCs w:val="28"/>
          <w:lang w:val="vi-VN"/>
        </w:rPr>
        <w:t>3.6</w:t>
      </w:r>
      <w:r w:rsidR="00714869" w:rsidRPr="006927A6">
        <w:rPr>
          <w:rFonts w:cs="Times New Roman"/>
          <w:b/>
          <w:bCs/>
          <w:color w:val="000000" w:themeColor="text1"/>
          <w:sz w:val="28"/>
          <w:szCs w:val="28"/>
          <w:lang w:val="vi-VN"/>
        </w:rPr>
        <w:t>. Kỹ năng  phát biểu</w:t>
      </w:r>
      <w:r w:rsidR="00461690" w:rsidRPr="006927A6">
        <w:rPr>
          <w:rFonts w:cs="Times New Roman"/>
          <w:b/>
          <w:bCs/>
          <w:color w:val="000000" w:themeColor="text1"/>
          <w:sz w:val="28"/>
          <w:szCs w:val="28"/>
          <w:lang w:val="vi-VN"/>
        </w:rPr>
        <w:t xml:space="preserve"> (giám sát)</w:t>
      </w:r>
      <w:r w:rsidR="00714869" w:rsidRPr="006927A6">
        <w:rPr>
          <w:rFonts w:cs="Times New Roman"/>
          <w:b/>
          <w:bCs/>
          <w:color w:val="000000" w:themeColor="text1"/>
          <w:sz w:val="28"/>
          <w:szCs w:val="28"/>
          <w:lang w:val="vi-VN"/>
        </w:rPr>
        <w:t xml:space="preserve">: </w:t>
      </w:r>
    </w:p>
    <w:p w14:paraId="082FB321" w14:textId="77777777" w:rsidR="00714869" w:rsidRPr="006927A6" w:rsidRDefault="00714869" w:rsidP="006927A6">
      <w:pPr>
        <w:spacing w:before="120" w:after="120" w:line="252" w:lineRule="auto"/>
        <w:ind w:firstLine="720"/>
        <w:rPr>
          <w:rFonts w:cs="Times New Roman"/>
          <w:color w:val="000000" w:themeColor="text1"/>
          <w:sz w:val="28"/>
          <w:szCs w:val="28"/>
          <w:lang w:val="vi-VN"/>
        </w:rPr>
      </w:pPr>
      <w:r w:rsidRPr="006927A6">
        <w:rPr>
          <w:rFonts w:cs="Times New Roman"/>
          <w:b/>
          <w:bCs/>
          <w:color w:val="000000" w:themeColor="text1"/>
          <w:sz w:val="28"/>
          <w:szCs w:val="28"/>
          <w:lang w:val="vi-VN"/>
        </w:rPr>
        <w:t>- Thái độ</w:t>
      </w:r>
      <w:r w:rsidRPr="006927A6">
        <w:rPr>
          <w:rFonts w:cs="Times New Roman"/>
          <w:color w:val="000000" w:themeColor="text1"/>
          <w:sz w:val="28"/>
          <w:szCs w:val="28"/>
          <w:lang w:val="vi-VN"/>
        </w:rPr>
        <w:t xml:space="preserve"> </w:t>
      </w:r>
      <w:r w:rsidRPr="006927A6">
        <w:rPr>
          <w:rFonts w:cs="Times New Roman"/>
          <w:b/>
          <w:bCs/>
          <w:color w:val="000000" w:themeColor="text1"/>
          <w:sz w:val="28"/>
          <w:szCs w:val="28"/>
          <w:lang w:val="vi-VN"/>
        </w:rPr>
        <w:t>tự tin</w:t>
      </w:r>
      <w:r w:rsidRPr="006927A6">
        <w:rPr>
          <w:rFonts w:cs="Times New Roman"/>
          <w:color w:val="000000" w:themeColor="text1"/>
          <w:sz w:val="28"/>
          <w:szCs w:val="28"/>
          <w:lang w:val="vi-VN"/>
        </w:rPr>
        <w:t xml:space="preserve">, đúng mực, có tính xây dựng; phát biểu nêu rõ nội dung, ngắn gọn, dễ hiểu, đi thẳng vào vấn đề, kiến nghị giải pháp đúng, tính khả thi cao; </w:t>
      </w:r>
    </w:p>
    <w:p w14:paraId="28F7A007" w14:textId="77777777" w:rsidR="00714869" w:rsidRPr="006927A6" w:rsidRDefault="00714869" w:rsidP="006927A6">
      <w:pPr>
        <w:spacing w:before="120" w:after="120" w:line="252" w:lineRule="auto"/>
        <w:ind w:firstLine="720"/>
        <w:rPr>
          <w:rFonts w:cs="Times New Roman"/>
          <w:color w:val="000000" w:themeColor="text1"/>
          <w:sz w:val="28"/>
          <w:szCs w:val="28"/>
        </w:rPr>
      </w:pPr>
      <w:r w:rsidRPr="006927A6">
        <w:rPr>
          <w:rFonts w:cs="Times New Roman"/>
          <w:color w:val="000000" w:themeColor="text1"/>
          <w:sz w:val="28"/>
          <w:szCs w:val="28"/>
        </w:rPr>
        <w:t>Hạn chế đọc lại nội</w:t>
      </w:r>
      <w:r w:rsidRPr="006927A6">
        <w:rPr>
          <w:rFonts w:cs="Times New Roman"/>
          <w:color w:val="000000" w:themeColor="text1"/>
          <w:sz w:val="28"/>
          <w:szCs w:val="28"/>
          <w:lang w:val="vi-VN"/>
        </w:rPr>
        <w:t xml:space="preserve"> dung nhận định,</w:t>
      </w:r>
      <w:r w:rsidRPr="006927A6">
        <w:rPr>
          <w:rFonts w:cs="Times New Roman"/>
          <w:color w:val="000000" w:themeColor="text1"/>
          <w:sz w:val="28"/>
          <w:szCs w:val="28"/>
        </w:rPr>
        <w:t xml:space="preserve"> số liệu</w:t>
      </w:r>
      <w:r w:rsidRPr="006927A6">
        <w:rPr>
          <w:rFonts w:cs="Times New Roman"/>
          <w:color w:val="000000" w:themeColor="text1"/>
          <w:sz w:val="28"/>
          <w:szCs w:val="28"/>
          <w:lang w:val="vi-VN"/>
        </w:rPr>
        <w:t xml:space="preserve"> </w:t>
      </w:r>
      <w:r w:rsidRPr="006927A6">
        <w:rPr>
          <w:rFonts w:cs="Times New Roman"/>
          <w:color w:val="000000" w:themeColor="text1"/>
          <w:sz w:val="28"/>
          <w:szCs w:val="28"/>
        </w:rPr>
        <w:t>có sẵn trong</w:t>
      </w:r>
      <w:r w:rsidRPr="006927A6">
        <w:rPr>
          <w:rFonts w:cs="Times New Roman"/>
          <w:color w:val="000000" w:themeColor="text1"/>
          <w:sz w:val="28"/>
          <w:szCs w:val="28"/>
          <w:lang w:val="vi-VN"/>
        </w:rPr>
        <w:t xml:space="preserve"> các</w:t>
      </w:r>
      <w:r w:rsidRPr="006927A6">
        <w:rPr>
          <w:rFonts w:cs="Times New Roman"/>
          <w:color w:val="000000" w:themeColor="text1"/>
          <w:sz w:val="28"/>
          <w:szCs w:val="28"/>
        </w:rPr>
        <w:t xml:space="preserve"> báo cáo. </w:t>
      </w:r>
    </w:p>
    <w:p w14:paraId="3EC2F85F" w14:textId="77777777" w:rsidR="00714869" w:rsidRPr="006927A6" w:rsidRDefault="00714869" w:rsidP="006927A6">
      <w:pPr>
        <w:spacing w:before="120" w:after="120" w:line="252" w:lineRule="auto"/>
        <w:ind w:firstLine="720"/>
        <w:rPr>
          <w:rFonts w:cs="Times New Roman"/>
          <w:color w:val="000000" w:themeColor="text1"/>
          <w:sz w:val="28"/>
          <w:szCs w:val="28"/>
        </w:rPr>
      </w:pPr>
      <w:r w:rsidRPr="006927A6">
        <w:rPr>
          <w:rFonts w:cs="Times New Roman"/>
          <w:color w:val="000000" w:themeColor="text1"/>
          <w:sz w:val="28"/>
          <w:szCs w:val="28"/>
        </w:rPr>
        <w:t>-</w:t>
      </w:r>
      <w:r w:rsidRPr="006927A6">
        <w:rPr>
          <w:rFonts w:cs="Times New Roman"/>
          <w:b/>
          <w:bCs/>
          <w:color w:val="000000" w:themeColor="text1"/>
          <w:sz w:val="28"/>
          <w:szCs w:val="28"/>
        </w:rPr>
        <w:t xml:space="preserve">  </w:t>
      </w:r>
      <w:r w:rsidRPr="006927A6">
        <w:rPr>
          <w:rFonts w:cs="Times New Roman"/>
          <w:b/>
          <w:bCs/>
          <w:color w:val="000000" w:themeColor="text1"/>
          <w:sz w:val="28"/>
          <w:szCs w:val="28"/>
          <w:lang w:val="vi-VN"/>
        </w:rPr>
        <w:t>Đ</w:t>
      </w:r>
      <w:r w:rsidRPr="006927A6">
        <w:rPr>
          <w:rFonts w:cs="Times New Roman"/>
          <w:b/>
          <w:bCs/>
          <w:color w:val="000000" w:themeColor="text1"/>
          <w:sz w:val="28"/>
          <w:szCs w:val="28"/>
        </w:rPr>
        <w:t>iều chỉnh</w:t>
      </w:r>
      <w:r w:rsidRPr="006927A6">
        <w:rPr>
          <w:rFonts w:cs="Times New Roman"/>
          <w:b/>
          <w:bCs/>
          <w:color w:val="000000" w:themeColor="text1"/>
          <w:sz w:val="28"/>
          <w:szCs w:val="28"/>
          <w:lang w:val="vi-VN"/>
        </w:rPr>
        <w:t xml:space="preserve"> linh hoạt ND</w:t>
      </w:r>
      <w:r w:rsidRPr="006927A6">
        <w:rPr>
          <w:rFonts w:cs="Times New Roman"/>
          <w:b/>
          <w:bCs/>
          <w:color w:val="000000" w:themeColor="text1"/>
          <w:sz w:val="28"/>
          <w:szCs w:val="28"/>
        </w:rPr>
        <w:t xml:space="preserve"> bài phát biểu</w:t>
      </w:r>
      <w:r w:rsidRPr="006927A6">
        <w:rPr>
          <w:rFonts w:cs="Times New Roman"/>
          <w:b/>
          <w:bCs/>
          <w:color w:val="000000" w:themeColor="text1"/>
          <w:sz w:val="28"/>
          <w:szCs w:val="28"/>
          <w:lang w:val="vi-VN"/>
        </w:rPr>
        <w:t>:</w:t>
      </w:r>
      <w:r w:rsidRPr="006927A6">
        <w:rPr>
          <w:rFonts w:cs="Times New Roman"/>
          <w:color w:val="000000" w:themeColor="text1"/>
          <w:sz w:val="28"/>
          <w:szCs w:val="28"/>
          <w:lang w:val="vi-VN"/>
        </w:rPr>
        <w:t xml:space="preserve"> Nếu phát biểu sau có nội dung trùng với đại biểu đã phát biểu trước thì cần lược bỏ nội dung trùng.</w:t>
      </w:r>
    </w:p>
    <w:p w14:paraId="58BF2775" w14:textId="77777777" w:rsidR="00714869" w:rsidRPr="006927A6" w:rsidRDefault="00714869" w:rsidP="006927A6">
      <w:pPr>
        <w:spacing w:before="120" w:after="120" w:line="252" w:lineRule="auto"/>
        <w:ind w:firstLine="720"/>
        <w:rPr>
          <w:rFonts w:cs="Times New Roman"/>
          <w:color w:val="000000" w:themeColor="text1"/>
          <w:sz w:val="28"/>
          <w:szCs w:val="28"/>
          <w:lang w:val="vi-VN"/>
        </w:rPr>
      </w:pPr>
      <w:r w:rsidRPr="006927A6">
        <w:rPr>
          <w:rFonts w:cs="Times New Roman"/>
          <w:color w:val="000000" w:themeColor="text1"/>
          <w:sz w:val="28"/>
          <w:szCs w:val="28"/>
        </w:rPr>
        <w:t>- Luôn chú ý về thời gian</w:t>
      </w:r>
      <w:r w:rsidRPr="006927A6">
        <w:rPr>
          <w:rFonts w:cs="Times New Roman"/>
          <w:color w:val="000000" w:themeColor="text1"/>
          <w:sz w:val="28"/>
          <w:szCs w:val="28"/>
          <w:lang w:val="vi-VN"/>
        </w:rPr>
        <w:t>, không để quá thời gian phát biểu theo quy định.</w:t>
      </w:r>
    </w:p>
    <w:p w14:paraId="38599044" w14:textId="5228F362" w:rsidR="00714869" w:rsidRPr="006927A6" w:rsidRDefault="00714869" w:rsidP="006927A6">
      <w:pPr>
        <w:spacing w:before="120" w:after="120" w:line="252" w:lineRule="auto"/>
        <w:ind w:firstLine="720"/>
        <w:rPr>
          <w:rFonts w:cs="Times New Roman"/>
          <w:b/>
          <w:bCs/>
          <w:color w:val="000000" w:themeColor="text1"/>
          <w:sz w:val="28"/>
          <w:szCs w:val="28"/>
          <w:lang w:val="vi-VN"/>
        </w:rPr>
      </w:pPr>
      <w:r w:rsidRPr="006927A6">
        <w:rPr>
          <w:rFonts w:cs="Times New Roman"/>
          <w:b/>
          <w:bCs/>
          <w:color w:val="000000" w:themeColor="text1"/>
          <w:sz w:val="28"/>
          <w:szCs w:val="28"/>
        </w:rPr>
        <w:t>II</w:t>
      </w:r>
      <w:r w:rsidRPr="006927A6">
        <w:rPr>
          <w:rFonts w:cs="Times New Roman"/>
          <w:b/>
          <w:bCs/>
          <w:color w:val="000000" w:themeColor="text1"/>
          <w:sz w:val="28"/>
          <w:szCs w:val="28"/>
          <w:lang w:val="vi-VN"/>
        </w:rPr>
        <w:t>.</w:t>
      </w:r>
      <w:r w:rsidRPr="006927A6">
        <w:rPr>
          <w:rFonts w:cs="Times New Roman"/>
          <w:b/>
          <w:bCs/>
          <w:color w:val="000000" w:themeColor="text1"/>
          <w:sz w:val="28"/>
          <w:szCs w:val="28"/>
        </w:rPr>
        <w:t xml:space="preserve"> KỸ NĂNG </w:t>
      </w:r>
      <w:r w:rsidR="00C06571" w:rsidRPr="006927A6">
        <w:rPr>
          <w:rFonts w:cs="Times New Roman"/>
          <w:b/>
          <w:bCs/>
          <w:color w:val="000000" w:themeColor="text1"/>
          <w:sz w:val="28"/>
          <w:szCs w:val="28"/>
        </w:rPr>
        <w:t>GIÁM</w:t>
      </w:r>
      <w:r w:rsidR="00C06571" w:rsidRPr="006927A6">
        <w:rPr>
          <w:rFonts w:cs="Times New Roman"/>
          <w:b/>
          <w:bCs/>
          <w:color w:val="000000" w:themeColor="text1"/>
          <w:sz w:val="28"/>
          <w:szCs w:val="28"/>
          <w:lang w:val="vi-VN"/>
        </w:rPr>
        <w:t xml:space="preserve"> SÁT CỤ THỂ </w:t>
      </w:r>
      <w:r w:rsidR="002460F7" w:rsidRPr="006927A6">
        <w:rPr>
          <w:rFonts w:cs="Times New Roman"/>
          <w:b/>
          <w:bCs/>
          <w:color w:val="000000" w:themeColor="text1"/>
          <w:sz w:val="28"/>
          <w:szCs w:val="28"/>
          <w:lang w:val="vi-VN"/>
        </w:rPr>
        <w:t>CỦA ĐẠI BIỂU HĐND</w:t>
      </w:r>
    </w:p>
    <w:p w14:paraId="2B4EF851" w14:textId="69AF5323" w:rsidR="00C06571" w:rsidRPr="006927A6" w:rsidRDefault="00C06571" w:rsidP="006927A6">
      <w:pPr>
        <w:pStyle w:val="ListParagraph"/>
        <w:numPr>
          <w:ilvl w:val="0"/>
          <w:numId w:val="36"/>
        </w:numPr>
        <w:tabs>
          <w:tab w:val="left" w:pos="1134"/>
        </w:tabs>
        <w:spacing w:before="120" w:after="120" w:line="252" w:lineRule="auto"/>
        <w:ind w:left="0" w:firstLine="720"/>
        <w:contextualSpacing w:val="0"/>
        <w:rPr>
          <w:rFonts w:cs="Times New Roman"/>
          <w:b/>
          <w:bCs/>
          <w:color w:val="000000" w:themeColor="text1"/>
          <w:sz w:val="28"/>
          <w:szCs w:val="28"/>
          <w:lang w:val="vi-VN"/>
        </w:rPr>
      </w:pPr>
      <w:r w:rsidRPr="006927A6">
        <w:rPr>
          <w:rFonts w:cs="Times New Roman"/>
          <w:b/>
          <w:bCs/>
          <w:color w:val="000000" w:themeColor="text1"/>
          <w:sz w:val="28"/>
          <w:szCs w:val="28"/>
          <w:lang w:val="vi-VN"/>
        </w:rPr>
        <w:t>Kỹ năng chất vấn</w:t>
      </w:r>
    </w:p>
    <w:p w14:paraId="5F005598" w14:textId="2686A40E" w:rsidR="00714869" w:rsidRPr="006927A6" w:rsidRDefault="00714869" w:rsidP="006927A6">
      <w:pPr>
        <w:spacing w:before="120" w:after="120" w:line="252" w:lineRule="auto"/>
        <w:ind w:firstLine="720"/>
        <w:rPr>
          <w:rFonts w:cs="Times New Roman"/>
          <w:color w:val="000000" w:themeColor="text1"/>
          <w:sz w:val="28"/>
          <w:szCs w:val="28"/>
          <w:lang w:val="vi-VN"/>
        </w:rPr>
      </w:pPr>
      <w:r w:rsidRPr="006927A6">
        <w:rPr>
          <w:rFonts w:cs="Times New Roman"/>
          <w:color w:val="000000" w:themeColor="text1"/>
          <w:sz w:val="28"/>
          <w:szCs w:val="28"/>
          <w:lang w:val="vi-VN"/>
        </w:rPr>
        <w:lastRenderedPageBreak/>
        <w:t xml:space="preserve">Chất vấn là hoạt động giám sát </w:t>
      </w:r>
      <w:r w:rsidR="00CA5603" w:rsidRPr="006927A6">
        <w:rPr>
          <w:rFonts w:cs="Times New Roman"/>
          <w:color w:val="000000" w:themeColor="text1"/>
          <w:sz w:val="28"/>
          <w:szCs w:val="28"/>
          <w:lang w:val="vi-VN"/>
        </w:rPr>
        <w:t xml:space="preserve">trực tiếp của </w:t>
      </w:r>
      <w:r w:rsidRPr="006927A6">
        <w:rPr>
          <w:rFonts w:cs="Times New Roman"/>
          <w:color w:val="000000" w:themeColor="text1"/>
          <w:sz w:val="28"/>
          <w:szCs w:val="28"/>
          <w:lang w:val="vi-VN"/>
        </w:rPr>
        <w:t xml:space="preserve">đại biểu HĐND, là công cụ  kiểm soát quyền lực nhà nước tại địa phương. Hoạt động chất vấn, trả lời chất vấn thường được tổ chức tại một phiên họp HĐND, Thường trực HĐND hoặc thông qua hình thức chất vấn bằng văn bản. </w:t>
      </w:r>
    </w:p>
    <w:p w14:paraId="2AE0A0B4" w14:textId="080DE952" w:rsidR="00714869" w:rsidRPr="006927A6" w:rsidRDefault="00714869" w:rsidP="006927A6">
      <w:pPr>
        <w:pStyle w:val="NormalWeb"/>
        <w:spacing w:before="120" w:beforeAutospacing="0" w:after="120" w:afterAutospacing="0" w:line="252" w:lineRule="auto"/>
        <w:ind w:firstLine="720"/>
        <w:jc w:val="both"/>
        <w:rPr>
          <w:color w:val="000000" w:themeColor="text1"/>
          <w:sz w:val="28"/>
          <w:szCs w:val="28"/>
        </w:rPr>
      </w:pPr>
      <w:r w:rsidRPr="006927A6">
        <w:rPr>
          <w:color w:val="000000" w:themeColor="text1"/>
          <w:sz w:val="28"/>
          <w:szCs w:val="28"/>
        </w:rPr>
        <w:t>Để chất vấn hiệu quả, đại biểu cần lưu</w:t>
      </w:r>
      <w:r w:rsidRPr="006927A6">
        <w:rPr>
          <w:color w:val="000000" w:themeColor="text1"/>
          <w:sz w:val="28"/>
          <w:szCs w:val="28"/>
          <w:lang w:val="vi-VN"/>
        </w:rPr>
        <w:t xml:space="preserve"> ý </w:t>
      </w:r>
      <w:r w:rsidRPr="006927A6">
        <w:rPr>
          <w:color w:val="000000" w:themeColor="text1"/>
          <w:sz w:val="28"/>
          <w:szCs w:val="28"/>
        </w:rPr>
        <w:t>kỹ năng sau:</w:t>
      </w:r>
    </w:p>
    <w:p w14:paraId="0681F63B" w14:textId="5D0136A2" w:rsidR="00714869" w:rsidRPr="006927A6" w:rsidRDefault="00714869" w:rsidP="006927A6">
      <w:pPr>
        <w:pStyle w:val="Heading3"/>
        <w:spacing w:before="120" w:after="120" w:line="252" w:lineRule="auto"/>
        <w:ind w:firstLine="720"/>
        <w:rPr>
          <w:rFonts w:ascii="Times New Roman" w:hAnsi="Times New Roman" w:cs="Times New Roman"/>
          <w:color w:val="000000" w:themeColor="text1"/>
          <w:sz w:val="28"/>
          <w:szCs w:val="28"/>
        </w:rPr>
      </w:pPr>
      <w:r w:rsidRPr="006927A6">
        <w:rPr>
          <w:rFonts w:ascii="Times New Roman" w:hAnsi="Times New Roman" w:cs="Times New Roman"/>
          <w:color w:val="000000" w:themeColor="text1"/>
          <w:sz w:val="28"/>
          <w:szCs w:val="28"/>
        </w:rPr>
        <w:t>1.</w:t>
      </w:r>
      <w:r w:rsidR="00C06571" w:rsidRPr="006927A6">
        <w:rPr>
          <w:rFonts w:ascii="Times New Roman" w:hAnsi="Times New Roman" w:cs="Times New Roman"/>
          <w:color w:val="000000" w:themeColor="text1"/>
          <w:sz w:val="28"/>
          <w:szCs w:val="28"/>
          <w:lang w:val="vi-VN"/>
        </w:rPr>
        <w:t xml:space="preserve">1. </w:t>
      </w:r>
      <w:r w:rsidRPr="006927A6">
        <w:rPr>
          <w:rFonts w:ascii="Times New Roman" w:hAnsi="Times New Roman" w:cs="Times New Roman"/>
          <w:color w:val="000000" w:themeColor="text1"/>
          <w:sz w:val="28"/>
          <w:szCs w:val="28"/>
        </w:rPr>
        <w:t>Kỹ</w:t>
      </w:r>
      <w:r w:rsidRPr="006927A6">
        <w:rPr>
          <w:rFonts w:ascii="Times New Roman" w:hAnsi="Times New Roman" w:cs="Times New Roman"/>
          <w:color w:val="000000" w:themeColor="text1"/>
          <w:sz w:val="28"/>
          <w:szCs w:val="28"/>
          <w:lang w:val="vi-VN"/>
        </w:rPr>
        <w:t xml:space="preserve"> năng</w:t>
      </w:r>
      <w:r w:rsidRPr="006927A6">
        <w:rPr>
          <w:rFonts w:ascii="Times New Roman" w:hAnsi="Times New Roman" w:cs="Times New Roman"/>
          <w:color w:val="000000" w:themeColor="text1"/>
          <w:sz w:val="28"/>
          <w:szCs w:val="28"/>
        </w:rPr>
        <w:t xml:space="preserve"> </w:t>
      </w:r>
      <w:r w:rsidRPr="006927A6">
        <w:rPr>
          <w:rFonts w:ascii="Times New Roman" w:hAnsi="Times New Roman" w:cs="Times New Roman"/>
          <w:color w:val="000000" w:themeColor="text1"/>
          <w:sz w:val="28"/>
          <w:szCs w:val="28"/>
          <w:lang w:val="vi-VN"/>
        </w:rPr>
        <w:t>x</w:t>
      </w:r>
      <w:r w:rsidRPr="006927A6">
        <w:rPr>
          <w:rFonts w:ascii="Times New Roman" w:hAnsi="Times New Roman" w:cs="Times New Roman"/>
          <w:color w:val="000000" w:themeColor="text1"/>
          <w:sz w:val="28"/>
          <w:szCs w:val="28"/>
        </w:rPr>
        <w:t>ác định phạm vi</w:t>
      </w:r>
      <w:r w:rsidRPr="006927A6">
        <w:rPr>
          <w:rFonts w:ascii="Times New Roman" w:hAnsi="Times New Roman" w:cs="Times New Roman"/>
          <w:color w:val="000000" w:themeColor="text1"/>
          <w:sz w:val="28"/>
          <w:szCs w:val="28"/>
          <w:lang w:val="vi-VN"/>
        </w:rPr>
        <w:t>,</w:t>
      </w:r>
      <w:r w:rsidRPr="006927A6">
        <w:rPr>
          <w:rFonts w:ascii="Times New Roman" w:hAnsi="Times New Roman" w:cs="Times New Roman"/>
          <w:color w:val="000000" w:themeColor="text1"/>
          <w:sz w:val="28"/>
          <w:szCs w:val="28"/>
        </w:rPr>
        <w:t xml:space="preserve"> nội dung chất vấn</w:t>
      </w:r>
    </w:p>
    <w:p w14:paraId="42CFEAEF" w14:textId="223D8196" w:rsidR="00714869" w:rsidRPr="006927A6" w:rsidRDefault="00714869" w:rsidP="006927A6">
      <w:pPr>
        <w:pStyle w:val="NormalWeb"/>
        <w:spacing w:before="120" w:beforeAutospacing="0" w:after="120" w:afterAutospacing="0" w:line="252" w:lineRule="auto"/>
        <w:ind w:firstLine="720"/>
        <w:jc w:val="both"/>
        <w:rPr>
          <w:color w:val="000000" w:themeColor="text1"/>
          <w:sz w:val="28"/>
          <w:szCs w:val="28"/>
          <w:lang w:val="vi-VN"/>
        </w:rPr>
      </w:pPr>
      <w:r w:rsidRPr="006927A6">
        <w:rPr>
          <w:b/>
          <w:bCs/>
          <w:color w:val="000000" w:themeColor="text1"/>
          <w:sz w:val="28"/>
          <w:szCs w:val="28"/>
          <w:lang w:val="vi-VN"/>
        </w:rPr>
        <w:t xml:space="preserve"> - Cơ sở xác định: Từ các</w:t>
      </w:r>
      <w:r w:rsidRPr="006927A6">
        <w:rPr>
          <w:color w:val="000000" w:themeColor="text1"/>
          <w:sz w:val="28"/>
          <w:szCs w:val="28"/>
          <w:lang w:val="vi-VN"/>
        </w:rPr>
        <w:t xml:space="preserve"> </w:t>
      </w:r>
      <w:r w:rsidRPr="006927A6">
        <w:rPr>
          <w:b/>
          <w:bCs/>
          <w:color w:val="000000" w:themeColor="text1"/>
          <w:sz w:val="28"/>
          <w:szCs w:val="28"/>
        </w:rPr>
        <w:t>nhóm</w:t>
      </w:r>
      <w:r w:rsidRPr="006927A6">
        <w:rPr>
          <w:color w:val="000000" w:themeColor="text1"/>
          <w:sz w:val="28"/>
          <w:szCs w:val="28"/>
        </w:rPr>
        <w:t xml:space="preserve"> </w:t>
      </w:r>
      <w:r w:rsidRPr="006927A6">
        <w:rPr>
          <w:b/>
          <w:bCs/>
          <w:color w:val="000000" w:themeColor="text1"/>
          <w:sz w:val="28"/>
          <w:szCs w:val="28"/>
        </w:rPr>
        <w:t>nội</w:t>
      </w:r>
      <w:r w:rsidRPr="006927A6">
        <w:rPr>
          <w:b/>
          <w:bCs/>
          <w:color w:val="000000" w:themeColor="text1"/>
          <w:sz w:val="28"/>
          <w:szCs w:val="28"/>
          <w:lang w:val="vi-VN"/>
        </w:rPr>
        <w:t xml:space="preserve"> dung chất vấn</w:t>
      </w:r>
      <w:r w:rsidRPr="006927A6">
        <w:rPr>
          <w:color w:val="000000" w:themeColor="text1"/>
          <w:sz w:val="28"/>
          <w:szCs w:val="28"/>
        </w:rPr>
        <w:t xml:space="preserve"> và danh sách người trả lời chất vấn đã được HĐND thông qua</w:t>
      </w:r>
      <w:r w:rsidRPr="006927A6">
        <w:rPr>
          <w:color w:val="000000" w:themeColor="text1"/>
          <w:sz w:val="28"/>
          <w:szCs w:val="28"/>
          <w:lang w:val="vi-VN"/>
        </w:rPr>
        <w:t xml:space="preserve">. ND chất vấn đã được xác định từ: Đề xuất nội dung chất vấn của ĐBHĐND; từ Báo cáo tập hợp kiến nghị của cử tri; từ tài liệu kỳ họp (cáo KTXH); dư luận xã hội; pháp luật liên quan ( nhiệm vụ, </w:t>
      </w:r>
      <w:r w:rsidR="001C1BCB" w:rsidRPr="006927A6">
        <w:rPr>
          <w:color w:val="000000" w:themeColor="text1"/>
          <w:sz w:val="28"/>
          <w:szCs w:val="28"/>
          <w:lang w:val="vi-VN"/>
        </w:rPr>
        <w:t xml:space="preserve">thẩm </w:t>
      </w:r>
      <w:r w:rsidRPr="006927A6">
        <w:rPr>
          <w:color w:val="000000" w:themeColor="text1"/>
          <w:sz w:val="28"/>
          <w:szCs w:val="28"/>
          <w:lang w:val="vi-VN"/>
        </w:rPr>
        <w:t xml:space="preserve">quyền đại biểu HĐND được chất vấn ai ). </w:t>
      </w:r>
    </w:p>
    <w:p w14:paraId="3D74A0D3" w14:textId="3B34067D" w:rsidR="00714869" w:rsidRPr="006927A6" w:rsidRDefault="00714869" w:rsidP="006927A6">
      <w:pPr>
        <w:pStyle w:val="NormalWeb"/>
        <w:spacing w:before="120" w:beforeAutospacing="0" w:after="120" w:afterAutospacing="0" w:line="252" w:lineRule="auto"/>
        <w:ind w:firstLine="720"/>
        <w:jc w:val="both"/>
        <w:rPr>
          <w:color w:val="000000" w:themeColor="text1"/>
          <w:sz w:val="28"/>
          <w:szCs w:val="28"/>
          <w:lang w:val="vi-VN"/>
        </w:rPr>
      </w:pPr>
      <w:r w:rsidRPr="006927A6">
        <w:rPr>
          <w:b/>
          <w:bCs/>
          <w:color w:val="000000" w:themeColor="text1"/>
          <w:sz w:val="28"/>
          <w:szCs w:val="28"/>
          <w:lang w:val="vi-VN"/>
        </w:rPr>
        <w:t>Đại biểu xác định kỳ họp này chất vấn về ND gì,</w:t>
      </w:r>
      <w:r w:rsidRPr="006927A6">
        <w:rPr>
          <w:color w:val="000000" w:themeColor="text1"/>
          <w:sz w:val="28"/>
          <w:szCs w:val="28"/>
          <w:lang w:val="vi-VN"/>
        </w:rPr>
        <w:t xml:space="preserve"> </w:t>
      </w:r>
      <w:r w:rsidRPr="006927A6">
        <w:rPr>
          <w:b/>
          <w:bCs/>
          <w:color w:val="000000" w:themeColor="text1"/>
          <w:sz w:val="28"/>
          <w:szCs w:val="28"/>
          <w:lang w:val="vi-VN"/>
        </w:rPr>
        <w:t>phạm vi</w:t>
      </w:r>
      <w:r w:rsidRPr="006927A6">
        <w:rPr>
          <w:color w:val="000000" w:themeColor="text1"/>
          <w:sz w:val="28"/>
          <w:szCs w:val="28"/>
          <w:lang w:val="vi-VN"/>
        </w:rPr>
        <w:t xml:space="preserve">  lĩnh vực chất vấn, nội dung chất vấn đến đâu?</w:t>
      </w:r>
    </w:p>
    <w:p w14:paraId="3E4A9BDD" w14:textId="77777777" w:rsidR="00714869" w:rsidRPr="006927A6" w:rsidRDefault="00714869" w:rsidP="006927A6">
      <w:pPr>
        <w:pStyle w:val="NormalWeb"/>
        <w:spacing w:before="120" w:beforeAutospacing="0" w:after="120" w:afterAutospacing="0" w:line="252" w:lineRule="auto"/>
        <w:ind w:firstLine="720"/>
        <w:jc w:val="both"/>
        <w:rPr>
          <w:color w:val="000000" w:themeColor="text1"/>
          <w:sz w:val="28"/>
          <w:szCs w:val="28"/>
          <w:lang w:val="vi-VN"/>
        </w:rPr>
      </w:pPr>
      <w:r w:rsidRPr="006927A6">
        <w:rPr>
          <w:color w:val="000000" w:themeColor="text1"/>
          <w:sz w:val="28"/>
          <w:szCs w:val="28"/>
          <w:lang w:val="vi-VN"/>
        </w:rPr>
        <w:t xml:space="preserve"> VD: Thực trạng tình hình chậm giải ngân vốn đầu tư công, nguyên nhân và giải pháp; người trả lời chất vấn là Chủ tịch UBND, giám đốc các sở… hoặc chất vấn về “ tiến độ các dự án đầu tư công trọng điểm của tỉnh, chậm tiến độ ”; về an thực trạng tình hình thực phẩm bẩn, nguyên nhân, giải pháp…</w:t>
      </w:r>
    </w:p>
    <w:p w14:paraId="4F4A45A0" w14:textId="30888EB7" w:rsidR="00714869" w:rsidRPr="006927A6" w:rsidRDefault="00C06571" w:rsidP="006927A6">
      <w:pPr>
        <w:pStyle w:val="NormalWeb"/>
        <w:spacing w:before="120" w:beforeAutospacing="0" w:after="120" w:afterAutospacing="0" w:line="252" w:lineRule="auto"/>
        <w:ind w:firstLine="720"/>
        <w:jc w:val="both"/>
        <w:rPr>
          <w:b/>
          <w:bCs/>
          <w:color w:val="000000" w:themeColor="text1"/>
          <w:sz w:val="28"/>
          <w:szCs w:val="28"/>
          <w:lang w:val="vi-VN"/>
        </w:rPr>
      </w:pPr>
      <w:r w:rsidRPr="006927A6">
        <w:rPr>
          <w:b/>
          <w:bCs/>
          <w:color w:val="000000" w:themeColor="text1"/>
          <w:sz w:val="28"/>
          <w:szCs w:val="28"/>
          <w:lang w:val="vi-VN"/>
        </w:rPr>
        <w:t>1.</w:t>
      </w:r>
      <w:r w:rsidR="00714869" w:rsidRPr="006927A6">
        <w:rPr>
          <w:b/>
          <w:bCs/>
          <w:color w:val="000000" w:themeColor="text1"/>
          <w:sz w:val="28"/>
          <w:szCs w:val="28"/>
          <w:lang w:val="vi-VN"/>
        </w:rPr>
        <w:t xml:space="preserve">2. Kỹ năng nghiên cứu tài liệu, thu thập thông tin xác định vấn đề cụ thể cốt lõi cần chất vấn: </w:t>
      </w:r>
    </w:p>
    <w:p w14:paraId="6F5DEAE1" w14:textId="77777777" w:rsidR="00714869" w:rsidRPr="006927A6" w:rsidRDefault="00714869" w:rsidP="006927A6">
      <w:pPr>
        <w:pStyle w:val="NormalWeb"/>
        <w:spacing w:before="120" w:beforeAutospacing="0" w:after="120" w:afterAutospacing="0" w:line="252" w:lineRule="auto"/>
        <w:ind w:firstLine="720"/>
        <w:jc w:val="both"/>
        <w:rPr>
          <w:color w:val="000000" w:themeColor="text1"/>
          <w:sz w:val="28"/>
          <w:szCs w:val="28"/>
          <w:lang w:val="vi-VN"/>
        </w:rPr>
      </w:pPr>
      <w:r w:rsidRPr="006927A6">
        <w:rPr>
          <w:color w:val="000000" w:themeColor="text1"/>
          <w:sz w:val="28"/>
          <w:szCs w:val="28"/>
          <w:lang w:val="vi-VN"/>
        </w:rPr>
        <w:t xml:space="preserve"> Từ phạm vi, nội dung chất vấn tại kỳ họp đã được xác định, đại biểu nghiên cứu sâu xác định vấn đề cụ thể cốt lõi cần chất vấn:  </w:t>
      </w:r>
    </w:p>
    <w:p w14:paraId="0108BF31" w14:textId="0B55EE5F" w:rsidR="00714869" w:rsidRPr="006927A6" w:rsidRDefault="00C06571" w:rsidP="006927A6">
      <w:pPr>
        <w:pStyle w:val="NormalWeb"/>
        <w:spacing w:before="120" w:beforeAutospacing="0" w:after="120" w:afterAutospacing="0" w:line="252" w:lineRule="auto"/>
        <w:ind w:firstLine="720"/>
        <w:jc w:val="both"/>
        <w:rPr>
          <w:color w:val="000000" w:themeColor="text1"/>
          <w:sz w:val="28"/>
          <w:szCs w:val="28"/>
          <w:lang w:val="vi-VN"/>
        </w:rPr>
      </w:pPr>
      <w:r w:rsidRPr="0005186C">
        <w:rPr>
          <w:b/>
          <w:bCs/>
          <w:i/>
          <w:iCs/>
          <w:color w:val="000000" w:themeColor="text1"/>
          <w:sz w:val="28"/>
          <w:szCs w:val="28"/>
          <w:lang w:val="vi-VN"/>
        </w:rPr>
        <w:t>1.2.1.</w:t>
      </w:r>
      <w:r w:rsidR="00714869" w:rsidRPr="0005186C">
        <w:rPr>
          <w:b/>
          <w:bCs/>
          <w:i/>
          <w:iCs/>
          <w:color w:val="000000" w:themeColor="text1"/>
          <w:sz w:val="28"/>
          <w:szCs w:val="28"/>
          <w:lang w:val="vi-VN"/>
        </w:rPr>
        <w:t xml:space="preserve"> Xác định vấn đề</w:t>
      </w:r>
      <w:r w:rsidR="00714869" w:rsidRPr="0005186C">
        <w:rPr>
          <w:b/>
          <w:bCs/>
          <w:i/>
          <w:iCs/>
          <w:color w:val="000000" w:themeColor="text1"/>
          <w:sz w:val="28"/>
          <w:szCs w:val="28"/>
        </w:rPr>
        <w:t xml:space="preserve"> mang tính thời sự</w:t>
      </w:r>
      <w:r w:rsidR="00714869" w:rsidRPr="0005186C">
        <w:rPr>
          <w:b/>
          <w:bCs/>
          <w:i/>
          <w:iCs/>
          <w:color w:val="000000" w:themeColor="text1"/>
          <w:sz w:val="28"/>
          <w:szCs w:val="28"/>
          <w:lang w:val="vi-VN"/>
        </w:rPr>
        <w:t xml:space="preserve"> như:</w:t>
      </w:r>
      <w:r w:rsidR="00714869" w:rsidRPr="006927A6">
        <w:rPr>
          <w:color w:val="000000" w:themeColor="text1"/>
          <w:sz w:val="28"/>
          <w:szCs w:val="28"/>
          <w:lang w:val="vi-VN"/>
        </w:rPr>
        <w:t xml:space="preserve"> Hạn chế, vướng mắc, tồn đọng,</w:t>
      </w:r>
      <w:r w:rsidR="00714869" w:rsidRPr="006927A6">
        <w:rPr>
          <w:color w:val="000000" w:themeColor="text1"/>
          <w:sz w:val="28"/>
          <w:szCs w:val="28"/>
        </w:rPr>
        <w:t xml:space="preserve"> bức xúc kéo dài</w:t>
      </w:r>
      <w:r w:rsidR="00714869" w:rsidRPr="006927A6">
        <w:rPr>
          <w:color w:val="000000" w:themeColor="text1"/>
          <w:sz w:val="28"/>
          <w:szCs w:val="28"/>
          <w:lang w:val="vi-VN"/>
        </w:rPr>
        <w:t>,</w:t>
      </w:r>
      <w:r w:rsidR="00714869" w:rsidRPr="006927A6">
        <w:rPr>
          <w:color w:val="000000" w:themeColor="text1"/>
          <w:sz w:val="28"/>
          <w:szCs w:val="28"/>
        </w:rPr>
        <w:t xml:space="preserve"> cử tri quan tâm</w:t>
      </w:r>
      <w:r w:rsidR="00714869" w:rsidRPr="006927A6">
        <w:rPr>
          <w:color w:val="000000" w:themeColor="text1"/>
          <w:sz w:val="28"/>
          <w:szCs w:val="28"/>
          <w:lang w:val="vi-VN"/>
        </w:rPr>
        <w:t>;</w:t>
      </w:r>
      <w:r w:rsidR="00714869" w:rsidRPr="006927A6">
        <w:rPr>
          <w:color w:val="000000" w:themeColor="text1"/>
          <w:sz w:val="28"/>
          <w:szCs w:val="28"/>
        </w:rPr>
        <w:t xml:space="preserve"> cam kết của người</w:t>
      </w:r>
      <w:r w:rsidR="00714869" w:rsidRPr="006927A6">
        <w:rPr>
          <w:color w:val="000000" w:themeColor="text1"/>
          <w:sz w:val="28"/>
          <w:szCs w:val="28"/>
          <w:lang w:val="vi-VN"/>
        </w:rPr>
        <w:t xml:space="preserve"> có trách nhiệm, thẩm quyền tại </w:t>
      </w:r>
      <w:r w:rsidR="00714869" w:rsidRPr="006927A6">
        <w:rPr>
          <w:color w:val="000000" w:themeColor="text1"/>
          <w:sz w:val="28"/>
          <w:szCs w:val="28"/>
        </w:rPr>
        <w:t>kỳ họp trước nhưng chưa thực hiện</w:t>
      </w:r>
      <w:r w:rsidR="00714869" w:rsidRPr="006927A6">
        <w:rPr>
          <w:color w:val="000000" w:themeColor="text1"/>
          <w:sz w:val="28"/>
          <w:szCs w:val="28"/>
          <w:lang w:val="vi-VN"/>
        </w:rPr>
        <w:t xml:space="preserve">; những điểm còn mâu thuẫn, chưa phù hợp giữa báo cáo và thực tiễn thực hiện… VD Tiến độ giải ngân vốn đầu tư công( chậm); tình hình an toàn thực phẩm diễn biến phức tạp ( thực phẩm bẩn, sử dụng hoá chất cấm trong sản xuất, chế biến, bảo quản thực phẩm…), . </w:t>
      </w:r>
    </w:p>
    <w:p w14:paraId="479B5B3F" w14:textId="373D1F08" w:rsidR="00714869" w:rsidRPr="006927A6" w:rsidRDefault="00C06571" w:rsidP="006927A6">
      <w:pPr>
        <w:pStyle w:val="NormalWeb"/>
        <w:spacing w:before="120" w:beforeAutospacing="0" w:after="120" w:afterAutospacing="0" w:line="252" w:lineRule="auto"/>
        <w:ind w:firstLine="720"/>
        <w:jc w:val="both"/>
        <w:rPr>
          <w:color w:val="000000" w:themeColor="text1"/>
          <w:sz w:val="28"/>
          <w:szCs w:val="28"/>
          <w:lang w:val="vi-VN"/>
        </w:rPr>
      </w:pPr>
      <w:r w:rsidRPr="0005186C">
        <w:rPr>
          <w:b/>
          <w:bCs/>
          <w:i/>
          <w:iCs/>
          <w:color w:val="000000" w:themeColor="text1"/>
          <w:sz w:val="28"/>
          <w:szCs w:val="28"/>
          <w:lang w:val="vi-VN"/>
        </w:rPr>
        <w:t>1.2.2.</w:t>
      </w:r>
      <w:r w:rsidR="00714869" w:rsidRPr="009744B8">
        <w:rPr>
          <w:b/>
          <w:bCs/>
          <w:color w:val="000000" w:themeColor="text1"/>
          <w:sz w:val="28"/>
          <w:szCs w:val="28"/>
          <w:lang w:val="vi-VN"/>
        </w:rPr>
        <w:t xml:space="preserve"> </w:t>
      </w:r>
      <w:r w:rsidR="00714869" w:rsidRPr="006927A6">
        <w:rPr>
          <w:color w:val="000000" w:themeColor="text1"/>
          <w:sz w:val="28"/>
          <w:szCs w:val="28"/>
          <w:lang w:val="vi-VN"/>
        </w:rPr>
        <w:t xml:space="preserve">Xác định tài liệu cần nghiên cứu sâu, thông tin, dư luận, kiểm chức, khảo sát…: </w:t>
      </w:r>
    </w:p>
    <w:p w14:paraId="2E084C51" w14:textId="77777777" w:rsidR="00714869" w:rsidRPr="006927A6" w:rsidRDefault="00714869" w:rsidP="006927A6">
      <w:pPr>
        <w:pStyle w:val="NormalWeb"/>
        <w:spacing w:before="120" w:beforeAutospacing="0" w:after="120" w:afterAutospacing="0" w:line="252" w:lineRule="auto"/>
        <w:ind w:firstLine="720"/>
        <w:jc w:val="both"/>
        <w:rPr>
          <w:color w:val="000000" w:themeColor="text1"/>
          <w:sz w:val="28"/>
          <w:szCs w:val="28"/>
          <w:lang w:val="vi-VN"/>
        </w:rPr>
      </w:pPr>
      <w:r w:rsidRPr="006927A6">
        <w:rPr>
          <w:color w:val="000000" w:themeColor="text1"/>
          <w:sz w:val="28"/>
          <w:szCs w:val="28"/>
          <w:lang w:val="vi-VN"/>
        </w:rPr>
        <w:t>Qua các Báo cáo KTXH, NSNN… BC giám sát…( tài liệu kỳ họp hay nguồn tài liệu khác …</w:t>
      </w:r>
    </w:p>
    <w:p w14:paraId="0F6488DC" w14:textId="77777777" w:rsidR="00714869" w:rsidRPr="006927A6" w:rsidRDefault="00714869" w:rsidP="006927A6">
      <w:pPr>
        <w:pStyle w:val="NormalWeb"/>
        <w:spacing w:before="120" w:beforeAutospacing="0" w:after="120" w:afterAutospacing="0" w:line="252" w:lineRule="auto"/>
        <w:ind w:firstLine="720"/>
        <w:jc w:val="both"/>
        <w:rPr>
          <w:color w:val="000000" w:themeColor="text1"/>
          <w:sz w:val="28"/>
          <w:szCs w:val="28"/>
          <w:lang w:val="vi-VN"/>
        </w:rPr>
      </w:pPr>
      <w:r w:rsidRPr="006927A6">
        <w:rPr>
          <w:color w:val="000000" w:themeColor="text1"/>
          <w:sz w:val="28"/>
          <w:szCs w:val="28"/>
          <w:lang w:val="vi-VN"/>
        </w:rPr>
        <w:t xml:space="preserve">Pháp luật liên quan, như: Luật Đầu tư, Luật , Luật Đất đai ( quy định về thẩm quyền phân bổ vốn ĐT công, NQ của QH, NQ HĐND về KH tài chính ngân sách năm, 5 năm, KH phát triển KTXH…( quy định chỉ tiêu, tiến độ, trách nhiệm…) Luật Giám sát của Quốc hội HĐND, Luật Tổ chức chính quyền địa phương  </w:t>
      </w:r>
    </w:p>
    <w:p w14:paraId="1EE313B3" w14:textId="4F7351ED" w:rsidR="00714869" w:rsidRPr="0005186C" w:rsidRDefault="00C06571" w:rsidP="006927A6">
      <w:pPr>
        <w:spacing w:before="120" w:after="120" w:line="252" w:lineRule="auto"/>
        <w:ind w:firstLine="720"/>
        <w:rPr>
          <w:rFonts w:ascii="Times New Romanold" w:hAnsi="Times New Romanold" w:cs="Times New Roman"/>
          <w:b/>
          <w:bCs/>
          <w:i/>
          <w:iCs/>
          <w:color w:val="000000" w:themeColor="text1"/>
          <w:spacing w:val="-8"/>
          <w:sz w:val="28"/>
          <w:szCs w:val="28"/>
          <w:lang w:val="vi-VN"/>
        </w:rPr>
      </w:pPr>
      <w:r w:rsidRPr="0005186C">
        <w:rPr>
          <w:rFonts w:ascii="Times New Romanold" w:hAnsi="Times New Romanold" w:cs="Times New Roman"/>
          <w:b/>
          <w:bCs/>
          <w:i/>
          <w:iCs/>
          <w:color w:val="000000" w:themeColor="text1"/>
          <w:spacing w:val="-8"/>
          <w:sz w:val="28"/>
          <w:szCs w:val="28"/>
          <w:lang w:val="vi-VN"/>
        </w:rPr>
        <w:t>1.2.3.</w:t>
      </w:r>
      <w:r w:rsidR="00714869" w:rsidRPr="0005186C">
        <w:rPr>
          <w:rFonts w:ascii="Times New Romanold" w:hAnsi="Times New Romanold" w:cs="Times New Roman"/>
          <w:b/>
          <w:bCs/>
          <w:i/>
          <w:iCs/>
          <w:color w:val="000000" w:themeColor="text1"/>
          <w:spacing w:val="-8"/>
          <w:sz w:val="28"/>
          <w:szCs w:val="28"/>
          <w:lang w:val="vi-VN"/>
        </w:rPr>
        <w:t xml:space="preserve"> </w:t>
      </w:r>
      <w:r w:rsidR="00714869" w:rsidRPr="0005186C">
        <w:rPr>
          <w:rFonts w:ascii="Times New Romanold" w:hAnsi="Times New Romanold" w:cs="Times New Roman"/>
          <w:i/>
          <w:iCs/>
          <w:color w:val="000000" w:themeColor="text1"/>
          <w:spacing w:val="-8"/>
          <w:sz w:val="28"/>
          <w:szCs w:val="28"/>
          <w:lang w:val="vi-VN"/>
        </w:rPr>
        <w:t xml:space="preserve"> </w:t>
      </w:r>
      <w:r w:rsidR="00714869" w:rsidRPr="0005186C">
        <w:rPr>
          <w:rFonts w:ascii="Times New Romanold" w:hAnsi="Times New Romanold" w:cs="Times New Roman"/>
          <w:b/>
          <w:bCs/>
          <w:i/>
          <w:iCs/>
          <w:color w:val="000000" w:themeColor="text1"/>
          <w:spacing w:val="-8"/>
          <w:sz w:val="28"/>
          <w:szCs w:val="28"/>
          <w:lang w:val="vi-VN"/>
        </w:rPr>
        <w:t>Nghiên cứu tài liệu, phân tích, đánh giá xác định vấn đề</w:t>
      </w:r>
      <w:r w:rsidR="005D324A" w:rsidRPr="0005186C">
        <w:rPr>
          <w:rFonts w:ascii="Times New Romanold" w:hAnsi="Times New Romanold" w:cs="Times New Roman"/>
          <w:b/>
          <w:bCs/>
          <w:i/>
          <w:iCs/>
          <w:color w:val="000000" w:themeColor="text1"/>
          <w:spacing w:val="-8"/>
          <w:sz w:val="28"/>
          <w:szCs w:val="28"/>
          <w:lang w:val="vi-VN"/>
        </w:rPr>
        <w:t xml:space="preserve"> </w:t>
      </w:r>
      <w:r w:rsidR="00B439D3" w:rsidRPr="0005186C">
        <w:rPr>
          <w:rFonts w:ascii="Times New Romanold" w:hAnsi="Times New Romanold" w:cs="Times New Roman"/>
          <w:b/>
          <w:bCs/>
          <w:i/>
          <w:iCs/>
          <w:color w:val="000000" w:themeColor="text1"/>
          <w:spacing w:val="-8"/>
          <w:sz w:val="28"/>
          <w:szCs w:val="28"/>
          <w:lang w:val="vi-VN"/>
        </w:rPr>
        <w:t>cần</w:t>
      </w:r>
      <w:r w:rsidR="00714869" w:rsidRPr="0005186C">
        <w:rPr>
          <w:rFonts w:ascii="Times New Romanold" w:hAnsi="Times New Romanold" w:cs="Times New Roman"/>
          <w:b/>
          <w:bCs/>
          <w:i/>
          <w:iCs/>
          <w:color w:val="000000" w:themeColor="text1"/>
          <w:spacing w:val="-8"/>
          <w:sz w:val="28"/>
          <w:szCs w:val="28"/>
          <w:lang w:val="vi-VN"/>
        </w:rPr>
        <w:t xml:space="preserve"> chất vấn: </w:t>
      </w:r>
    </w:p>
    <w:p w14:paraId="08778137" w14:textId="77777777" w:rsidR="00714869" w:rsidRPr="006927A6" w:rsidRDefault="00714869" w:rsidP="006927A6">
      <w:pPr>
        <w:spacing w:before="120" w:after="120" w:line="252" w:lineRule="auto"/>
        <w:ind w:firstLine="720"/>
        <w:rPr>
          <w:rFonts w:cs="Times New Roman"/>
          <w:color w:val="000000" w:themeColor="text1"/>
          <w:sz w:val="28"/>
          <w:szCs w:val="28"/>
          <w:lang w:val="vi-VN"/>
        </w:rPr>
      </w:pPr>
      <w:r w:rsidRPr="006927A6">
        <w:rPr>
          <w:rFonts w:cs="Times New Roman"/>
          <w:color w:val="000000" w:themeColor="text1"/>
          <w:sz w:val="28"/>
          <w:szCs w:val="28"/>
          <w:lang w:val="vi-VN"/>
        </w:rPr>
        <w:lastRenderedPageBreak/>
        <w:t>Nếu nội dung chất vấn về “ tiến độ các dự án đầu tư công trọng điểm của tỉnh, chậm ”, cần tập trung nghiên cứu, báo cáo thực hiện kế hoạch phát triển kinh tế xã hội của UBND tỉnh; nghị quyết của HĐND về đầu tư công, trong đó danh mục các dự án đầu tư trọng điểm của tỉnh; …thu thập thông tin từ phản ánh của cử tri, qua khảo sát thực tế, d</w:t>
      </w:r>
      <w:r w:rsidRPr="006927A6">
        <w:rPr>
          <w:rFonts w:cs="Times New Roman"/>
          <w:color w:val="000000" w:themeColor="text1"/>
          <w:sz w:val="28"/>
          <w:szCs w:val="28"/>
        </w:rPr>
        <w:t>ư luận xã hội</w:t>
      </w:r>
      <w:r w:rsidRPr="006927A6">
        <w:rPr>
          <w:rFonts w:cs="Times New Roman"/>
          <w:color w:val="000000" w:themeColor="text1"/>
          <w:sz w:val="28"/>
          <w:szCs w:val="28"/>
          <w:lang w:val="vi-VN"/>
        </w:rPr>
        <w:t>… Qua đó xác định dự án nào chậm tiến độ, đánh giá mức độ chậm, thời gian bao nhiêu so với kế hoạch; phân tích xác định nguyên nhân chủ quan, khách quan… ( thiếu nguyên vật liệu, đền bù giải phóng mặt bằng, bố trí tái định cư… chậm, năng lực nhà thầu, do thiết kế không phù hợp…số liệu cụ thể)</w:t>
      </w:r>
    </w:p>
    <w:p w14:paraId="2A078D68" w14:textId="76818663" w:rsidR="00714869" w:rsidRPr="006927A6" w:rsidRDefault="00C06571" w:rsidP="006927A6">
      <w:pPr>
        <w:pStyle w:val="NormalWeb"/>
        <w:spacing w:before="120" w:beforeAutospacing="0" w:after="120" w:afterAutospacing="0" w:line="252" w:lineRule="auto"/>
        <w:ind w:firstLine="720"/>
        <w:jc w:val="both"/>
        <w:rPr>
          <w:color w:val="000000" w:themeColor="text1"/>
          <w:sz w:val="28"/>
          <w:szCs w:val="28"/>
          <w:lang w:val="vi-VN"/>
        </w:rPr>
      </w:pPr>
      <w:r w:rsidRPr="0005186C">
        <w:rPr>
          <w:b/>
          <w:bCs/>
          <w:i/>
          <w:iCs/>
          <w:color w:val="000000" w:themeColor="text1"/>
          <w:sz w:val="28"/>
          <w:szCs w:val="28"/>
          <w:lang w:val="vi-VN"/>
        </w:rPr>
        <w:t>1.2.4.</w:t>
      </w:r>
      <w:r w:rsidR="00714869" w:rsidRPr="0005186C">
        <w:rPr>
          <w:b/>
          <w:bCs/>
          <w:i/>
          <w:iCs/>
          <w:color w:val="000000" w:themeColor="text1"/>
          <w:sz w:val="28"/>
          <w:szCs w:val="28"/>
          <w:lang w:val="vi-VN"/>
        </w:rPr>
        <w:t xml:space="preserve"> Xác định vấn đề cụ thể, cốt lõi cần chất vấn,</w:t>
      </w:r>
      <w:r w:rsidR="00714869" w:rsidRPr="006927A6">
        <w:rPr>
          <w:b/>
          <w:bCs/>
          <w:color w:val="000000" w:themeColor="text1"/>
          <w:sz w:val="28"/>
          <w:szCs w:val="28"/>
          <w:lang w:val="vi-VN"/>
        </w:rPr>
        <w:t xml:space="preserve"> </w:t>
      </w:r>
      <w:r w:rsidR="00714869" w:rsidRPr="006927A6">
        <w:rPr>
          <w:color w:val="000000" w:themeColor="text1"/>
          <w:sz w:val="28"/>
          <w:szCs w:val="28"/>
        </w:rPr>
        <w:t>VD</w:t>
      </w:r>
      <w:r w:rsidR="00714869" w:rsidRPr="006927A6">
        <w:rPr>
          <w:color w:val="000000" w:themeColor="text1"/>
          <w:sz w:val="28"/>
          <w:szCs w:val="28"/>
          <w:lang w:val="vi-VN"/>
        </w:rPr>
        <w:t>: Dự án đầu tư hạ tầng giao thông A, loại DA gì, ở đâu? Ai làm chủ đầu tư? đến nay chậm tiến độ 6 tháng, mức độ ảnh hưởng thế nào? hoặc thực trạng sản xuất, chế biến, tiêu thụ thực phẩm bẩn (  sữa giả; giá đỗ sử dụng hoá chất; thịt heo bẩn…số lượng, v</w:t>
      </w:r>
      <w:r w:rsidR="00680BAA">
        <w:rPr>
          <w:color w:val="000000" w:themeColor="text1"/>
          <w:sz w:val="28"/>
          <w:szCs w:val="28"/>
          <w:lang w:val="en-US"/>
        </w:rPr>
        <w:t>ụ</w:t>
      </w:r>
      <w:r w:rsidR="00714869" w:rsidRPr="006927A6">
        <w:rPr>
          <w:color w:val="000000" w:themeColor="text1"/>
          <w:sz w:val="28"/>
          <w:szCs w:val="28"/>
          <w:lang w:val="vi-VN"/>
        </w:rPr>
        <w:t xml:space="preserve"> việc cụ thể, địa bàn, lĩnh vực quản lý của ai, mức độ ảnh hưởng? Nguyên nhân và giải pháp.</w:t>
      </w:r>
    </w:p>
    <w:p w14:paraId="7EC88C72" w14:textId="4465D55E" w:rsidR="00714869" w:rsidRPr="006927A6" w:rsidRDefault="00C06571" w:rsidP="006927A6">
      <w:pPr>
        <w:pStyle w:val="NormalWeb"/>
        <w:spacing w:before="120" w:beforeAutospacing="0" w:after="120" w:afterAutospacing="0" w:line="252" w:lineRule="auto"/>
        <w:ind w:firstLine="720"/>
        <w:jc w:val="both"/>
        <w:rPr>
          <w:color w:val="000000" w:themeColor="text1"/>
          <w:sz w:val="28"/>
          <w:szCs w:val="28"/>
          <w:lang w:val="vi-VN"/>
        </w:rPr>
      </w:pPr>
      <w:r w:rsidRPr="006927A6">
        <w:rPr>
          <w:b/>
          <w:bCs/>
          <w:color w:val="000000" w:themeColor="text1"/>
          <w:sz w:val="28"/>
          <w:szCs w:val="28"/>
          <w:lang w:val="vi-VN"/>
        </w:rPr>
        <w:t>1.2.5.</w:t>
      </w:r>
      <w:r w:rsidR="00714869" w:rsidRPr="006927A6">
        <w:rPr>
          <w:color w:val="000000" w:themeColor="text1"/>
          <w:sz w:val="28"/>
          <w:szCs w:val="28"/>
          <w:lang w:val="vi-VN"/>
        </w:rPr>
        <w:t xml:space="preserve"> Xác định đúng</w:t>
      </w:r>
      <w:r w:rsidR="00714869" w:rsidRPr="006927A6">
        <w:rPr>
          <w:color w:val="000000" w:themeColor="text1"/>
          <w:sz w:val="28"/>
          <w:szCs w:val="28"/>
        </w:rPr>
        <w:t xml:space="preserve"> thẩm quyền</w:t>
      </w:r>
      <w:r w:rsidR="00714869" w:rsidRPr="006927A6">
        <w:rPr>
          <w:color w:val="000000" w:themeColor="text1"/>
          <w:sz w:val="28"/>
          <w:szCs w:val="28"/>
          <w:lang w:val="vi-VN"/>
        </w:rPr>
        <w:t>, trách nhiệm của người đứng đầu tổ chức liên quan nội dung chất vấn</w:t>
      </w:r>
      <w:r w:rsidR="00714869" w:rsidRPr="006927A6">
        <w:rPr>
          <w:color w:val="000000" w:themeColor="text1"/>
          <w:sz w:val="28"/>
          <w:szCs w:val="28"/>
        </w:rPr>
        <w:t>: Ví</w:t>
      </w:r>
      <w:r w:rsidR="00714869" w:rsidRPr="006927A6">
        <w:rPr>
          <w:color w:val="000000" w:themeColor="text1"/>
          <w:sz w:val="28"/>
          <w:szCs w:val="28"/>
          <w:lang w:val="vi-VN"/>
        </w:rPr>
        <w:t xml:space="preserve"> dụ Đầu tư công của tỉnh ( UBND; Dự án giao thông- chủ đầu tư và trách nhiệm là sở Xây dựng, giám đốc sở XD; ATTP sở Y tế, SX, chế biến thực phẩm lĩnh vực Sở Công thương, sở Nông nghiệp…) </w:t>
      </w:r>
    </w:p>
    <w:p w14:paraId="6EC0DE0F" w14:textId="77777777" w:rsidR="00714869" w:rsidRPr="006927A6" w:rsidRDefault="00714869" w:rsidP="006927A6">
      <w:pPr>
        <w:pStyle w:val="NormalWeb"/>
        <w:spacing w:before="120" w:beforeAutospacing="0" w:after="120" w:afterAutospacing="0" w:line="252" w:lineRule="auto"/>
        <w:ind w:firstLine="720"/>
        <w:jc w:val="both"/>
        <w:rPr>
          <w:color w:val="000000" w:themeColor="text1"/>
          <w:sz w:val="28"/>
          <w:szCs w:val="28"/>
        </w:rPr>
      </w:pPr>
      <w:r w:rsidRPr="006927A6">
        <w:rPr>
          <w:color w:val="000000" w:themeColor="text1"/>
          <w:sz w:val="28"/>
          <w:szCs w:val="28"/>
          <w:lang w:val="vi-VN"/>
        </w:rPr>
        <w:t>H</w:t>
      </w:r>
      <w:r w:rsidRPr="006927A6">
        <w:rPr>
          <w:color w:val="000000" w:themeColor="text1"/>
          <w:sz w:val="28"/>
          <w:szCs w:val="28"/>
        </w:rPr>
        <w:t>iểu rõ chức năng, nhiệm vụ của từng chức danh để đặt câu hỏi đúng người, đúng việc, tránh tình trạng chất vấn Giám đốc Sở</w:t>
      </w:r>
      <w:r w:rsidRPr="006927A6">
        <w:rPr>
          <w:color w:val="000000" w:themeColor="text1"/>
          <w:sz w:val="28"/>
          <w:szCs w:val="28"/>
          <w:lang w:val="vi-VN"/>
        </w:rPr>
        <w:t xml:space="preserve"> A</w:t>
      </w:r>
      <w:r w:rsidRPr="006927A6">
        <w:rPr>
          <w:color w:val="000000" w:themeColor="text1"/>
          <w:sz w:val="28"/>
          <w:szCs w:val="28"/>
        </w:rPr>
        <w:t xml:space="preserve"> về vấn đề thuộc thẩm quyền quyết định của Chủ tịch UBND tỉnh</w:t>
      </w:r>
      <w:r w:rsidRPr="006927A6">
        <w:rPr>
          <w:color w:val="000000" w:themeColor="text1"/>
          <w:sz w:val="28"/>
          <w:szCs w:val="28"/>
          <w:lang w:val="vi-VN"/>
        </w:rPr>
        <w:t xml:space="preserve"> hoặc sở khác</w:t>
      </w:r>
    </w:p>
    <w:p w14:paraId="7813CDF9" w14:textId="424B98D4" w:rsidR="00714869" w:rsidRPr="006927A6" w:rsidRDefault="00C06571" w:rsidP="006927A6">
      <w:pPr>
        <w:pStyle w:val="Heading3"/>
        <w:spacing w:before="120" w:after="120" w:line="252" w:lineRule="auto"/>
        <w:ind w:firstLine="720"/>
        <w:rPr>
          <w:rFonts w:ascii="Times New Roman" w:hAnsi="Times New Roman" w:cs="Times New Roman"/>
          <w:color w:val="000000" w:themeColor="text1"/>
          <w:sz w:val="28"/>
          <w:szCs w:val="28"/>
        </w:rPr>
      </w:pPr>
      <w:r w:rsidRPr="006927A6">
        <w:rPr>
          <w:rFonts w:ascii="Times New Roman" w:hAnsi="Times New Roman" w:cs="Times New Roman"/>
          <w:color w:val="000000" w:themeColor="text1"/>
          <w:sz w:val="28"/>
          <w:szCs w:val="28"/>
          <w:lang w:val="vi-VN"/>
        </w:rPr>
        <w:t>1.</w:t>
      </w:r>
      <w:r w:rsidR="00714869" w:rsidRPr="006927A6">
        <w:rPr>
          <w:rFonts w:ascii="Times New Roman" w:hAnsi="Times New Roman" w:cs="Times New Roman"/>
          <w:color w:val="000000" w:themeColor="text1"/>
          <w:sz w:val="28"/>
          <w:szCs w:val="28"/>
          <w:lang w:val="vi-VN"/>
        </w:rPr>
        <w:t>3</w:t>
      </w:r>
      <w:r w:rsidR="00714869" w:rsidRPr="006927A6">
        <w:rPr>
          <w:rFonts w:ascii="Times New Roman" w:hAnsi="Times New Roman" w:cs="Times New Roman"/>
          <w:color w:val="000000" w:themeColor="text1"/>
          <w:sz w:val="28"/>
          <w:szCs w:val="28"/>
        </w:rPr>
        <w:t>. Chuẩn bị nội dung câu hỏi chất vấn (Dung lượng:</w:t>
      </w:r>
      <w:r w:rsidR="00714869" w:rsidRPr="006927A6">
        <w:rPr>
          <w:rFonts w:ascii="Times New Roman" w:hAnsi="Times New Roman" w:cs="Times New Roman"/>
          <w:color w:val="000000" w:themeColor="text1"/>
          <w:sz w:val="28"/>
          <w:szCs w:val="28"/>
          <w:lang w:val="vi-VN"/>
        </w:rPr>
        <w:t xml:space="preserve"> </w:t>
      </w:r>
      <w:r w:rsidR="00714869" w:rsidRPr="006927A6">
        <w:rPr>
          <w:rFonts w:ascii="Times New Roman" w:hAnsi="Times New Roman" w:cs="Times New Roman"/>
          <w:color w:val="000000" w:themeColor="text1"/>
          <w:sz w:val="28"/>
          <w:szCs w:val="28"/>
        </w:rPr>
        <w:t>Khoảng 1/3 trang A4 - Phát biểu trong 1 phút)</w:t>
      </w:r>
    </w:p>
    <w:p w14:paraId="2AD1B249" w14:textId="77777777" w:rsidR="00714869" w:rsidRPr="006927A6" w:rsidRDefault="00714869" w:rsidP="006927A6">
      <w:pPr>
        <w:pStyle w:val="NormalWeb"/>
        <w:spacing w:before="120" w:beforeAutospacing="0" w:after="120" w:afterAutospacing="0" w:line="252" w:lineRule="auto"/>
        <w:ind w:firstLine="720"/>
        <w:jc w:val="both"/>
        <w:rPr>
          <w:color w:val="000000" w:themeColor="text1"/>
          <w:sz w:val="28"/>
          <w:szCs w:val="28"/>
        </w:rPr>
      </w:pPr>
      <w:r w:rsidRPr="006927A6">
        <w:rPr>
          <w:color w:val="000000" w:themeColor="text1"/>
          <w:sz w:val="28"/>
          <w:szCs w:val="28"/>
        </w:rPr>
        <w:t>Câu hỏi chất vấn có</w:t>
      </w:r>
      <w:r w:rsidRPr="006927A6">
        <w:rPr>
          <w:color w:val="000000" w:themeColor="text1"/>
          <w:sz w:val="28"/>
          <w:szCs w:val="28"/>
          <w:lang w:val="vi-VN"/>
        </w:rPr>
        <w:t xml:space="preserve"> nội dung</w:t>
      </w:r>
      <w:r w:rsidRPr="006927A6">
        <w:rPr>
          <w:color w:val="000000" w:themeColor="text1"/>
          <w:sz w:val="28"/>
          <w:szCs w:val="28"/>
        </w:rPr>
        <w:t xml:space="preserve"> cô đọng, sắc sảo, đi thẳng vào</w:t>
      </w:r>
      <w:r w:rsidRPr="006927A6">
        <w:rPr>
          <w:color w:val="000000" w:themeColor="text1"/>
          <w:sz w:val="28"/>
          <w:szCs w:val="28"/>
          <w:lang w:val="vi-VN"/>
        </w:rPr>
        <w:t xml:space="preserve"> vấn đề cần chất vấn,</w:t>
      </w:r>
      <w:r w:rsidRPr="006927A6">
        <w:rPr>
          <w:color w:val="000000" w:themeColor="text1"/>
          <w:sz w:val="28"/>
          <w:szCs w:val="28"/>
        </w:rPr>
        <w:t xml:space="preserve"> trách nhiệm người</w:t>
      </w:r>
      <w:r w:rsidRPr="006927A6">
        <w:rPr>
          <w:color w:val="000000" w:themeColor="text1"/>
          <w:sz w:val="28"/>
          <w:szCs w:val="28"/>
          <w:lang w:val="vi-VN"/>
        </w:rPr>
        <w:t xml:space="preserve"> trả lời chất vấn</w:t>
      </w:r>
      <w:r w:rsidRPr="006927A6">
        <w:rPr>
          <w:color w:val="000000" w:themeColor="text1"/>
          <w:sz w:val="28"/>
          <w:szCs w:val="28"/>
        </w:rPr>
        <w:t>.</w:t>
      </w:r>
    </w:p>
    <w:p w14:paraId="32B6798D" w14:textId="22D0C5B0" w:rsidR="00714869" w:rsidRPr="006927A6" w:rsidRDefault="00714869" w:rsidP="006927A6">
      <w:pPr>
        <w:pStyle w:val="NormalWeb"/>
        <w:spacing w:before="120" w:beforeAutospacing="0" w:after="120" w:afterAutospacing="0" w:line="252" w:lineRule="auto"/>
        <w:ind w:firstLine="720"/>
        <w:jc w:val="both"/>
        <w:rPr>
          <w:color w:val="000000" w:themeColor="text1"/>
          <w:sz w:val="28"/>
          <w:szCs w:val="28"/>
          <w:lang w:val="vi-VN"/>
        </w:rPr>
      </w:pPr>
      <w:r w:rsidRPr="006927A6">
        <w:rPr>
          <w:b/>
          <w:bCs/>
          <w:color w:val="000000" w:themeColor="text1"/>
          <w:sz w:val="28"/>
          <w:szCs w:val="28"/>
        </w:rPr>
        <w:t>V</w:t>
      </w:r>
      <w:r w:rsidRPr="006927A6">
        <w:rPr>
          <w:b/>
          <w:bCs/>
          <w:color w:val="000000" w:themeColor="text1"/>
          <w:sz w:val="28"/>
          <w:szCs w:val="28"/>
          <w:lang w:val="vi-VN"/>
        </w:rPr>
        <w:t>í dụ</w:t>
      </w:r>
      <w:r w:rsidRPr="006927A6">
        <w:rPr>
          <w:b/>
          <w:bCs/>
          <w:color w:val="000000" w:themeColor="text1"/>
          <w:sz w:val="28"/>
          <w:szCs w:val="28"/>
        </w:rPr>
        <w:t xml:space="preserve"> chất vấn </w:t>
      </w:r>
      <w:r w:rsidRPr="006927A6">
        <w:rPr>
          <w:b/>
          <w:bCs/>
          <w:color w:val="000000" w:themeColor="text1"/>
          <w:sz w:val="28"/>
          <w:szCs w:val="28"/>
          <w:lang w:val="vi-VN"/>
        </w:rPr>
        <w:t>:</w:t>
      </w:r>
      <w:r w:rsidRPr="006927A6">
        <w:rPr>
          <w:b/>
          <w:bCs/>
          <w:color w:val="000000" w:themeColor="text1"/>
          <w:sz w:val="28"/>
          <w:szCs w:val="28"/>
        </w:rPr>
        <w:t xml:space="preserve"> (Lĩnh vực Đầu tư hạ tầng):</w:t>
      </w:r>
      <w:r w:rsidRPr="006927A6">
        <w:rPr>
          <w:color w:val="000000" w:themeColor="text1"/>
          <w:sz w:val="28"/>
          <w:szCs w:val="28"/>
        </w:rPr>
        <w:t xml:space="preserve"> "Kính thưa Chủ tọa kỳ họp, tôi xin gửi tới Giám đốc Sở Xây dựng một câu hỏi: Dự án trọng điểm A theo Nghị quyết</w:t>
      </w:r>
      <w:r w:rsidRPr="006927A6">
        <w:rPr>
          <w:color w:val="000000" w:themeColor="text1"/>
          <w:sz w:val="28"/>
          <w:szCs w:val="28"/>
          <w:lang w:val="vi-VN"/>
        </w:rPr>
        <w:t>…</w:t>
      </w:r>
      <w:r w:rsidRPr="006927A6">
        <w:rPr>
          <w:color w:val="000000" w:themeColor="text1"/>
          <w:sz w:val="28"/>
          <w:szCs w:val="28"/>
        </w:rPr>
        <w:t xml:space="preserve"> của HĐND phải hoàn thành trước ngày 30/06/2026, nhưng đến nay mới đạt 50% khối lượng, ảnh hưởng đến giao thông</w:t>
      </w:r>
      <w:r w:rsidRPr="006927A6">
        <w:rPr>
          <w:color w:val="000000" w:themeColor="text1"/>
          <w:sz w:val="28"/>
          <w:szCs w:val="28"/>
          <w:lang w:val="vi-VN"/>
        </w:rPr>
        <w:t>, đi lại</w:t>
      </w:r>
      <w:r w:rsidRPr="006927A6">
        <w:rPr>
          <w:color w:val="000000" w:themeColor="text1"/>
          <w:sz w:val="28"/>
          <w:szCs w:val="28"/>
        </w:rPr>
        <w:t xml:space="preserve"> của người dân. Đề nghị Giám đốc cho biết nguyên nhân </w:t>
      </w:r>
      <w:r w:rsidRPr="006927A6">
        <w:rPr>
          <w:color w:val="000000" w:themeColor="text1"/>
          <w:sz w:val="28"/>
          <w:szCs w:val="28"/>
          <w:lang w:val="vi-VN"/>
        </w:rPr>
        <w:t>c</w:t>
      </w:r>
      <w:r w:rsidRPr="006927A6">
        <w:rPr>
          <w:color w:val="000000" w:themeColor="text1"/>
          <w:sz w:val="28"/>
          <w:szCs w:val="28"/>
        </w:rPr>
        <w:t>hính</w:t>
      </w:r>
      <w:r w:rsidRPr="006927A6">
        <w:rPr>
          <w:color w:val="000000" w:themeColor="text1"/>
          <w:sz w:val="28"/>
          <w:szCs w:val="28"/>
          <w:lang w:val="vi-VN"/>
        </w:rPr>
        <w:t xml:space="preserve"> là gì</w:t>
      </w:r>
      <w:r w:rsidRPr="006927A6">
        <w:rPr>
          <w:color w:val="000000" w:themeColor="text1"/>
          <w:sz w:val="28"/>
          <w:szCs w:val="28"/>
        </w:rPr>
        <w:t>? Giải pháp và cam kết của Giám đốc về thời hạn hoàn thành?"</w:t>
      </w:r>
      <w:r w:rsidRPr="006927A6">
        <w:rPr>
          <w:color w:val="000000" w:themeColor="text1"/>
          <w:sz w:val="28"/>
          <w:szCs w:val="28"/>
          <w:lang w:val="vi-VN"/>
        </w:rPr>
        <w:t xml:space="preserve"> </w:t>
      </w:r>
    </w:p>
    <w:p w14:paraId="4EA2C5BF" w14:textId="74328BC5" w:rsidR="00714869" w:rsidRPr="006927A6" w:rsidRDefault="00B8675A" w:rsidP="006927A6">
      <w:pPr>
        <w:spacing w:before="120" w:after="120" w:line="252" w:lineRule="auto"/>
        <w:ind w:firstLine="720"/>
        <w:rPr>
          <w:rFonts w:cs="Times New Roman"/>
          <w:b/>
          <w:bCs/>
          <w:color w:val="000000" w:themeColor="text1"/>
          <w:sz w:val="28"/>
          <w:szCs w:val="28"/>
          <w:lang w:val="vi-VN"/>
        </w:rPr>
      </w:pPr>
      <w:r w:rsidRPr="006927A6">
        <w:rPr>
          <w:rFonts w:cs="Times New Roman"/>
          <w:b/>
          <w:bCs/>
          <w:color w:val="000000" w:themeColor="text1"/>
          <w:sz w:val="28"/>
          <w:szCs w:val="28"/>
          <w:lang w:val="vi-VN"/>
        </w:rPr>
        <w:t>1.</w:t>
      </w:r>
      <w:r w:rsidR="00714869" w:rsidRPr="006927A6">
        <w:rPr>
          <w:rFonts w:cs="Times New Roman"/>
          <w:b/>
          <w:bCs/>
          <w:color w:val="000000" w:themeColor="text1"/>
          <w:sz w:val="28"/>
          <w:szCs w:val="28"/>
          <w:lang w:val="vi-VN"/>
        </w:rPr>
        <w:t>4. Kỹ năng chất vấn, nêu câu hỏi…</w:t>
      </w:r>
    </w:p>
    <w:p w14:paraId="55890F05" w14:textId="77777777" w:rsidR="00714869" w:rsidRPr="006927A6" w:rsidRDefault="00714869" w:rsidP="006927A6">
      <w:pPr>
        <w:spacing w:before="120" w:after="120" w:line="252" w:lineRule="auto"/>
        <w:ind w:firstLine="720"/>
        <w:rPr>
          <w:rFonts w:cs="Times New Roman"/>
          <w:color w:val="000000" w:themeColor="text1"/>
          <w:sz w:val="28"/>
          <w:szCs w:val="28"/>
          <w:lang w:val="vi-VN"/>
        </w:rPr>
      </w:pPr>
      <w:r w:rsidRPr="006927A6">
        <w:rPr>
          <w:rFonts w:cs="Times New Roman"/>
          <w:b/>
          <w:bCs/>
          <w:color w:val="000000" w:themeColor="text1"/>
          <w:sz w:val="28"/>
          <w:szCs w:val="28"/>
          <w:lang w:val="vi-VN"/>
        </w:rPr>
        <w:t xml:space="preserve">- </w:t>
      </w:r>
      <w:r w:rsidRPr="006927A6">
        <w:rPr>
          <w:rFonts w:cs="Times New Roman"/>
          <w:color w:val="000000" w:themeColor="text1"/>
          <w:sz w:val="28"/>
          <w:szCs w:val="28"/>
          <w:lang w:val="vi-VN"/>
        </w:rPr>
        <w:t>Thái độ tự tin, nêu câu hỏi rõ ràng, ngắn gọn, dễ hiểu, số liệu chính xác, đi thẳng vào vấn đề, không vòng vo, chung chung; nêu đúng vấn đề thuộc trách nhiệm của người trả lời chất vấn,</w:t>
      </w:r>
    </w:p>
    <w:p w14:paraId="06121C78" w14:textId="77777777" w:rsidR="00714869" w:rsidRPr="006927A6" w:rsidRDefault="00714869" w:rsidP="006927A6">
      <w:pPr>
        <w:spacing w:before="120" w:after="120" w:line="252" w:lineRule="auto"/>
        <w:ind w:firstLine="720"/>
        <w:rPr>
          <w:rFonts w:cs="Times New Roman"/>
          <w:color w:val="000000" w:themeColor="text1"/>
          <w:sz w:val="28"/>
          <w:szCs w:val="28"/>
          <w:lang w:val="vi-VN"/>
        </w:rPr>
      </w:pPr>
      <w:r w:rsidRPr="006927A6">
        <w:rPr>
          <w:rFonts w:cs="Times New Roman"/>
          <w:color w:val="000000" w:themeColor="text1"/>
          <w:sz w:val="28"/>
          <w:szCs w:val="28"/>
          <w:lang w:val="vi-VN"/>
        </w:rPr>
        <w:t>- Bảo đảm thời gian, không quá 1 phút, không nêu lại câu hỏi đại biểu khác đã nêu; g</w:t>
      </w:r>
      <w:r w:rsidRPr="006927A6">
        <w:rPr>
          <w:rFonts w:cs="Times New Roman"/>
          <w:color w:val="000000" w:themeColor="text1"/>
          <w:sz w:val="28"/>
          <w:szCs w:val="28"/>
        </w:rPr>
        <w:t>iữ</w:t>
      </w:r>
      <w:r w:rsidRPr="006927A6">
        <w:rPr>
          <w:rFonts w:cs="Times New Roman"/>
          <w:color w:val="000000" w:themeColor="text1"/>
          <w:sz w:val="28"/>
          <w:szCs w:val="28"/>
          <w:lang w:val="vi-VN"/>
        </w:rPr>
        <w:t xml:space="preserve"> văn hoá nghị trường.</w:t>
      </w:r>
    </w:p>
    <w:p w14:paraId="484CE4DF" w14:textId="26183A6B" w:rsidR="00B8675A" w:rsidRPr="006927A6" w:rsidRDefault="00B8675A" w:rsidP="00032E90">
      <w:pPr>
        <w:spacing w:before="120" w:after="120" w:line="240" w:lineRule="auto"/>
        <w:ind w:firstLine="720"/>
        <w:rPr>
          <w:rFonts w:cs="Times New Roman"/>
          <w:b/>
          <w:bCs/>
          <w:color w:val="000000" w:themeColor="text1"/>
          <w:sz w:val="28"/>
          <w:szCs w:val="28"/>
          <w:lang w:val="vi-VN"/>
        </w:rPr>
      </w:pPr>
      <w:r w:rsidRPr="006927A6">
        <w:rPr>
          <w:rFonts w:cs="Times New Roman"/>
          <w:b/>
          <w:bCs/>
          <w:color w:val="000000" w:themeColor="text1"/>
          <w:sz w:val="28"/>
          <w:szCs w:val="28"/>
          <w:lang w:val="vi-VN"/>
        </w:rPr>
        <w:t xml:space="preserve">2. Kỹ năng giám sát chuyên đề </w:t>
      </w:r>
    </w:p>
    <w:p w14:paraId="6AA250F2" w14:textId="65F6CFBB" w:rsidR="002460F7" w:rsidRPr="006927A6" w:rsidRDefault="002460F7" w:rsidP="00032E90">
      <w:pPr>
        <w:spacing w:before="120" w:after="120" w:line="240" w:lineRule="auto"/>
        <w:ind w:firstLine="720"/>
        <w:rPr>
          <w:rFonts w:cs="Times New Roman"/>
          <w:color w:val="000000" w:themeColor="text1"/>
          <w:sz w:val="28"/>
          <w:szCs w:val="28"/>
          <w:lang w:val="vi-VN"/>
        </w:rPr>
      </w:pPr>
      <w:r w:rsidRPr="006927A6">
        <w:rPr>
          <w:rFonts w:cs="Times New Roman"/>
          <w:color w:val="000000" w:themeColor="text1"/>
          <w:sz w:val="28"/>
          <w:szCs w:val="28"/>
          <w:lang w:val="vi-VN"/>
        </w:rPr>
        <w:lastRenderedPageBreak/>
        <w:t xml:space="preserve">Giám sát chuyên đề là giám sát của chủ thể giám sát theo quy định về một chuyên đề cụ thể, có tính chuyên sâu, mà chuyên đề, lĩnh vực, vấn đề đó đang nổi lên trong thực tiễn, có ảnh hưởng đến phát triển kinh tế, xã hội, ảnh hưởng đời sống nhân dân cần được giám sát làm rõ </w:t>
      </w:r>
      <w:r w:rsidR="00A07453" w:rsidRPr="006927A6">
        <w:rPr>
          <w:rFonts w:cs="Times New Roman"/>
          <w:color w:val="000000" w:themeColor="text1"/>
          <w:sz w:val="28"/>
          <w:szCs w:val="28"/>
          <w:lang w:val="vi-VN"/>
        </w:rPr>
        <w:t>kết quả, hạn chế, vướng mắc, nguyên nhân, trách nhiệm</w:t>
      </w:r>
      <w:r w:rsidRPr="006927A6">
        <w:rPr>
          <w:rFonts w:cs="Times New Roman"/>
          <w:color w:val="000000" w:themeColor="text1"/>
          <w:sz w:val="28"/>
          <w:szCs w:val="28"/>
          <w:lang w:val="vi-VN"/>
        </w:rPr>
        <w:t xml:space="preserve"> để có giải pháp cụ thể khắc phục.</w:t>
      </w:r>
    </w:p>
    <w:p w14:paraId="60C8A1CC" w14:textId="77777777" w:rsidR="00A07453" w:rsidRPr="006927A6" w:rsidRDefault="00A07453" w:rsidP="00032E90">
      <w:pPr>
        <w:spacing w:before="120" w:after="120" w:line="240" w:lineRule="auto"/>
        <w:ind w:firstLine="720"/>
        <w:rPr>
          <w:rFonts w:cs="Times New Roman"/>
          <w:color w:val="000000" w:themeColor="text1"/>
          <w:sz w:val="28"/>
          <w:szCs w:val="28"/>
          <w:lang w:val="vi-VN"/>
        </w:rPr>
      </w:pPr>
      <w:r w:rsidRPr="006927A6">
        <w:rPr>
          <w:rFonts w:cs="Times New Roman"/>
          <w:color w:val="000000" w:themeColor="text1"/>
          <w:sz w:val="28"/>
          <w:szCs w:val="28"/>
          <w:lang w:val="vi-VN"/>
        </w:rPr>
        <w:t>Trong giám sát chuyên đề của HĐND, đại biểu HĐND có vai trò quan trọng, thực hiện giám sát theo thẩm quyền, quy trình đã được quy định. Đại biểu có thể tham gia là thành viên Đoàn giám sát của HĐND, Thường trực HĐND, Ban của HĐND hoặc tự mình giám sát theo chuyên đề.</w:t>
      </w:r>
    </w:p>
    <w:p w14:paraId="65CFCBAA" w14:textId="77777777" w:rsidR="00A07453" w:rsidRPr="006927A6" w:rsidRDefault="00A07453" w:rsidP="00032E90">
      <w:pPr>
        <w:spacing w:before="120" w:after="120" w:line="240" w:lineRule="auto"/>
        <w:ind w:firstLine="720"/>
        <w:rPr>
          <w:rFonts w:cs="Times New Roman"/>
          <w:color w:val="000000" w:themeColor="text1"/>
          <w:sz w:val="28"/>
          <w:szCs w:val="28"/>
          <w:lang w:val="vi-VN"/>
        </w:rPr>
      </w:pPr>
      <w:r w:rsidRPr="006927A6">
        <w:rPr>
          <w:rFonts w:cs="Times New Roman"/>
          <w:color w:val="000000" w:themeColor="text1"/>
          <w:sz w:val="28"/>
          <w:szCs w:val="28"/>
          <w:lang w:val="vi-VN"/>
        </w:rPr>
        <w:t>Để giám sát có hiệu quả, đại biểu cần sử dụng kỹ năng giám sát:</w:t>
      </w:r>
    </w:p>
    <w:p w14:paraId="42C914A8" w14:textId="77777777" w:rsidR="00A07453" w:rsidRPr="006927A6" w:rsidRDefault="00A07453" w:rsidP="00032E90">
      <w:pPr>
        <w:spacing w:before="120" w:after="120" w:line="240" w:lineRule="auto"/>
        <w:ind w:firstLine="720"/>
        <w:rPr>
          <w:rFonts w:cs="Times New Roman"/>
          <w:b/>
          <w:bCs/>
          <w:color w:val="000000" w:themeColor="text1"/>
          <w:sz w:val="28"/>
          <w:szCs w:val="28"/>
          <w:lang w:val="vi-VN"/>
        </w:rPr>
      </w:pPr>
      <w:r w:rsidRPr="006927A6">
        <w:rPr>
          <w:rFonts w:cs="Times New Roman"/>
          <w:b/>
          <w:bCs/>
          <w:color w:val="000000" w:themeColor="text1"/>
          <w:sz w:val="28"/>
          <w:szCs w:val="28"/>
          <w:lang w:val="vi-VN"/>
        </w:rPr>
        <w:t>2.1. Kỹ năng xác định thẩm quyền, trách nhiệm của đại biểu HĐND trong chuyên đề giám sát:</w:t>
      </w:r>
    </w:p>
    <w:p w14:paraId="6FBF821C" w14:textId="3CB42490" w:rsidR="00A72F28" w:rsidRPr="006927A6" w:rsidRDefault="00A72F28" w:rsidP="00032E90">
      <w:pPr>
        <w:spacing w:before="120" w:after="120" w:line="240" w:lineRule="auto"/>
        <w:ind w:firstLine="720"/>
        <w:rPr>
          <w:rFonts w:cs="Times New Roman"/>
          <w:color w:val="000000" w:themeColor="text1"/>
          <w:sz w:val="28"/>
          <w:szCs w:val="28"/>
          <w:lang w:val="vi-VN"/>
        </w:rPr>
      </w:pPr>
      <w:r w:rsidRPr="006927A6">
        <w:rPr>
          <w:rFonts w:cs="Times New Roman"/>
          <w:color w:val="000000" w:themeColor="text1"/>
          <w:sz w:val="28"/>
          <w:szCs w:val="28"/>
          <w:lang w:val="vi-VN"/>
        </w:rPr>
        <w:t>Ví dụ, giám sát việc thực hiện Nghị quyết của HĐND về phát triển khu công nghiệp</w:t>
      </w:r>
      <w:r w:rsidR="00C40F1E" w:rsidRPr="006927A6">
        <w:rPr>
          <w:rFonts w:cs="Times New Roman"/>
          <w:color w:val="000000" w:themeColor="text1"/>
          <w:sz w:val="28"/>
          <w:szCs w:val="28"/>
          <w:lang w:val="vi-VN"/>
        </w:rPr>
        <w:t>; giám sát thực hiện chính sách pháp lu</w:t>
      </w:r>
      <w:r w:rsidR="00DA2810">
        <w:rPr>
          <w:rFonts w:cs="Times New Roman"/>
          <w:color w:val="000000" w:themeColor="text1"/>
          <w:sz w:val="28"/>
          <w:szCs w:val="28"/>
        </w:rPr>
        <w:t>ậ</w:t>
      </w:r>
      <w:r w:rsidR="00C40F1E" w:rsidRPr="006927A6">
        <w:rPr>
          <w:rFonts w:cs="Times New Roman"/>
          <w:color w:val="000000" w:themeColor="text1"/>
          <w:sz w:val="28"/>
          <w:szCs w:val="28"/>
          <w:lang w:val="vi-VN"/>
        </w:rPr>
        <w:t xml:space="preserve">t về bảo vệ môi trường trong khu công nghiệp. </w:t>
      </w:r>
      <w:r w:rsidRPr="006927A6">
        <w:rPr>
          <w:rFonts w:cs="Times New Roman"/>
          <w:color w:val="000000" w:themeColor="text1"/>
          <w:sz w:val="28"/>
          <w:szCs w:val="28"/>
          <w:lang w:val="vi-VN"/>
        </w:rPr>
        <w:t>Đây là chuyên đề giám sát việc thi hành pháp luật ở địa phương, thuộc thẩm quyền, trách nhiệm của đại biểu HĐND. Đại biểu được phân công nghiên cứu, giám sát về lĩnh vực nào hoặc các nội dung…</w:t>
      </w:r>
    </w:p>
    <w:p w14:paraId="010F1F7C" w14:textId="65EB8406" w:rsidR="00A72F28" w:rsidRPr="006927A6" w:rsidRDefault="00A72F28" w:rsidP="00032E90">
      <w:pPr>
        <w:spacing w:before="120" w:after="120" w:line="240" w:lineRule="auto"/>
        <w:ind w:firstLine="720"/>
        <w:rPr>
          <w:rFonts w:cs="Times New Roman"/>
          <w:color w:val="000000" w:themeColor="text1"/>
          <w:sz w:val="28"/>
          <w:szCs w:val="28"/>
          <w:lang w:val="vi-VN"/>
        </w:rPr>
      </w:pPr>
      <w:r w:rsidRPr="006927A6">
        <w:rPr>
          <w:rFonts w:cs="Times New Roman"/>
          <w:color w:val="000000" w:themeColor="text1"/>
          <w:sz w:val="28"/>
          <w:szCs w:val="28"/>
          <w:lang w:val="vi-VN"/>
        </w:rPr>
        <w:t>V</w:t>
      </w:r>
      <w:r w:rsidR="00DA2810">
        <w:rPr>
          <w:rFonts w:cs="Times New Roman"/>
          <w:color w:val="000000" w:themeColor="text1"/>
          <w:sz w:val="28"/>
          <w:szCs w:val="28"/>
        </w:rPr>
        <w:t>i</w:t>
      </w:r>
      <w:r w:rsidRPr="006927A6">
        <w:rPr>
          <w:rFonts w:cs="Times New Roman"/>
          <w:color w:val="000000" w:themeColor="text1"/>
          <w:sz w:val="28"/>
          <w:szCs w:val="28"/>
          <w:lang w:val="vi-VN"/>
        </w:rPr>
        <w:t>ệc xác định thẩm quyền, trách nhiệm của đại biểu HĐND trong chuyên đề là cần thiết để có kế hoạch nghiên cứu, nắm bắt thông tin,sử dụng loại hình giám sát phù hợp ( tiến hành khảo sát thực tế, nghiên cứu chuyên sâu, chất vấn, tranh luận,</w:t>
      </w:r>
      <w:r w:rsidR="0064768C" w:rsidRPr="006927A6">
        <w:rPr>
          <w:rFonts w:cs="Times New Roman"/>
          <w:color w:val="000000" w:themeColor="text1"/>
          <w:sz w:val="28"/>
          <w:szCs w:val="28"/>
          <w:lang w:val="vi-VN"/>
        </w:rPr>
        <w:t xml:space="preserve"> tham gia giải trình, hội thảo nhằm là rõ vấn đề đại biểu quan tâm)</w:t>
      </w:r>
      <w:r w:rsidRPr="006927A6">
        <w:rPr>
          <w:rFonts w:cs="Times New Roman"/>
          <w:color w:val="000000" w:themeColor="text1"/>
          <w:sz w:val="28"/>
          <w:szCs w:val="28"/>
          <w:lang w:val="vi-VN"/>
        </w:rPr>
        <w:t xml:space="preserve">  tập trung cho hoạt động giám sát của đại biểu đối với chuyên đề giám sát.</w:t>
      </w:r>
    </w:p>
    <w:p w14:paraId="3760DC20" w14:textId="1734C09C" w:rsidR="00A72F28" w:rsidRPr="006927A6" w:rsidRDefault="00A72F28" w:rsidP="00032E90">
      <w:pPr>
        <w:spacing w:before="120" w:after="120" w:line="240" w:lineRule="auto"/>
        <w:ind w:firstLine="720"/>
        <w:rPr>
          <w:rFonts w:cs="Times New Roman"/>
          <w:b/>
          <w:bCs/>
          <w:color w:val="000000" w:themeColor="text1"/>
          <w:sz w:val="28"/>
          <w:szCs w:val="28"/>
          <w:lang w:val="vi-VN"/>
        </w:rPr>
      </w:pPr>
      <w:r w:rsidRPr="006927A6">
        <w:rPr>
          <w:rFonts w:cs="Times New Roman"/>
          <w:b/>
          <w:bCs/>
          <w:color w:val="000000" w:themeColor="text1"/>
          <w:sz w:val="28"/>
          <w:szCs w:val="28"/>
          <w:lang w:val="vi-VN"/>
        </w:rPr>
        <w:t>2.2.</w:t>
      </w:r>
      <w:r w:rsidR="0064768C" w:rsidRPr="006927A6">
        <w:rPr>
          <w:rFonts w:cs="Times New Roman"/>
          <w:b/>
          <w:bCs/>
          <w:color w:val="000000" w:themeColor="text1"/>
          <w:sz w:val="28"/>
          <w:szCs w:val="28"/>
          <w:lang w:val="vi-VN"/>
        </w:rPr>
        <w:t xml:space="preserve"> Kỹ năng nghiên cứu tài liệu, thu thập thông tin xác định vấn đề cốt lõi trong chuyên đề giám sát</w:t>
      </w:r>
    </w:p>
    <w:p w14:paraId="3DA2F50F" w14:textId="0A73C6B0" w:rsidR="0064768C" w:rsidRPr="006927A6" w:rsidRDefault="0064768C" w:rsidP="00032E90">
      <w:pPr>
        <w:spacing w:before="120" w:after="120" w:line="240" w:lineRule="auto"/>
        <w:ind w:firstLine="720"/>
        <w:rPr>
          <w:rFonts w:cs="Times New Roman"/>
          <w:color w:val="000000" w:themeColor="text1"/>
          <w:sz w:val="28"/>
          <w:szCs w:val="28"/>
          <w:lang w:val="vi-VN"/>
        </w:rPr>
      </w:pPr>
      <w:r w:rsidRPr="006927A6">
        <w:rPr>
          <w:rFonts w:cs="Times New Roman"/>
          <w:color w:val="000000" w:themeColor="text1"/>
          <w:sz w:val="28"/>
          <w:szCs w:val="28"/>
          <w:lang w:val="vi-VN"/>
        </w:rPr>
        <w:t>Đại biểu nghiên cứu chương trình, kế hoạch giám sát của HĐND, xác định mục tiêu, yêu cầu, những nội dung trọng tâm, phương thức giám sát…; nghiên cứu báo cáo của đối tượng giá</w:t>
      </w:r>
      <w:r w:rsidR="00DA2810">
        <w:rPr>
          <w:rFonts w:cs="Times New Roman"/>
          <w:color w:val="000000" w:themeColor="text1"/>
          <w:sz w:val="28"/>
          <w:szCs w:val="28"/>
        </w:rPr>
        <w:t>m</w:t>
      </w:r>
      <w:r w:rsidRPr="006927A6">
        <w:rPr>
          <w:rFonts w:cs="Times New Roman"/>
          <w:color w:val="000000" w:themeColor="text1"/>
          <w:sz w:val="28"/>
          <w:szCs w:val="28"/>
          <w:lang w:val="vi-VN"/>
        </w:rPr>
        <w:t xml:space="preserve"> sát, cơ quan, tổ chức liên quan; nghiên cứu pháp luật</w:t>
      </w:r>
      <w:r w:rsidR="00C40F1E" w:rsidRPr="006927A6">
        <w:rPr>
          <w:rFonts w:cs="Times New Roman"/>
          <w:color w:val="000000" w:themeColor="text1"/>
          <w:sz w:val="28"/>
          <w:szCs w:val="28"/>
          <w:lang w:val="vi-VN"/>
        </w:rPr>
        <w:t xml:space="preserve"> </w:t>
      </w:r>
      <w:r w:rsidRPr="006927A6">
        <w:rPr>
          <w:rFonts w:cs="Times New Roman"/>
          <w:color w:val="000000" w:themeColor="text1"/>
          <w:sz w:val="28"/>
          <w:szCs w:val="28"/>
          <w:lang w:val="vi-VN"/>
        </w:rPr>
        <w:t>về giám sát và lĩnh vực giám sát, các tài liệu liên quan…</w:t>
      </w:r>
      <w:r w:rsidR="00C40F1E" w:rsidRPr="006927A6">
        <w:rPr>
          <w:rFonts w:cs="Times New Roman"/>
          <w:color w:val="000000" w:themeColor="text1"/>
          <w:sz w:val="28"/>
          <w:szCs w:val="28"/>
          <w:lang w:val="vi-VN"/>
        </w:rPr>
        <w:t xml:space="preserve"> đại biểu có thể khả</w:t>
      </w:r>
      <w:r w:rsidR="00DA2810">
        <w:rPr>
          <w:rFonts w:cs="Times New Roman"/>
          <w:color w:val="000000" w:themeColor="text1"/>
          <w:sz w:val="28"/>
          <w:szCs w:val="28"/>
        </w:rPr>
        <w:t>o</w:t>
      </w:r>
      <w:r w:rsidR="00C40F1E" w:rsidRPr="006927A6">
        <w:rPr>
          <w:rFonts w:cs="Times New Roman"/>
          <w:color w:val="000000" w:themeColor="text1"/>
          <w:sz w:val="28"/>
          <w:szCs w:val="28"/>
          <w:lang w:val="vi-VN"/>
        </w:rPr>
        <w:t xml:space="preserve"> sát thực tế, tiếp xúc chuyên gia, đối tượng liên quan để xác minh thông tin phục vụ giám sát</w:t>
      </w:r>
    </w:p>
    <w:p w14:paraId="32AFBCA4" w14:textId="6447761B" w:rsidR="000C53A4" w:rsidRPr="006927A6" w:rsidRDefault="0064768C" w:rsidP="00032E90">
      <w:pPr>
        <w:spacing w:before="120" w:after="120" w:line="240" w:lineRule="auto"/>
        <w:ind w:firstLine="720"/>
        <w:rPr>
          <w:rFonts w:cs="Times New Roman"/>
          <w:color w:val="000000" w:themeColor="text1"/>
          <w:sz w:val="28"/>
          <w:szCs w:val="28"/>
          <w:lang w:val="vi-VN"/>
        </w:rPr>
      </w:pPr>
      <w:r w:rsidRPr="006927A6">
        <w:rPr>
          <w:rFonts w:cs="Times New Roman"/>
          <w:color w:val="000000" w:themeColor="text1"/>
          <w:sz w:val="28"/>
          <w:szCs w:val="28"/>
          <w:lang w:val="vi-VN"/>
        </w:rPr>
        <w:t>Sử dụng kỹ năng phân tích, so sánh, đánh giá và ứng dụng công nghệ thông tin trong nghiên cứu để nghiên cứu để đánh giá khách quan, toàn diện, sâu sắc về vấn đề cần tập trung giám sát</w:t>
      </w:r>
      <w:r w:rsidR="000C53A4" w:rsidRPr="006927A6">
        <w:rPr>
          <w:rFonts w:cs="Times New Roman"/>
          <w:color w:val="000000" w:themeColor="text1"/>
          <w:sz w:val="28"/>
          <w:szCs w:val="28"/>
          <w:lang w:val="vi-VN"/>
        </w:rPr>
        <w:t xml:space="preserve">. </w:t>
      </w:r>
    </w:p>
    <w:p w14:paraId="125F4F90" w14:textId="38FB5DCB" w:rsidR="000C53A4" w:rsidRPr="006927A6" w:rsidRDefault="000C53A4" w:rsidP="00032E90">
      <w:pPr>
        <w:spacing w:before="120" w:after="120" w:line="240" w:lineRule="auto"/>
        <w:ind w:firstLine="720"/>
        <w:rPr>
          <w:rFonts w:cs="Times New Roman"/>
          <w:color w:val="000000" w:themeColor="text1"/>
          <w:sz w:val="28"/>
          <w:szCs w:val="28"/>
          <w:lang w:val="vi-VN"/>
        </w:rPr>
      </w:pPr>
      <w:r w:rsidRPr="006927A6">
        <w:rPr>
          <w:rFonts w:cs="Times New Roman"/>
          <w:b/>
          <w:bCs/>
          <w:color w:val="000000" w:themeColor="text1"/>
          <w:sz w:val="28"/>
          <w:szCs w:val="28"/>
          <w:lang w:val="vi-VN"/>
        </w:rPr>
        <w:t>2.3. Kỹ năng phát biểu, chất vấn, tranh luận, kiến nghị</w:t>
      </w:r>
      <w:r w:rsidRPr="006927A6">
        <w:rPr>
          <w:rFonts w:cs="Times New Roman"/>
          <w:color w:val="000000" w:themeColor="text1"/>
          <w:sz w:val="28"/>
          <w:szCs w:val="28"/>
          <w:lang w:val="vi-VN"/>
        </w:rPr>
        <w:t xml:space="preserve"> trong quá trình giám sát. Đại biểu cần nắm chắc vấn đề cần tìm hiểu, trao đổi làm rõ những vấn đề cốt lõi trong </w:t>
      </w:r>
      <w:r w:rsidR="00B21A48">
        <w:rPr>
          <w:rFonts w:cs="Times New Roman"/>
          <w:color w:val="000000" w:themeColor="text1"/>
          <w:sz w:val="28"/>
          <w:szCs w:val="28"/>
        </w:rPr>
        <w:t>quá</w:t>
      </w:r>
      <w:r w:rsidRPr="006927A6">
        <w:rPr>
          <w:rFonts w:cs="Times New Roman"/>
          <w:color w:val="000000" w:themeColor="text1"/>
          <w:sz w:val="28"/>
          <w:szCs w:val="28"/>
          <w:lang w:val="vi-VN"/>
        </w:rPr>
        <w:t xml:space="preserve"> trình giám sát, như kết quả, hạn chế trong thực hiện, bất cập về chính sách, nguyên nhân chủ quan, khách quan, trách nhiệm và những vấn đề cần kiến nghị…</w:t>
      </w:r>
    </w:p>
    <w:p w14:paraId="78AB02A0" w14:textId="1124E9ED" w:rsidR="000C53A4" w:rsidRPr="006927A6" w:rsidRDefault="000C53A4" w:rsidP="00032E90">
      <w:pPr>
        <w:spacing w:before="120" w:after="120" w:line="240" w:lineRule="auto"/>
        <w:ind w:firstLine="720"/>
        <w:rPr>
          <w:rFonts w:cs="Times New Roman"/>
          <w:color w:val="000000" w:themeColor="text1"/>
          <w:sz w:val="28"/>
          <w:szCs w:val="28"/>
          <w:lang w:val="vi-VN"/>
        </w:rPr>
      </w:pPr>
      <w:r w:rsidRPr="006927A6">
        <w:rPr>
          <w:rFonts w:cs="Times New Roman"/>
          <w:b/>
          <w:bCs/>
          <w:color w:val="000000" w:themeColor="text1"/>
          <w:sz w:val="28"/>
          <w:szCs w:val="28"/>
          <w:lang w:val="vi-VN"/>
        </w:rPr>
        <w:t>2.4. Kỹ năng tham gia xây dựng báo cáo giám sát</w:t>
      </w:r>
      <w:r w:rsidRPr="006927A6">
        <w:rPr>
          <w:rFonts w:cs="Times New Roman"/>
          <w:color w:val="000000" w:themeColor="text1"/>
          <w:sz w:val="28"/>
          <w:szCs w:val="28"/>
          <w:lang w:val="vi-VN"/>
        </w:rPr>
        <w:t>, đại biểu chuẩn bị những nội dung cốt lõi, tham gia có chất lượng v</w:t>
      </w:r>
      <w:r w:rsidR="00B21A48">
        <w:rPr>
          <w:rFonts w:cs="Times New Roman"/>
          <w:color w:val="000000" w:themeColor="text1"/>
          <w:sz w:val="28"/>
          <w:szCs w:val="28"/>
        </w:rPr>
        <w:t>ào</w:t>
      </w:r>
      <w:r w:rsidRPr="006927A6">
        <w:rPr>
          <w:rFonts w:cs="Times New Roman"/>
          <w:color w:val="000000" w:themeColor="text1"/>
          <w:sz w:val="28"/>
          <w:szCs w:val="28"/>
          <w:lang w:val="vi-VN"/>
        </w:rPr>
        <w:t xml:space="preserve"> báo cáo giám sát</w:t>
      </w:r>
    </w:p>
    <w:p w14:paraId="5ABDA311" w14:textId="7874B1E7" w:rsidR="00C40F1E" w:rsidRPr="006927A6" w:rsidRDefault="00C40F1E" w:rsidP="00032E90">
      <w:pPr>
        <w:pStyle w:val="NormalWeb"/>
        <w:spacing w:before="120" w:beforeAutospacing="0" w:after="120" w:afterAutospacing="0"/>
        <w:ind w:firstLine="720"/>
        <w:jc w:val="both"/>
        <w:rPr>
          <w:b/>
          <w:bCs/>
          <w:color w:val="000000" w:themeColor="text1"/>
          <w:sz w:val="28"/>
          <w:szCs w:val="28"/>
          <w:lang w:val="vi-VN"/>
        </w:rPr>
      </w:pPr>
      <w:r w:rsidRPr="006927A6">
        <w:rPr>
          <w:b/>
          <w:bCs/>
          <w:color w:val="000000" w:themeColor="text1"/>
          <w:sz w:val="28"/>
          <w:szCs w:val="28"/>
          <w:lang w:val="vi-VN"/>
        </w:rPr>
        <w:t>3. Kỹ năng giám sát</w:t>
      </w:r>
      <w:r w:rsidR="0064768C" w:rsidRPr="006927A6">
        <w:rPr>
          <w:b/>
          <w:bCs/>
          <w:color w:val="000000" w:themeColor="text1"/>
          <w:sz w:val="28"/>
          <w:szCs w:val="28"/>
          <w:lang w:val="vi-VN"/>
        </w:rPr>
        <w:t xml:space="preserve"> </w:t>
      </w:r>
      <w:r w:rsidRPr="006927A6">
        <w:rPr>
          <w:b/>
          <w:bCs/>
          <w:color w:val="000000" w:themeColor="text1"/>
          <w:sz w:val="28"/>
          <w:szCs w:val="28"/>
          <w:lang w:val="vi-VN"/>
        </w:rPr>
        <w:t xml:space="preserve">văn bản quy phạm pháp luật </w:t>
      </w:r>
    </w:p>
    <w:p w14:paraId="380B817C" w14:textId="3853BAEE" w:rsidR="00C40F1E" w:rsidRPr="006927A6" w:rsidRDefault="00C40F1E" w:rsidP="00032E90">
      <w:pPr>
        <w:shd w:val="clear" w:color="auto" w:fill="FFFFFF"/>
        <w:spacing w:before="120" w:after="120" w:line="240" w:lineRule="auto"/>
        <w:ind w:firstLine="720"/>
        <w:rPr>
          <w:rFonts w:cs="Times New Roman"/>
          <w:color w:val="000000" w:themeColor="text1"/>
          <w:sz w:val="28"/>
          <w:szCs w:val="28"/>
          <w:lang w:val="vi-VN"/>
        </w:rPr>
      </w:pPr>
      <w:r w:rsidRPr="006927A6">
        <w:rPr>
          <w:rFonts w:cs="Times New Roman"/>
          <w:color w:val="000000" w:themeColor="text1"/>
          <w:sz w:val="28"/>
          <w:szCs w:val="28"/>
          <w:lang w:val="vi-VN"/>
        </w:rPr>
        <w:lastRenderedPageBreak/>
        <w:t>Việc ban hành nghị quyết của Hội đồng nhân dân cấp tỉnh, cấp xã, được thực hiện theo quy định của Luật Tổ chức chính quyền địa phương, Luật Ban hành văn bản quy phạm pháp luật, các luật có liên quan, Luật Ngân sách nhà nước, Luật Đầu tư, Luật Đất đai…; nghiên cứu báo cáo thẩm tra của Ban KT-NS HĐND…</w:t>
      </w:r>
    </w:p>
    <w:p w14:paraId="2C7338C8" w14:textId="2A07E99D" w:rsidR="00C40F1E" w:rsidRPr="0005186C" w:rsidRDefault="00BC0B07" w:rsidP="00032E90">
      <w:pPr>
        <w:shd w:val="clear" w:color="auto" w:fill="FFFFFF"/>
        <w:spacing w:before="120" w:after="120" w:line="240" w:lineRule="auto"/>
        <w:ind w:firstLine="720"/>
        <w:rPr>
          <w:rFonts w:cs="Times New Roman"/>
          <w:b/>
          <w:bCs/>
          <w:color w:val="000000" w:themeColor="text1"/>
          <w:sz w:val="28"/>
          <w:szCs w:val="28"/>
          <w:lang w:val="vi-VN"/>
        </w:rPr>
      </w:pPr>
      <w:r w:rsidRPr="0005186C">
        <w:rPr>
          <w:rFonts w:cs="Times New Roman"/>
          <w:b/>
          <w:bCs/>
          <w:color w:val="000000" w:themeColor="text1"/>
          <w:sz w:val="28"/>
          <w:szCs w:val="28"/>
          <w:lang w:val="vi-VN"/>
        </w:rPr>
        <w:t>3.1. Kỹ năng nghiên cứu dự thảo văn bản, văn bản, quy định pháp luật,</w:t>
      </w:r>
      <w:r w:rsidR="0005186C" w:rsidRPr="0005186C">
        <w:rPr>
          <w:rFonts w:cs="Times New Roman"/>
          <w:b/>
          <w:bCs/>
          <w:color w:val="000000" w:themeColor="text1"/>
          <w:sz w:val="28"/>
          <w:szCs w:val="28"/>
        </w:rPr>
        <w:t xml:space="preserve"> </w:t>
      </w:r>
      <w:r w:rsidRPr="0005186C">
        <w:rPr>
          <w:rFonts w:cs="Times New Roman"/>
          <w:b/>
          <w:bCs/>
          <w:color w:val="000000" w:themeColor="text1"/>
          <w:sz w:val="28"/>
          <w:szCs w:val="28"/>
          <w:lang w:val="vi-VN"/>
        </w:rPr>
        <w:t>phân tích, đánh giá xác định nội dung cần giám sát văn bản</w:t>
      </w:r>
    </w:p>
    <w:p w14:paraId="32D6434E" w14:textId="502EE856" w:rsidR="00BC0B07" w:rsidRPr="006927A6" w:rsidRDefault="00BC0B07" w:rsidP="00032E90">
      <w:pPr>
        <w:shd w:val="clear" w:color="auto" w:fill="FFFFFF"/>
        <w:spacing w:before="120" w:after="120" w:line="240" w:lineRule="auto"/>
        <w:ind w:firstLine="720"/>
        <w:rPr>
          <w:rFonts w:cs="Times New Roman"/>
          <w:color w:val="000000" w:themeColor="text1"/>
          <w:sz w:val="28"/>
          <w:szCs w:val="28"/>
          <w:lang w:val="vi-VN"/>
        </w:rPr>
      </w:pPr>
      <w:r w:rsidRPr="006927A6">
        <w:rPr>
          <w:rFonts w:cs="Times New Roman"/>
          <w:color w:val="000000" w:themeColor="text1"/>
          <w:sz w:val="28"/>
          <w:szCs w:val="28"/>
          <w:lang w:val="vi-VN"/>
        </w:rPr>
        <w:t>Đại biểu xác định các tài liệu cần cứu, sử dụng kỹ năng phân tíc</w:t>
      </w:r>
      <w:r w:rsidR="00B21A48">
        <w:rPr>
          <w:rFonts w:cs="Times New Roman"/>
          <w:color w:val="000000" w:themeColor="text1"/>
          <w:sz w:val="28"/>
          <w:szCs w:val="28"/>
        </w:rPr>
        <w:t>h</w:t>
      </w:r>
      <w:r w:rsidRPr="006927A6">
        <w:rPr>
          <w:rFonts w:cs="Times New Roman"/>
          <w:color w:val="000000" w:themeColor="text1"/>
          <w:sz w:val="28"/>
          <w:szCs w:val="28"/>
          <w:lang w:val="vi-VN"/>
        </w:rPr>
        <w:t xml:space="preserve">, đánh giá, đối chiếu văn bản, tiến hành khảo sát thực tiễn xác minh thông tin làm rõ vấn đề  giám sát </w:t>
      </w:r>
    </w:p>
    <w:p w14:paraId="4919DBF4" w14:textId="67D1054C" w:rsidR="00BC0B07" w:rsidRPr="006927A6" w:rsidRDefault="00BC0B07" w:rsidP="00032E90">
      <w:pPr>
        <w:shd w:val="clear" w:color="auto" w:fill="FFFFFF"/>
        <w:spacing w:before="120" w:after="120" w:line="240" w:lineRule="auto"/>
        <w:ind w:firstLine="720"/>
        <w:rPr>
          <w:rFonts w:cs="Times New Roman"/>
          <w:b/>
          <w:bCs/>
          <w:color w:val="000000" w:themeColor="text1"/>
          <w:sz w:val="28"/>
          <w:szCs w:val="28"/>
          <w:lang w:val="vi-VN"/>
        </w:rPr>
      </w:pPr>
      <w:r w:rsidRPr="006927A6">
        <w:rPr>
          <w:rFonts w:cs="Times New Roman"/>
          <w:b/>
          <w:bCs/>
          <w:color w:val="000000" w:themeColor="text1"/>
          <w:sz w:val="28"/>
          <w:szCs w:val="28"/>
          <w:lang w:val="vi-VN"/>
        </w:rPr>
        <w:t>3.2. Kỹ năng đánh giá những vấn đề cụ thể</w:t>
      </w:r>
      <w:r w:rsidR="00506D80" w:rsidRPr="006927A6">
        <w:rPr>
          <w:rFonts w:cs="Times New Roman"/>
          <w:b/>
          <w:bCs/>
          <w:color w:val="000000" w:themeColor="text1"/>
          <w:sz w:val="28"/>
          <w:szCs w:val="28"/>
          <w:lang w:val="vi-VN"/>
        </w:rPr>
        <w:t xml:space="preserve"> của văn bản:</w:t>
      </w:r>
    </w:p>
    <w:p w14:paraId="5B56161D" w14:textId="62A86F0A" w:rsidR="00C40F1E" w:rsidRPr="006927A6" w:rsidRDefault="00C40F1E" w:rsidP="00032E90">
      <w:pPr>
        <w:spacing w:before="120" w:after="120" w:line="240" w:lineRule="auto"/>
        <w:ind w:firstLine="720"/>
        <w:rPr>
          <w:rFonts w:cs="Times New Roman"/>
          <w:b/>
          <w:bCs/>
          <w:color w:val="000000" w:themeColor="text1"/>
          <w:sz w:val="28"/>
          <w:szCs w:val="28"/>
        </w:rPr>
      </w:pPr>
      <w:r w:rsidRPr="006927A6">
        <w:rPr>
          <w:rFonts w:cs="Times New Roman"/>
          <w:b/>
          <w:bCs/>
          <w:color w:val="000000" w:themeColor="text1"/>
          <w:sz w:val="28"/>
          <w:szCs w:val="28"/>
          <w:lang w:val="vi-VN"/>
        </w:rPr>
        <w:t>+</w:t>
      </w:r>
      <w:r w:rsidRPr="006927A6">
        <w:rPr>
          <w:rFonts w:cs="Times New Roman"/>
          <w:i/>
          <w:iCs/>
          <w:color w:val="000000" w:themeColor="text1"/>
          <w:sz w:val="28"/>
          <w:szCs w:val="28"/>
        </w:rPr>
        <w:t xml:space="preserve"> </w:t>
      </w:r>
      <w:r w:rsidRPr="006927A6">
        <w:rPr>
          <w:rFonts w:cs="Times New Roman"/>
          <w:color w:val="000000" w:themeColor="text1"/>
          <w:sz w:val="28"/>
          <w:szCs w:val="28"/>
        </w:rPr>
        <w:t>Sự cần</w:t>
      </w:r>
      <w:r w:rsidRPr="006927A6">
        <w:rPr>
          <w:rFonts w:cs="Times New Roman"/>
          <w:color w:val="000000" w:themeColor="text1"/>
          <w:sz w:val="28"/>
          <w:szCs w:val="28"/>
          <w:lang w:val="vi-VN"/>
        </w:rPr>
        <w:t xml:space="preserve"> thiết</w:t>
      </w:r>
      <w:r w:rsidRPr="006927A6">
        <w:rPr>
          <w:rFonts w:cs="Times New Roman"/>
          <w:color w:val="000000" w:themeColor="text1"/>
          <w:sz w:val="28"/>
          <w:szCs w:val="28"/>
        </w:rPr>
        <w:t xml:space="preserve"> ban</w:t>
      </w:r>
      <w:r w:rsidRPr="006927A6">
        <w:rPr>
          <w:rFonts w:cs="Times New Roman"/>
          <w:color w:val="000000" w:themeColor="text1"/>
          <w:sz w:val="28"/>
          <w:szCs w:val="28"/>
          <w:lang w:val="vi-VN"/>
        </w:rPr>
        <w:t xml:space="preserve"> hành</w:t>
      </w:r>
      <w:r w:rsidRPr="006927A6">
        <w:rPr>
          <w:rFonts w:cs="Times New Roman"/>
          <w:i/>
          <w:iCs/>
          <w:color w:val="000000" w:themeColor="text1"/>
          <w:sz w:val="28"/>
          <w:szCs w:val="28"/>
          <w:lang w:val="vi-VN"/>
        </w:rPr>
        <w:t xml:space="preserve"> </w:t>
      </w:r>
      <w:r w:rsidRPr="006927A6">
        <w:rPr>
          <w:rFonts w:cs="Times New Roman"/>
          <w:color w:val="000000" w:themeColor="text1"/>
          <w:sz w:val="28"/>
          <w:szCs w:val="28"/>
        </w:rPr>
        <w:t>chính sách</w:t>
      </w:r>
      <w:r w:rsidRPr="006927A6">
        <w:rPr>
          <w:rFonts w:cs="Times New Roman"/>
          <w:color w:val="000000" w:themeColor="text1"/>
          <w:sz w:val="28"/>
          <w:szCs w:val="28"/>
          <w:lang w:val="vi-VN"/>
        </w:rPr>
        <w:t xml:space="preserve">, </w:t>
      </w:r>
      <w:r w:rsidR="00BC0B07" w:rsidRPr="006927A6">
        <w:rPr>
          <w:rFonts w:cs="Times New Roman"/>
          <w:color w:val="000000" w:themeColor="text1"/>
          <w:sz w:val="28"/>
          <w:szCs w:val="28"/>
          <w:lang w:val="vi-VN"/>
        </w:rPr>
        <w:t xml:space="preserve">thẩm quyền, </w:t>
      </w:r>
      <w:r w:rsidRPr="006927A6">
        <w:rPr>
          <w:rFonts w:cs="Times New Roman"/>
          <w:color w:val="000000" w:themeColor="text1"/>
          <w:sz w:val="28"/>
          <w:szCs w:val="28"/>
          <w:lang w:val="vi-VN"/>
        </w:rPr>
        <w:t>thời điểm ban hành, hiệu lực…</w:t>
      </w:r>
      <w:r w:rsidRPr="006927A6">
        <w:rPr>
          <w:rFonts w:cs="Times New Roman"/>
          <w:color w:val="000000" w:themeColor="text1"/>
          <w:sz w:val="28"/>
          <w:szCs w:val="28"/>
        </w:rPr>
        <w:t xml:space="preserve"> </w:t>
      </w:r>
    </w:p>
    <w:p w14:paraId="109B3EFD" w14:textId="77777777" w:rsidR="00C40F1E" w:rsidRPr="006927A6" w:rsidRDefault="00C40F1E" w:rsidP="00032E90">
      <w:pPr>
        <w:spacing w:before="120" w:after="120" w:line="240" w:lineRule="auto"/>
        <w:ind w:firstLine="720"/>
        <w:rPr>
          <w:rFonts w:cs="Times New Roman"/>
          <w:b/>
          <w:bCs/>
          <w:color w:val="000000" w:themeColor="text1"/>
          <w:sz w:val="28"/>
          <w:szCs w:val="28"/>
          <w:lang w:val="vi-VN"/>
        </w:rPr>
      </w:pPr>
      <w:r w:rsidRPr="006927A6">
        <w:rPr>
          <w:rFonts w:cs="Times New Roman"/>
          <w:b/>
          <w:bCs/>
          <w:color w:val="000000" w:themeColor="text1"/>
          <w:sz w:val="28"/>
          <w:szCs w:val="28"/>
          <w:lang w:val="vi-VN"/>
        </w:rPr>
        <w:t>+</w:t>
      </w:r>
      <w:r w:rsidRPr="006927A6">
        <w:rPr>
          <w:rFonts w:cs="Times New Roman"/>
          <w:b/>
          <w:bCs/>
          <w:color w:val="000000" w:themeColor="text1"/>
          <w:sz w:val="28"/>
          <w:szCs w:val="28"/>
        </w:rPr>
        <w:t xml:space="preserve"> </w:t>
      </w:r>
      <w:r w:rsidRPr="006927A6">
        <w:rPr>
          <w:rFonts w:cs="Times New Roman"/>
          <w:color w:val="000000" w:themeColor="text1"/>
          <w:sz w:val="28"/>
          <w:szCs w:val="28"/>
        </w:rPr>
        <w:t>Cơ</w:t>
      </w:r>
      <w:r w:rsidRPr="006927A6">
        <w:rPr>
          <w:rFonts w:cs="Times New Roman"/>
          <w:color w:val="000000" w:themeColor="text1"/>
          <w:sz w:val="28"/>
          <w:szCs w:val="28"/>
          <w:lang w:val="vi-VN"/>
        </w:rPr>
        <w:t xml:space="preserve"> sở c</w:t>
      </w:r>
      <w:bookmarkStart w:id="4" w:name="_GoBack"/>
      <w:bookmarkEnd w:id="4"/>
      <w:r w:rsidRPr="006927A6">
        <w:rPr>
          <w:rFonts w:cs="Times New Roman"/>
          <w:color w:val="000000" w:themeColor="text1"/>
          <w:sz w:val="28"/>
          <w:szCs w:val="28"/>
          <w:lang w:val="vi-VN"/>
        </w:rPr>
        <w:t>hính trị, pháp lý, thực tiễn</w:t>
      </w:r>
    </w:p>
    <w:p w14:paraId="2ECC2B54" w14:textId="29275F4C" w:rsidR="00C40F1E" w:rsidRPr="006927A6" w:rsidRDefault="00C40F1E" w:rsidP="00032E90">
      <w:pPr>
        <w:spacing w:before="120" w:after="120" w:line="240" w:lineRule="auto"/>
        <w:ind w:firstLine="720"/>
        <w:rPr>
          <w:rFonts w:cs="Times New Roman"/>
          <w:color w:val="000000" w:themeColor="text1"/>
          <w:sz w:val="28"/>
          <w:szCs w:val="28"/>
          <w:lang w:val="vi-VN"/>
        </w:rPr>
      </w:pPr>
      <w:r w:rsidRPr="006927A6">
        <w:rPr>
          <w:rFonts w:cs="Times New Roman"/>
          <w:b/>
          <w:bCs/>
          <w:color w:val="000000" w:themeColor="text1"/>
          <w:sz w:val="28"/>
          <w:szCs w:val="28"/>
          <w:lang w:val="vi-VN"/>
        </w:rPr>
        <w:t>+</w:t>
      </w:r>
      <w:r w:rsidRPr="006927A6">
        <w:rPr>
          <w:rFonts w:cs="Times New Roman"/>
          <w:color w:val="000000" w:themeColor="text1"/>
          <w:sz w:val="28"/>
          <w:szCs w:val="28"/>
          <w:lang w:val="vi-VN"/>
        </w:rPr>
        <w:t xml:space="preserve"> </w:t>
      </w:r>
      <w:r w:rsidRPr="006927A6">
        <w:rPr>
          <w:rFonts w:cs="Times New Roman"/>
          <w:color w:val="000000" w:themeColor="text1"/>
          <w:sz w:val="28"/>
          <w:szCs w:val="28"/>
        </w:rPr>
        <w:t>Tính hợp pháp</w:t>
      </w:r>
      <w:r w:rsidRPr="006927A6">
        <w:rPr>
          <w:rFonts w:cs="Times New Roman"/>
          <w:color w:val="000000" w:themeColor="text1"/>
          <w:sz w:val="28"/>
          <w:szCs w:val="28"/>
          <w:lang w:val="vi-VN"/>
        </w:rPr>
        <w:t>, tính thống nhất</w:t>
      </w:r>
      <w:r w:rsidRPr="006927A6">
        <w:rPr>
          <w:rFonts w:cs="Times New Roman"/>
          <w:i/>
          <w:iCs/>
          <w:color w:val="000000" w:themeColor="text1"/>
          <w:sz w:val="28"/>
          <w:szCs w:val="28"/>
        </w:rPr>
        <w:t>:</w:t>
      </w:r>
      <w:r w:rsidRPr="006927A6">
        <w:rPr>
          <w:rFonts w:cs="Times New Roman"/>
          <w:color w:val="000000" w:themeColor="text1"/>
          <w:sz w:val="28"/>
          <w:szCs w:val="28"/>
        </w:rPr>
        <w:t xml:space="preserve"> Nội dung nghị quyết có phù hợp</w:t>
      </w:r>
      <w:r w:rsidRPr="006927A6">
        <w:rPr>
          <w:rFonts w:cs="Times New Roman"/>
          <w:color w:val="000000" w:themeColor="text1"/>
          <w:sz w:val="28"/>
          <w:szCs w:val="28"/>
          <w:lang w:val="vi-VN"/>
        </w:rPr>
        <w:t xml:space="preserve"> chủ trương, nghị quyết của Đảng,  phù hợp với</w:t>
      </w:r>
      <w:r w:rsidRPr="006927A6">
        <w:rPr>
          <w:rFonts w:cs="Times New Roman"/>
          <w:color w:val="000000" w:themeColor="text1"/>
          <w:sz w:val="28"/>
          <w:szCs w:val="28"/>
        </w:rPr>
        <w:t xml:space="preserve"> với</w:t>
      </w:r>
      <w:r w:rsidR="00BC0B07" w:rsidRPr="006927A6">
        <w:rPr>
          <w:rFonts w:cs="Times New Roman"/>
          <w:color w:val="000000" w:themeColor="text1"/>
          <w:sz w:val="28"/>
          <w:szCs w:val="28"/>
          <w:lang w:val="vi-VN"/>
        </w:rPr>
        <w:t xml:space="preserve"> Hiến pháp,</w:t>
      </w:r>
      <w:r w:rsidRPr="006927A6">
        <w:rPr>
          <w:rFonts w:cs="Times New Roman"/>
          <w:color w:val="000000" w:themeColor="text1"/>
          <w:sz w:val="28"/>
          <w:szCs w:val="28"/>
          <w:lang w:val="vi-VN"/>
        </w:rPr>
        <w:t xml:space="preserve"> hệ thống pháp</w:t>
      </w:r>
      <w:r w:rsidRPr="006927A6">
        <w:rPr>
          <w:rFonts w:cs="Times New Roman"/>
          <w:color w:val="000000" w:themeColor="text1"/>
          <w:sz w:val="28"/>
          <w:szCs w:val="28"/>
        </w:rPr>
        <w:t xml:space="preserve"> luật không? Có đúng thẩm quyền của HĐND cấp mình không?</w:t>
      </w:r>
      <w:r w:rsidRPr="006927A6">
        <w:rPr>
          <w:rFonts w:cs="Times New Roman"/>
          <w:color w:val="000000" w:themeColor="text1"/>
          <w:sz w:val="28"/>
          <w:szCs w:val="28"/>
          <w:lang w:val="vi-VN"/>
        </w:rPr>
        <w:t xml:space="preserve"> Đúng quy trình, quy định của Luật ban hành VBQPPL không?</w:t>
      </w:r>
    </w:p>
    <w:p w14:paraId="69A710ED" w14:textId="77777777" w:rsidR="00C40F1E" w:rsidRPr="006927A6" w:rsidRDefault="00C40F1E" w:rsidP="00032E90">
      <w:pPr>
        <w:shd w:val="clear" w:color="auto" w:fill="FFFFFF"/>
        <w:spacing w:before="120" w:after="120" w:line="240" w:lineRule="auto"/>
        <w:ind w:firstLine="720"/>
        <w:rPr>
          <w:rFonts w:cs="Times New Roman"/>
          <w:color w:val="000000" w:themeColor="text1"/>
          <w:sz w:val="28"/>
          <w:szCs w:val="28"/>
        </w:rPr>
      </w:pPr>
      <w:r w:rsidRPr="006927A6">
        <w:rPr>
          <w:rFonts w:cs="Times New Roman"/>
          <w:color w:val="000000" w:themeColor="text1"/>
          <w:sz w:val="28"/>
          <w:szCs w:val="28"/>
          <w:lang w:val="vi-VN"/>
        </w:rPr>
        <w:t>+</w:t>
      </w:r>
      <w:r w:rsidRPr="006927A6">
        <w:rPr>
          <w:rFonts w:cs="Times New Roman"/>
          <w:color w:val="000000" w:themeColor="text1"/>
          <w:sz w:val="28"/>
          <w:szCs w:val="28"/>
        </w:rPr>
        <w:t xml:space="preserve"> Về phạm vi điều chỉnh, đối tượng áp dụng của nghị quyết: </w:t>
      </w:r>
    </w:p>
    <w:p w14:paraId="49414504" w14:textId="4B04045B" w:rsidR="00C40F1E" w:rsidRPr="006927A6" w:rsidRDefault="00C40F1E" w:rsidP="00032E90">
      <w:pPr>
        <w:shd w:val="clear" w:color="auto" w:fill="FFFFFF"/>
        <w:spacing w:before="120" w:after="120" w:line="240" w:lineRule="auto"/>
        <w:ind w:firstLine="720"/>
        <w:rPr>
          <w:rFonts w:cs="Times New Roman"/>
          <w:color w:val="000000" w:themeColor="text1"/>
          <w:sz w:val="28"/>
          <w:szCs w:val="28"/>
        </w:rPr>
      </w:pPr>
      <w:r w:rsidRPr="006927A6">
        <w:rPr>
          <w:rFonts w:cs="Times New Roman"/>
          <w:color w:val="000000" w:themeColor="text1"/>
          <w:sz w:val="28"/>
          <w:szCs w:val="28"/>
          <w:lang w:val="vi-VN"/>
        </w:rPr>
        <w:t xml:space="preserve">+ </w:t>
      </w:r>
      <w:r w:rsidRPr="006927A6">
        <w:rPr>
          <w:rFonts w:cs="Times New Roman"/>
          <w:color w:val="000000" w:themeColor="text1"/>
          <w:sz w:val="28"/>
          <w:szCs w:val="28"/>
        </w:rPr>
        <w:t>Về các nội dung</w:t>
      </w:r>
      <w:r w:rsidRPr="006927A6">
        <w:rPr>
          <w:rFonts w:cs="Times New Roman"/>
          <w:color w:val="000000" w:themeColor="text1"/>
          <w:sz w:val="28"/>
          <w:szCs w:val="28"/>
          <w:lang w:val="vi-VN"/>
        </w:rPr>
        <w:t xml:space="preserve"> </w:t>
      </w:r>
      <w:r w:rsidR="00BC0B07" w:rsidRPr="006927A6">
        <w:rPr>
          <w:rFonts w:cs="Times New Roman"/>
          <w:color w:val="000000" w:themeColor="text1"/>
          <w:sz w:val="28"/>
          <w:szCs w:val="28"/>
          <w:lang w:val="vi-VN"/>
        </w:rPr>
        <w:t>ch</w:t>
      </w:r>
      <w:r w:rsidRPr="006927A6">
        <w:rPr>
          <w:rFonts w:cs="Times New Roman"/>
          <w:color w:val="000000" w:themeColor="text1"/>
          <w:sz w:val="28"/>
          <w:szCs w:val="28"/>
          <w:lang w:val="vi-VN"/>
        </w:rPr>
        <w:t>ính sách</w:t>
      </w:r>
      <w:r w:rsidRPr="006927A6">
        <w:rPr>
          <w:rFonts w:cs="Times New Roman"/>
          <w:color w:val="000000" w:themeColor="text1"/>
          <w:sz w:val="28"/>
          <w:szCs w:val="28"/>
        </w:rPr>
        <w:t xml:space="preserve"> của nghị quyết: </w:t>
      </w:r>
      <w:r w:rsidRPr="006927A6">
        <w:rPr>
          <w:rFonts w:cs="Times New Roman"/>
          <w:b/>
          <w:bCs/>
          <w:color w:val="000000" w:themeColor="text1"/>
          <w:sz w:val="28"/>
          <w:szCs w:val="28"/>
          <w:lang w:val="vi-VN"/>
        </w:rPr>
        <w:t xml:space="preserve"> Đ</w:t>
      </w:r>
      <w:r w:rsidRPr="006927A6">
        <w:rPr>
          <w:rFonts w:cs="Times New Roman"/>
          <w:b/>
          <w:bCs/>
          <w:color w:val="000000" w:themeColor="text1"/>
          <w:sz w:val="28"/>
          <w:szCs w:val="28"/>
        </w:rPr>
        <w:t>ánh giá tác động chính sách</w:t>
      </w:r>
      <w:r w:rsidRPr="006927A6">
        <w:rPr>
          <w:rFonts w:cs="Times New Roman"/>
          <w:b/>
          <w:bCs/>
          <w:color w:val="000000" w:themeColor="text1"/>
          <w:sz w:val="28"/>
          <w:szCs w:val="28"/>
          <w:lang w:val="vi-VN"/>
        </w:rPr>
        <w:t>,</w:t>
      </w:r>
      <w:r w:rsidRPr="006927A6">
        <w:rPr>
          <w:rFonts w:cs="Times New Roman"/>
          <w:color w:val="000000" w:themeColor="text1"/>
          <w:sz w:val="28"/>
          <w:szCs w:val="28"/>
        </w:rPr>
        <w:t xml:space="preserve"> </w:t>
      </w:r>
      <w:r w:rsidRPr="006927A6">
        <w:rPr>
          <w:rFonts w:cs="Times New Roman"/>
          <w:color w:val="000000" w:themeColor="text1"/>
          <w:sz w:val="28"/>
          <w:szCs w:val="28"/>
          <w:lang w:val="vi-VN"/>
        </w:rPr>
        <w:t>t</w:t>
      </w:r>
      <w:r w:rsidRPr="006927A6">
        <w:rPr>
          <w:rFonts w:cs="Times New Roman"/>
          <w:color w:val="000000" w:themeColor="text1"/>
          <w:sz w:val="28"/>
          <w:szCs w:val="28"/>
        </w:rPr>
        <w:t>ập trung vào</w:t>
      </w:r>
      <w:r w:rsidRPr="006927A6">
        <w:rPr>
          <w:rFonts w:cs="Times New Roman"/>
          <w:color w:val="000000" w:themeColor="text1"/>
          <w:sz w:val="28"/>
          <w:szCs w:val="28"/>
          <w:lang w:val="vi-VN"/>
        </w:rPr>
        <w:t xml:space="preserve"> đánh giá chính sách có phù hợp với thực tiễn không?</w:t>
      </w:r>
      <w:r w:rsidRPr="006927A6">
        <w:rPr>
          <w:rFonts w:cs="Times New Roman"/>
          <w:color w:val="000000" w:themeColor="text1"/>
          <w:sz w:val="28"/>
          <w:szCs w:val="28"/>
        </w:rPr>
        <w:t xml:space="preserve"> </w:t>
      </w:r>
      <w:r w:rsidRPr="006927A6">
        <w:rPr>
          <w:rFonts w:cs="Times New Roman"/>
          <w:b/>
          <w:bCs/>
          <w:color w:val="000000" w:themeColor="text1"/>
          <w:sz w:val="28"/>
          <w:szCs w:val="28"/>
          <w:lang w:val="vi-VN"/>
        </w:rPr>
        <w:t>n</w:t>
      </w:r>
      <w:r w:rsidRPr="006927A6">
        <w:rPr>
          <w:rFonts w:cs="Times New Roman"/>
          <w:b/>
          <w:bCs/>
          <w:color w:val="000000" w:themeColor="text1"/>
          <w:sz w:val="28"/>
          <w:szCs w:val="28"/>
        </w:rPr>
        <w:t>guồn lực</w:t>
      </w:r>
      <w:r w:rsidRPr="006927A6">
        <w:rPr>
          <w:rFonts w:cs="Times New Roman"/>
          <w:b/>
          <w:bCs/>
          <w:color w:val="000000" w:themeColor="text1"/>
          <w:sz w:val="28"/>
          <w:szCs w:val="28"/>
          <w:lang w:val="vi-VN"/>
        </w:rPr>
        <w:t xml:space="preserve"> ngân sách của địa phương để</w:t>
      </w:r>
      <w:r w:rsidRPr="006927A6">
        <w:rPr>
          <w:rFonts w:cs="Times New Roman"/>
          <w:b/>
          <w:bCs/>
          <w:color w:val="000000" w:themeColor="text1"/>
          <w:sz w:val="28"/>
          <w:szCs w:val="28"/>
        </w:rPr>
        <w:t xml:space="preserve"> thực hiện</w:t>
      </w:r>
      <w:r w:rsidRPr="006927A6">
        <w:rPr>
          <w:rFonts w:cs="Times New Roman"/>
          <w:b/>
          <w:bCs/>
          <w:color w:val="000000" w:themeColor="text1"/>
          <w:sz w:val="28"/>
          <w:szCs w:val="28"/>
          <w:lang w:val="vi-VN"/>
        </w:rPr>
        <w:t xml:space="preserve"> có bảo đảm không?</w:t>
      </w:r>
      <w:r w:rsidRPr="006927A6">
        <w:rPr>
          <w:rFonts w:cs="Times New Roman"/>
          <w:color w:val="000000" w:themeColor="text1"/>
          <w:sz w:val="28"/>
          <w:szCs w:val="28"/>
          <w:lang w:val="vi-VN"/>
        </w:rPr>
        <w:t xml:space="preserve"> tác động môi trường, tác động kinh tế, xã hội, an sinh XH…VD: Chính sách hỗ trợ phát triển sản xuất; chính sách phụ cấp cho tổ trưởng dân phố, trưởng thôn, cán bộ không chuyên trách cấp xã, chính sách thu hút bác sĩ về làm việc tại trạm y tế, đầu tư trang thiết bị y tế…</w:t>
      </w:r>
    </w:p>
    <w:p w14:paraId="68017A06" w14:textId="77777777" w:rsidR="00C40F1E" w:rsidRPr="006927A6" w:rsidRDefault="00C40F1E" w:rsidP="00032E90">
      <w:pPr>
        <w:spacing w:before="120" w:after="120" w:line="240" w:lineRule="auto"/>
        <w:ind w:firstLine="720"/>
        <w:rPr>
          <w:rFonts w:cs="Times New Roman"/>
          <w:color w:val="000000" w:themeColor="text1"/>
          <w:sz w:val="28"/>
          <w:szCs w:val="28"/>
          <w:lang w:val="vi-VN"/>
        </w:rPr>
      </w:pPr>
      <w:r w:rsidRPr="006927A6">
        <w:rPr>
          <w:rFonts w:cs="Times New Roman"/>
          <w:b/>
          <w:bCs/>
          <w:color w:val="000000" w:themeColor="text1"/>
          <w:sz w:val="28"/>
          <w:szCs w:val="28"/>
          <w:lang w:val="vi-VN"/>
        </w:rPr>
        <w:t>+</w:t>
      </w:r>
      <w:r w:rsidRPr="006927A6">
        <w:rPr>
          <w:rFonts w:cs="Times New Roman"/>
          <w:b/>
          <w:bCs/>
          <w:color w:val="000000" w:themeColor="text1"/>
          <w:sz w:val="28"/>
          <w:szCs w:val="28"/>
        </w:rPr>
        <w:t xml:space="preserve"> Về kỹ thuật</w:t>
      </w:r>
      <w:r w:rsidRPr="006927A6">
        <w:rPr>
          <w:rFonts w:cs="Times New Roman"/>
          <w:b/>
          <w:bCs/>
          <w:color w:val="000000" w:themeColor="text1"/>
          <w:sz w:val="28"/>
          <w:szCs w:val="28"/>
          <w:lang w:val="vi-VN"/>
        </w:rPr>
        <w:t xml:space="preserve"> dự thảo VBQPPL</w:t>
      </w:r>
      <w:r w:rsidRPr="006927A6">
        <w:rPr>
          <w:rFonts w:cs="Times New Roman"/>
          <w:b/>
          <w:bCs/>
          <w:color w:val="000000" w:themeColor="text1"/>
          <w:sz w:val="28"/>
          <w:szCs w:val="28"/>
        </w:rPr>
        <w:t>:</w:t>
      </w:r>
      <w:r w:rsidRPr="006927A6">
        <w:rPr>
          <w:rFonts w:cs="Times New Roman"/>
          <w:color w:val="000000" w:themeColor="text1"/>
          <w:sz w:val="28"/>
          <w:szCs w:val="28"/>
        </w:rPr>
        <w:t xml:space="preserve"> Chỉ</w:t>
      </w:r>
      <w:r w:rsidRPr="006927A6">
        <w:rPr>
          <w:rFonts w:cs="Times New Roman"/>
          <w:color w:val="000000" w:themeColor="text1"/>
          <w:sz w:val="28"/>
          <w:szCs w:val="28"/>
          <w:lang w:val="vi-VN"/>
        </w:rPr>
        <w:t xml:space="preserve"> rõ bất cập, </w:t>
      </w:r>
      <w:r w:rsidRPr="006927A6">
        <w:rPr>
          <w:rFonts w:cs="Times New Roman"/>
          <w:color w:val="000000" w:themeColor="text1"/>
          <w:sz w:val="28"/>
          <w:szCs w:val="28"/>
        </w:rPr>
        <w:t>đề xuất sửa đổi, bổ sung hoặc bãi bỏ điều</w:t>
      </w:r>
      <w:r w:rsidRPr="006927A6">
        <w:rPr>
          <w:rFonts w:cs="Times New Roman"/>
          <w:color w:val="000000" w:themeColor="text1"/>
          <w:sz w:val="28"/>
          <w:szCs w:val="28"/>
          <w:lang w:val="vi-VN"/>
        </w:rPr>
        <w:t xml:space="preserve">, khoản, nội dung </w:t>
      </w:r>
      <w:r w:rsidRPr="006927A6">
        <w:rPr>
          <w:rFonts w:cs="Times New Roman"/>
          <w:color w:val="000000" w:themeColor="text1"/>
          <w:sz w:val="28"/>
          <w:szCs w:val="28"/>
        </w:rPr>
        <w:t>cụ thể</w:t>
      </w:r>
      <w:r w:rsidRPr="006927A6">
        <w:rPr>
          <w:rFonts w:cs="Times New Roman"/>
          <w:color w:val="000000" w:themeColor="text1"/>
          <w:sz w:val="28"/>
          <w:szCs w:val="28"/>
          <w:lang w:val="vi-VN"/>
        </w:rPr>
        <w:t xml:space="preserve"> nào</w:t>
      </w:r>
      <w:r w:rsidRPr="006927A6">
        <w:rPr>
          <w:rFonts w:cs="Times New Roman"/>
          <w:color w:val="000000" w:themeColor="text1"/>
          <w:sz w:val="28"/>
          <w:szCs w:val="28"/>
        </w:rPr>
        <w:t xml:space="preserve">  trong dự thảo</w:t>
      </w:r>
      <w:r w:rsidRPr="006927A6">
        <w:rPr>
          <w:rFonts w:cs="Times New Roman"/>
          <w:color w:val="000000" w:themeColor="text1"/>
          <w:sz w:val="28"/>
          <w:szCs w:val="28"/>
          <w:lang w:val="vi-VN"/>
        </w:rPr>
        <w:t xml:space="preserve"> văn bản. ( theo quy định của Luật ban hành VBQPPL…)</w:t>
      </w:r>
    </w:p>
    <w:p w14:paraId="4DC9D4E4" w14:textId="108F13E9" w:rsidR="0064768C" w:rsidRPr="006927A6" w:rsidRDefault="00506D80" w:rsidP="00032E90">
      <w:pPr>
        <w:spacing w:before="120" w:after="120" w:line="240" w:lineRule="auto"/>
        <w:ind w:firstLine="720"/>
        <w:rPr>
          <w:rFonts w:cs="Times New Roman"/>
          <w:b/>
          <w:bCs/>
          <w:color w:val="000000" w:themeColor="text1"/>
          <w:sz w:val="28"/>
          <w:szCs w:val="28"/>
          <w:lang w:val="vi-VN"/>
        </w:rPr>
      </w:pPr>
      <w:r w:rsidRPr="006927A6">
        <w:rPr>
          <w:rFonts w:cs="Times New Roman"/>
          <w:b/>
          <w:bCs/>
          <w:color w:val="000000" w:themeColor="text1"/>
          <w:sz w:val="28"/>
          <w:szCs w:val="28"/>
          <w:lang w:val="vi-VN"/>
        </w:rPr>
        <w:t>3.3. Kỹ năng xác định kiến nghị qua giám sát văn bản</w:t>
      </w:r>
    </w:p>
    <w:p w14:paraId="5B09DD72" w14:textId="251E2E99" w:rsidR="00506D80" w:rsidRPr="006927A6" w:rsidRDefault="00506D80" w:rsidP="00032E90">
      <w:pPr>
        <w:spacing w:before="120" w:after="120" w:line="240" w:lineRule="auto"/>
        <w:ind w:firstLine="720"/>
        <w:rPr>
          <w:rFonts w:cs="Times New Roman"/>
          <w:color w:val="000000" w:themeColor="text1"/>
          <w:sz w:val="28"/>
          <w:szCs w:val="28"/>
          <w:lang w:val="vi-VN"/>
        </w:rPr>
      </w:pPr>
      <w:r w:rsidRPr="006927A6">
        <w:rPr>
          <w:rFonts w:cs="Times New Roman"/>
          <w:color w:val="000000" w:themeColor="text1"/>
          <w:sz w:val="28"/>
          <w:szCs w:val="28"/>
          <w:lang w:val="vi-VN"/>
        </w:rPr>
        <w:t>Đại biểu đánh giá khách quan, xác định nội dung kiến nghị:</w:t>
      </w:r>
    </w:p>
    <w:p w14:paraId="1F106217" w14:textId="76EED972" w:rsidR="00506D80" w:rsidRPr="006927A6" w:rsidRDefault="00506D80" w:rsidP="00032E90">
      <w:pPr>
        <w:spacing w:before="120" w:after="120" w:line="240" w:lineRule="auto"/>
        <w:ind w:firstLine="720"/>
        <w:rPr>
          <w:rFonts w:cs="Times New Roman"/>
          <w:color w:val="000000" w:themeColor="text1"/>
          <w:sz w:val="28"/>
          <w:szCs w:val="28"/>
          <w:lang w:val="vi-VN"/>
        </w:rPr>
      </w:pPr>
      <w:r w:rsidRPr="006927A6">
        <w:rPr>
          <w:rFonts w:cs="Times New Roman"/>
          <w:color w:val="000000" w:themeColor="text1"/>
          <w:sz w:val="28"/>
          <w:szCs w:val="28"/>
          <w:lang w:val="vi-VN"/>
        </w:rPr>
        <w:t>+ Sửa đổi bãi bỏ, chấm dứt hiệu lực ( đối với văn bản hiện hành, nếu có)</w:t>
      </w:r>
    </w:p>
    <w:p w14:paraId="0C718FC4" w14:textId="6F37B918" w:rsidR="00506D80" w:rsidRPr="006927A6" w:rsidRDefault="00506D80" w:rsidP="00032E90">
      <w:pPr>
        <w:spacing w:before="120" w:after="120" w:line="240" w:lineRule="auto"/>
        <w:ind w:firstLine="720"/>
        <w:rPr>
          <w:rFonts w:cs="Times New Roman"/>
          <w:color w:val="000000" w:themeColor="text1"/>
          <w:sz w:val="28"/>
          <w:szCs w:val="28"/>
          <w:lang w:val="vi-VN"/>
        </w:rPr>
      </w:pPr>
      <w:r w:rsidRPr="006927A6">
        <w:rPr>
          <w:rFonts w:cs="Times New Roman"/>
          <w:color w:val="000000" w:themeColor="text1"/>
          <w:sz w:val="28"/>
          <w:szCs w:val="28"/>
          <w:lang w:val="vi-VN"/>
        </w:rPr>
        <w:t>+ Điều chỉnh chính sách cho phù hợp thực tiễn( đối với dự thảo văn bản)</w:t>
      </w:r>
    </w:p>
    <w:p w14:paraId="082A734E" w14:textId="4442FF98" w:rsidR="00506D80" w:rsidRPr="006927A6" w:rsidRDefault="00506D80" w:rsidP="00032E90">
      <w:pPr>
        <w:spacing w:before="120" w:after="120" w:line="240" w:lineRule="auto"/>
        <w:ind w:firstLine="720"/>
        <w:rPr>
          <w:rFonts w:cs="Times New Roman"/>
          <w:color w:val="000000" w:themeColor="text1"/>
          <w:sz w:val="28"/>
          <w:szCs w:val="28"/>
          <w:lang w:val="vi-VN"/>
        </w:rPr>
      </w:pPr>
      <w:r w:rsidRPr="006927A6">
        <w:rPr>
          <w:rFonts w:cs="Times New Roman"/>
          <w:color w:val="000000" w:themeColor="text1"/>
          <w:sz w:val="28"/>
          <w:szCs w:val="28"/>
          <w:lang w:val="vi-VN"/>
        </w:rPr>
        <w:t>+ Xác định chính sách có dấu hiệu lợi ích nhóm,vi phạm quy định phòng ch</w:t>
      </w:r>
      <w:r w:rsidR="00B21A48">
        <w:rPr>
          <w:rFonts w:cs="Times New Roman"/>
          <w:color w:val="000000" w:themeColor="text1"/>
          <w:sz w:val="28"/>
          <w:szCs w:val="28"/>
        </w:rPr>
        <w:t>ố</w:t>
      </w:r>
      <w:r w:rsidRPr="006927A6">
        <w:rPr>
          <w:rFonts w:cs="Times New Roman"/>
          <w:color w:val="000000" w:themeColor="text1"/>
          <w:sz w:val="28"/>
          <w:szCs w:val="28"/>
          <w:lang w:val="vi-VN"/>
        </w:rPr>
        <w:t>ng tham nhũng, lãng phí…)</w:t>
      </w:r>
    </w:p>
    <w:p w14:paraId="690D4BE5" w14:textId="1D9715F5" w:rsidR="00506D80" w:rsidRPr="006927A6" w:rsidRDefault="00506D80" w:rsidP="00032E90">
      <w:pPr>
        <w:spacing w:before="120" w:after="120" w:line="240" w:lineRule="auto"/>
        <w:ind w:firstLine="720"/>
        <w:rPr>
          <w:rFonts w:cs="Times New Roman"/>
          <w:color w:val="000000" w:themeColor="text1"/>
          <w:sz w:val="28"/>
          <w:szCs w:val="28"/>
          <w:lang w:val="vi-VN"/>
        </w:rPr>
      </w:pPr>
      <w:r w:rsidRPr="006927A6">
        <w:rPr>
          <w:rFonts w:cs="Times New Roman"/>
          <w:color w:val="000000" w:themeColor="text1"/>
          <w:sz w:val="28"/>
          <w:szCs w:val="28"/>
          <w:lang w:val="vi-VN"/>
        </w:rPr>
        <w:t>+ Không đúng thẩm quyền ban hành…</w:t>
      </w:r>
    </w:p>
    <w:p w14:paraId="62A1398D" w14:textId="71C76D7F" w:rsidR="00506D80" w:rsidRPr="006927A6" w:rsidRDefault="00506D80" w:rsidP="00032E90">
      <w:pPr>
        <w:spacing w:before="120" w:after="120" w:line="240" w:lineRule="auto"/>
        <w:ind w:firstLine="720"/>
        <w:rPr>
          <w:rFonts w:cs="Times New Roman"/>
          <w:color w:val="000000" w:themeColor="text1"/>
          <w:sz w:val="28"/>
          <w:szCs w:val="28"/>
          <w:lang w:val="vi-VN"/>
        </w:rPr>
      </w:pPr>
      <w:r w:rsidRPr="006927A6">
        <w:rPr>
          <w:rFonts w:cs="Times New Roman"/>
          <w:color w:val="000000" w:themeColor="text1"/>
          <w:sz w:val="28"/>
          <w:szCs w:val="28"/>
          <w:lang w:val="vi-VN"/>
        </w:rPr>
        <w:t xml:space="preserve">+ Chỉ rõ nội dung văn bản không thống nhất với quy định của luật nào; hiệu lực </w:t>
      </w:r>
      <w:r w:rsidR="008E71AD" w:rsidRPr="006927A6">
        <w:rPr>
          <w:rFonts w:cs="Times New Roman"/>
          <w:color w:val="000000" w:themeColor="text1"/>
          <w:sz w:val="28"/>
          <w:szCs w:val="28"/>
          <w:lang w:val="vi-VN"/>
        </w:rPr>
        <w:t>không phù hợp; chưa đánh giá tác động theo quy định, không khả thi…</w:t>
      </w:r>
    </w:p>
    <w:p w14:paraId="5CF7D35F" w14:textId="77777777" w:rsidR="00506D80" w:rsidRPr="006927A6" w:rsidRDefault="00506D80" w:rsidP="00032E90">
      <w:pPr>
        <w:spacing w:before="120" w:after="120" w:line="240" w:lineRule="auto"/>
        <w:ind w:firstLine="720"/>
        <w:rPr>
          <w:rFonts w:cs="Times New Roman"/>
          <w:color w:val="000000" w:themeColor="text1"/>
          <w:sz w:val="28"/>
          <w:szCs w:val="28"/>
          <w:lang w:val="vi-VN"/>
        </w:rPr>
      </w:pPr>
    </w:p>
    <w:p w14:paraId="1AE8735A" w14:textId="77777777" w:rsidR="008E71AD" w:rsidRPr="006927A6" w:rsidRDefault="008E71AD" w:rsidP="00032E90">
      <w:pPr>
        <w:pStyle w:val="Heading1VN"/>
        <w:spacing w:before="120" w:line="240" w:lineRule="auto"/>
        <w:ind w:firstLine="720"/>
        <w:jc w:val="both"/>
        <w:rPr>
          <w:rFonts w:cs="Times New Roman"/>
          <w:color w:val="000000" w:themeColor="text1"/>
          <w:sz w:val="28"/>
          <w:szCs w:val="28"/>
        </w:rPr>
      </w:pPr>
      <w:r w:rsidRPr="006927A6">
        <w:rPr>
          <w:rFonts w:cs="Times New Roman"/>
          <w:color w:val="000000" w:themeColor="text1"/>
          <w:sz w:val="28"/>
          <w:szCs w:val="28"/>
        </w:rPr>
        <w:lastRenderedPageBreak/>
        <w:t>KẾT LUẬN</w:t>
      </w:r>
    </w:p>
    <w:p w14:paraId="5E616C7E" w14:textId="7A3F853E" w:rsidR="003520A9" w:rsidRPr="006927A6" w:rsidRDefault="003520A9" w:rsidP="00032E90">
      <w:pPr>
        <w:spacing w:before="120" w:after="120" w:line="240" w:lineRule="auto"/>
        <w:ind w:firstLine="720"/>
        <w:rPr>
          <w:rFonts w:cs="Times New Roman"/>
          <w:color w:val="000000" w:themeColor="text1"/>
          <w:sz w:val="28"/>
          <w:szCs w:val="28"/>
        </w:rPr>
      </w:pPr>
      <w:r w:rsidRPr="006927A6">
        <w:rPr>
          <w:rFonts w:cs="Times New Roman"/>
          <w:color w:val="000000" w:themeColor="text1"/>
          <w:sz w:val="28"/>
          <w:szCs w:val="28"/>
          <w:lang w:val="vi-VN"/>
        </w:rPr>
        <w:t>G</w:t>
      </w:r>
      <w:r w:rsidRPr="006927A6">
        <w:rPr>
          <w:rFonts w:cs="Times New Roman"/>
          <w:color w:val="000000" w:themeColor="text1"/>
          <w:sz w:val="28"/>
          <w:szCs w:val="28"/>
        </w:rPr>
        <w:t>iám sát của Hội đồng nhân dân là một phương thức kiểm soát quyền lực nhà nước thông qua việc</w:t>
      </w:r>
      <w:r w:rsidRPr="006927A6">
        <w:rPr>
          <w:rFonts w:cs="Times New Roman"/>
          <w:color w:val="000000" w:themeColor="text1"/>
          <w:sz w:val="28"/>
          <w:szCs w:val="28"/>
          <w:lang w:val="vi-VN"/>
        </w:rPr>
        <w:t xml:space="preserve"> chủ thể giám sát của HĐND đánh giá hoạt động của cơ quan, tổ chức cá nhân chịu sự giám sát trong việc tuân theo Hiến pháp và pháp luật,</w:t>
      </w:r>
      <w:r w:rsidRPr="006927A6">
        <w:rPr>
          <w:rFonts w:cs="Times New Roman"/>
          <w:color w:val="000000" w:themeColor="text1"/>
          <w:sz w:val="28"/>
          <w:szCs w:val="28"/>
        </w:rPr>
        <w:t xml:space="preserve"> </w:t>
      </w:r>
      <w:r w:rsidRPr="006927A6">
        <w:rPr>
          <w:rFonts w:cs="Times New Roman"/>
          <w:color w:val="000000" w:themeColor="text1"/>
          <w:sz w:val="28"/>
          <w:szCs w:val="28"/>
          <w:lang w:val="vi-VN"/>
        </w:rPr>
        <w:t>góp phần hoàn thiện chính sách pháp luật, quyết định các vấn đề quan trọng của địa phương, bảo đảm kỷ luật kỷ cương, nâng cao hiệu quả thực thi của bộ máy nhà nước</w:t>
      </w:r>
      <w:r w:rsidR="00FD754F" w:rsidRPr="006927A6">
        <w:rPr>
          <w:rFonts w:cs="Times New Roman"/>
          <w:color w:val="000000" w:themeColor="text1"/>
          <w:sz w:val="28"/>
          <w:szCs w:val="28"/>
          <w:lang w:val="vi-VN"/>
        </w:rPr>
        <w:t xml:space="preserve"> ở địa phương</w:t>
      </w:r>
      <w:r w:rsidRPr="006927A6">
        <w:rPr>
          <w:rFonts w:cs="Times New Roman"/>
          <w:color w:val="000000" w:themeColor="text1"/>
          <w:sz w:val="28"/>
          <w:szCs w:val="28"/>
        </w:rPr>
        <w:t>.</w:t>
      </w:r>
    </w:p>
    <w:p w14:paraId="3E668877" w14:textId="20F52AB9" w:rsidR="003520A9" w:rsidRPr="00F3149C" w:rsidRDefault="003520A9" w:rsidP="00032E90">
      <w:pPr>
        <w:pStyle w:val="Heading2VN"/>
        <w:spacing w:after="120" w:line="240" w:lineRule="auto"/>
        <w:ind w:firstLine="720"/>
        <w:jc w:val="both"/>
        <w:rPr>
          <w:rFonts w:cs="Times New Roman"/>
          <w:b w:val="0"/>
          <w:bCs/>
          <w:color w:val="000000" w:themeColor="text1"/>
          <w:sz w:val="28"/>
          <w:szCs w:val="28"/>
        </w:rPr>
      </w:pPr>
      <w:r w:rsidRPr="006927A6">
        <w:rPr>
          <w:rFonts w:cs="Times New Roman"/>
          <w:b w:val="0"/>
          <w:bCs/>
          <w:color w:val="000000" w:themeColor="text1"/>
          <w:sz w:val="28"/>
          <w:szCs w:val="28"/>
          <w:lang w:val="vi-VN"/>
        </w:rPr>
        <w:t>H</w:t>
      </w:r>
      <w:r w:rsidR="008E71AD" w:rsidRPr="006927A6">
        <w:rPr>
          <w:rFonts w:cs="Times New Roman"/>
          <w:b w:val="0"/>
          <w:bCs/>
          <w:color w:val="000000" w:themeColor="text1"/>
          <w:sz w:val="28"/>
          <w:szCs w:val="28"/>
        </w:rPr>
        <w:t>iện nay, yêu cầu</w:t>
      </w:r>
      <w:r w:rsidRPr="006927A6">
        <w:rPr>
          <w:rFonts w:cs="Times New Roman"/>
          <w:b w:val="0"/>
          <w:bCs/>
          <w:color w:val="000000" w:themeColor="text1"/>
          <w:sz w:val="28"/>
          <w:szCs w:val="28"/>
          <w:lang w:val="vi-VN"/>
        </w:rPr>
        <w:t xml:space="preserve"> nhiệm vụ, phạm vi hoạt động giám sát của HĐND rất rộng và rất quan trọng, trong điều kiện chủ trương định hướng phát triển kinh tế xã hội nhanh, bền vững, nhiều chính sách đột phá, đặc thù; hệ th</w:t>
      </w:r>
      <w:r w:rsidR="005652CA" w:rsidRPr="006927A6">
        <w:rPr>
          <w:rFonts w:cs="Times New Roman"/>
          <w:b w:val="0"/>
          <w:bCs/>
          <w:color w:val="000000" w:themeColor="text1"/>
          <w:sz w:val="28"/>
          <w:szCs w:val="28"/>
          <w:lang w:val="vi-VN"/>
        </w:rPr>
        <w:t>ố</w:t>
      </w:r>
      <w:r w:rsidRPr="006927A6">
        <w:rPr>
          <w:rFonts w:cs="Times New Roman"/>
          <w:b w:val="0"/>
          <w:bCs/>
          <w:color w:val="000000" w:themeColor="text1"/>
          <w:sz w:val="28"/>
          <w:szCs w:val="28"/>
          <w:lang w:val="vi-VN"/>
        </w:rPr>
        <w:t>ng pháp luật tiếp tục được hoàn thiện, thể chế kịp thời</w:t>
      </w:r>
      <w:r w:rsidR="005652CA" w:rsidRPr="006927A6">
        <w:rPr>
          <w:rFonts w:cs="Times New Roman"/>
          <w:b w:val="0"/>
          <w:bCs/>
          <w:color w:val="000000" w:themeColor="text1"/>
          <w:sz w:val="28"/>
          <w:szCs w:val="28"/>
          <w:lang w:val="vi-VN"/>
        </w:rPr>
        <w:t xml:space="preserve">, phân cấp, phân quyền mạnh hơn cho địa phương, </w:t>
      </w:r>
      <w:r w:rsidRPr="006927A6">
        <w:rPr>
          <w:rFonts w:cs="Times New Roman"/>
          <w:b w:val="0"/>
          <w:bCs/>
          <w:color w:val="000000" w:themeColor="text1"/>
          <w:sz w:val="28"/>
          <w:szCs w:val="28"/>
          <w:lang w:val="vi-VN"/>
        </w:rPr>
        <w:t>…</w:t>
      </w:r>
      <w:r w:rsidR="005652CA" w:rsidRPr="006927A6">
        <w:rPr>
          <w:rFonts w:cs="Times New Roman"/>
          <w:b w:val="0"/>
          <w:bCs/>
          <w:color w:val="000000" w:themeColor="text1"/>
          <w:sz w:val="28"/>
          <w:szCs w:val="28"/>
          <w:lang w:val="vi-VN"/>
        </w:rPr>
        <w:t>Hoạt động</w:t>
      </w:r>
      <w:r w:rsidRPr="006927A6">
        <w:rPr>
          <w:rFonts w:cs="Times New Roman"/>
          <w:b w:val="0"/>
          <w:bCs/>
          <w:color w:val="000000" w:themeColor="text1"/>
          <w:sz w:val="28"/>
          <w:szCs w:val="28"/>
          <w:lang w:val="vi-VN"/>
        </w:rPr>
        <w:t xml:space="preserve"> giám sát của HĐND</w:t>
      </w:r>
      <w:r w:rsidR="005652CA" w:rsidRPr="006927A6">
        <w:rPr>
          <w:rFonts w:cs="Times New Roman"/>
          <w:b w:val="0"/>
          <w:bCs/>
          <w:color w:val="000000" w:themeColor="text1"/>
          <w:sz w:val="28"/>
          <w:szCs w:val="28"/>
          <w:lang w:val="vi-VN"/>
        </w:rPr>
        <w:t>, đại biểu HĐND</w:t>
      </w:r>
      <w:r w:rsidRPr="006927A6">
        <w:rPr>
          <w:rFonts w:cs="Times New Roman"/>
          <w:b w:val="0"/>
          <w:bCs/>
          <w:color w:val="000000" w:themeColor="text1"/>
          <w:sz w:val="28"/>
          <w:szCs w:val="28"/>
          <w:lang w:val="vi-VN"/>
        </w:rPr>
        <w:t xml:space="preserve"> </w:t>
      </w:r>
      <w:r w:rsidR="005652CA" w:rsidRPr="006927A6">
        <w:rPr>
          <w:rFonts w:cs="Times New Roman"/>
          <w:b w:val="0"/>
          <w:bCs/>
          <w:color w:val="000000" w:themeColor="text1"/>
          <w:sz w:val="28"/>
          <w:szCs w:val="28"/>
          <w:lang w:val="vi-VN"/>
        </w:rPr>
        <w:t xml:space="preserve">cần bảo đảm nguyên tắc, </w:t>
      </w:r>
      <w:r w:rsidR="00FD754F" w:rsidRPr="006927A6">
        <w:rPr>
          <w:rFonts w:cs="Times New Roman"/>
          <w:b w:val="0"/>
          <w:bCs/>
          <w:color w:val="000000" w:themeColor="text1"/>
          <w:sz w:val="28"/>
          <w:szCs w:val="28"/>
          <w:lang w:val="vi-VN"/>
        </w:rPr>
        <w:t>trong đó</w:t>
      </w:r>
      <w:r w:rsidR="005652CA" w:rsidRPr="006927A6">
        <w:rPr>
          <w:rFonts w:cs="Times New Roman"/>
          <w:b w:val="0"/>
          <w:bCs/>
          <w:color w:val="000000" w:themeColor="text1"/>
          <w:sz w:val="28"/>
          <w:szCs w:val="28"/>
          <w:lang w:val="vi-VN"/>
        </w:rPr>
        <w:t xml:space="preserve"> bảo đảm sự lãnh đạo toàn diện, trực tiếp của Đảng, tuân thủ Hiến pháp và pháp luật</w:t>
      </w:r>
      <w:r w:rsidR="00FD754F" w:rsidRPr="006927A6">
        <w:rPr>
          <w:rFonts w:cs="Times New Roman"/>
          <w:b w:val="0"/>
          <w:bCs/>
          <w:color w:val="000000" w:themeColor="text1"/>
          <w:sz w:val="28"/>
          <w:szCs w:val="28"/>
          <w:lang w:val="vi-VN"/>
        </w:rPr>
        <w:t>;</w:t>
      </w:r>
      <w:r w:rsidR="005652CA" w:rsidRPr="006927A6">
        <w:rPr>
          <w:rFonts w:cs="Times New Roman"/>
          <w:b w:val="0"/>
          <w:bCs/>
          <w:color w:val="000000" w:themeColor="text1"/>
          <w:sz w:val="28"/>
          <w:szCs w:val="28"/>
          <w:lang w:val="vi-VN"/>
        </w:rPr>
        <w:t xml:space="preserve"> không ngừng đổi mới, nâng cao chất lượng, chuyên nghiệp</w:t>
      </w:r>
      <w:r w:rsidR="007C2FF5" w:rsidRPr="006927A6">
        <w:rPr>
          <w:rFonts w:cs="Times New Roman"/>
          <w:b w:val="0"/>
          <w:bCs/>
          <w:color w:val="000000" w:themeColor="text1"/>
          <w:sz w:val="28"/>
          <w:szCs w:val="28"/>
          <w:lang w:val="vi-VN"/>
        </w:rPr>
        <w:t>;</w:t>
      </w:r>
      <w:r w:rsidR="005652CA" w:rsidRPr="006927A6">
        <w:rPr>
          <w:rFonts w:cs="Times New Roman"/>
          <w:b w:val="0"/>
          <w:bCs/>
          <w:color w:val="000000" w:themeColor="text1"/>
          <w:sz w:val="28"/>
          <w:szCs w:val="28"/>
          <w:lang w:val="vi-VN"/>
        </w:rPr>
        <w:t xml:space="preserve"> ứng dụng công nghệ thông tin, tăng cường kỹ năng</w:t>
      </w:r>
      <w:r w:rsidR="007C2FF5" w:rsidRPr="006927A6">
        <w:rPr>
          <w:rFonts w:cs="Times New Roman"/>
          <w:b w:val="0"/>
          <w:bCs/>
          <w:color w:val="000000" w:themeColor="text1"/>
          <w:sz w:val="28"/>
          <w:szCs w:val="28"/>
          <w:lang w:val="vi-VN"/>
        </w:rPr>
        <w:t xml:space="preserve"> giám sát;</w:t>
      </w:r>
      <w:r w:rsidR="005652CA" w:rsidRPr="006927A6">
        <w:rPr>
          <w:rFonts w:cs="Times New Roman"/>
          <w:b w:val="0"/>
          <w:bCs/>
          <w:color w:val="000000" w:themeColor="text1"/>
          <w:sz w:val="28"/>
          <w:szCs w:val="28"/>
          <w:lang w:val="vi-VN"/>
        </w:rPr>
        <w:t xml:space="preserve"> huy động sự tham gia của cơ quan, tổ chức, chuyên gia, người dân để đáp ứng yêu cầu, mang lại hiệu quả cao.</w:t>
      </w:r>
      <w:r w:rsidR="00F3149C" w:rsidRPr="006927A6">
        <w:rPr>
          <w:rFonts w:cs="Times New Roman"/>
          <w:b w:val="0"/>
          <w:bCs/>
          <w:color w:val="000000" w:themeColor="text1"/>
          <w:sz w:val="28"/>
          <w:szCs w:val="28"/>
        </w:rPr>
        <w:t>/.</w:t>
      </w:r>
    </w:p>
    <w:p w14:paraId="3EDBDAD9" w14:textId="4C959E71" w:rsidR="00506D80" w:rsidRPr="00F3149C" w:rsidRDefault="003520A9" w:rsidP="00032E90">
      <w:pPr>
        <w:spacing w:before="120" w:after="120" w:line="240" w:lineRule="auto"/>
        <w:ind w:firstLine="720"/>
        <w:rPr>
          <w:rFonts w:cs="Times New Roman"/>
          <w:color w:val="000000" w:themeColor="text1"/>
          <w:sz w:val="28"/>
          <w:szCs w:val="28"/>
        </w:rPr>
      </w:pPr>
      <w:r w:rsidRPr="00F3149C">
        <w:rPr>
          <w:rFonts w:cs="Times New Roman"/>
          <w:color w:val="000000" w:themeColor="text1"/>
          <w:sz w:val="28"/>
          <w:szCs w:val="28"/>
          <w:lang w:val="vi-VN"/>
        </w:rPr>
        <w:t xml:space="preserve"> </w:t>
      </w:r>
    </w:p>
    <w:p w14:paraId="742FF69D" w14:textId="77777777" w:rsidR="00A72F28" w:rsidRPr="00F3149C" w:rsidRDefault="00A72F28" w:rsidP="00714869">
      <w:pPr>
        <w:spacing w:before="60" w:after="40" w:line="340" w:lineRule="exact"/>
        <w:ind w:firstLine="709"/>
        <w:outlineLvl w:val="2"/>
        <w:rPr>
          <w:rFonts w:cs="Times New Roman"/>
          <w:color w:val="000000" w:themeColor="text1"/>
          <w:sz w:val="28"/>
          <w:szCs w:val="28"/>
          <w:lang w:val="vi-VN"/>
        </w:rPr>
      </w:pPr>
    </w:p>
    <w:p w14:paraId="06EE3CCB" w14:textId="6E0B4E55" w:rsidR="00B8675A" w:rsidRPr="00F3149C" w:rsidRDefault="00A07453" w:rsidP="00714869">
      <w:pPr>
        <w:spacing w:before="60" w:after="40" w:line="340" w:lineRule="exact"/>
        <w:ind w:firstLine="709"/>
        <w:outlineLvl w:val="2"/>
        <w:rPr>
          <w:rFonts w:cs="Times New Roman"/>
          <w:color w:val="000000" w:themeColor="text1"/>
          <w:sz w:val="28"/>
          <w:szCs w:val="28"/>
          <w:lang w:val="vi-VN"/>
        </w:rPr>
      </w:pPr>
      <w:r w:rsidRPr="00F3149C">
        <w:rPr>
          <w:rFonts w:cs="Times New Roman"/>
          <w:color w:val="000000" w:themeColor="text1"/>
          <w:sz w:val="28"/>
          <w:szCs w:val="28"/>
          <w:lang w:val="vi-VN"/>
        </w:rPr>
        <w:t xml:space="preserve"> </w:t>
      </w:r>
      <w:r w:rsidR="00B8675A" w:rsidRPr="00F3149C">
        <w:rPr>
          <w:rFonts w:cs="Times New Roman"/>
          <w:color w:val="000000" w:themeColor="text1"/>
          <w:sz w:val="28"/>
          <w:szCs w:val="28"/>
          <w:lang w:val="vi-VN"/>
        </w:rPr>
        <w:t xml:space="preserve"> </w:t>
      </w:r>
    </w:p>
    <w:p w14:paraId="4DC7F5C8" w14:textId="77777777" w:rsidR="002460F7" w:rsidRPr="00F3149C" w:rsidRDefault="002460F7" w:rsidP="00AA67FC">
      <w:pPr>
        <w:pStyle w:val="Heading1VN"/>
        <w:spacing w:before="0" w:line="312" w:lineRule="auto"/>
        <w:ind w:firstLine="426"/>
        <w:jc w:val="both"/>
        <w:rPr>
          <w:rFonts w:cs="Times New Roman"/>
          <w:color w:val="000000" w:themeColor="text1"/>
          <w:sz w:val="28"/>
          <w:szCs w:val="28"/>
        </w:rPr>
      </w:pPr>
    </w:p>
    <w:p w14:paraId="62E27983" w14:textId="77777777" w:rsidR="009266E3" w:rsidRPr="00F3149C" w:rsidRDefault="009266E3" w:rsidP="00AA67FC">
      <w:pPr>
        <w:pStyle w:val="Heading1VN"/>
        <w:spacing w:before="0" w:line="312" w:lineRule="auto"/>
        <w:ind w:firstLine="426"/>
        <w:jc w:val="both"/>
        <w:rPr>
          <w:rFonts w:cs="Times New Roman"/>
          <w:color w:val="000000" w:themeColor="text1"/>
          <w:sz w:val="28"/>
          <w:szCs w:val="28"/>
        </w:rPr>
      </w:pPr>
    </w:p>
    <w:p w14:paraId="6BC9DEA6" w14:textId="77777777" w:rsidR="009266E3" w:rsidRPr="00F3149C" w:rsidRDefault="009266E3" w:rsidP="00AA67FC">
      <w:pPr>
        <w:pStyle w:val="Heading1VN"/>
        <w:spacing w:before="0" w:line="312" w:lineRule="auto"/>
        <w:ind w:firstLine="426"/>
        <w:jc w:val="both"/>
        <w:rPr>
          <w:rFonts w:cs="Times New Roman"/>
          <w:color w:val="000000" w:themeColor="text1"/>
          <w:sz w:val="28"/>
          <w:szCs w:val="28"/>
        </w:rPr>
      </w:pPr>
    </w:p>
    <w:p w14:paraId="3EE5DC07" w14:textId="380A9919" w:rsidR="00F67333" w:rsidRPr="00F3149C" w:rsidRDefault="00F67333" w:rsidP="00AA67FC">
      <w:pPr>
        <w:spacing w:after="120" w:line="312" w:lineRule="auto"/>
        <w:ind w:firstLine="426"/>
        <w:rPr>
          <w:rFonts w:cs="Times New Roman"/>
          <w:color w:val="000000" w:themeColor="text1"/>
          <w:sz w:val="28"/>
          <w:szCs w:val="28"/>
        </w:rPr>
      </w:pPr>
    </w:p>
    <w:sectPr w:rsidR="00F67333" w:rsidRPr="00F3149C" w:rsidSect="00032E90">
      <w:footerReference w:type="default" r:id="rId8"/>
      <w:pgSz w:w="11906" w:h="16838" w:code="9"/>
      <w:pgMar w:top="1134" w:right="1134" w:bottom="1134" w:left="1701" w:header="68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567DE7" w14:textId="77777777" w:rsidR="00A73863" w:rsidRDefault="00A73863">
      <w:pPr>
        <w:spacing w:after="0" w:line="240" w:lineRule="auto"/>
      </w:pPr>
      <w:r>
        <w:separator/>
      </w:r>
    </w:p>
  </w:endnote>
  <w:endnote w:type="continuationSeparator" w:id="0">
    <w:p w14:paraId="5F89C8A2" w14:textId="77777777" w:rsidR="00A73863" w:rsidRDefault="00A73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Times New Roman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6DA5D3" w14:textId="77777777" w:rsidR="00F67333" w:rsidRPr="00032E90" w:rsidRDefault="00797C14">
    <w:pPr>
      <w:pStyle w:val="Footer"/>
      <w:jc w:val="center"/>
      <w:rPr>
        <w:sz w:val="24"/>
        <w:szCs w:val="24"/>
      </w:rPr>
    </w:pPr>
    <w:r w:rsidRPr="00032E90">
      <w:rPr>
        <w:sz w:val="24"/>
        <w:szCs w:val="24"/>
      </w:rPr>
      <w:fldChar w:fldCharType="begin"/>
    </w:r>
    <w:r w:rsidRPr="00032E90">
      <w:rPr>
        <w:sz w:val="24"/>
        <w:szCs w:val="24"/>
      </w:rPr>
      <w:instrText>PAGE</w:instrText>
    </w:r>
    <w:r w:rsidRPr="00032E90">
      <w:rPr>
        <w:sz w:val="24"/>
        <w:szCs w:val="24"/>
      </w:rPr>
      <w:fldChar w:fldCharType="separate"/>
    </w:r>
    <w:r w:rsidR="004569F9" w:rsidRPr="00032E90">
      <w:rPr>
        <w:noProof/>
        <w:sz w:val="24"/>
        <w:szCs w:val="24"/>
      </w:rPr>
      <w:t>2</w:t>
    </w:r>
    <w:r w:rsidRPr="00032E90">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CAA713" w14:textId="77777777" w:rsidR="00A73863" w:rsidRDefault="00A73863">
      <w:pPr>
        <w:spacing w:after="0" w:line="240" w:lineRule="auto"/>
      </w:pPr>
      <w:r>
        <w:separator/>
      </w:r>
    </w:p>
  </w:footnote>
  <w:footnote w:type="continuationSeparator" w:id="0">
    <w:p w14:paraId="0B71AB09" w14:textId="77777777" w:rsidR="00A73863" w:rsidRDefault="00A738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215819"/>
    <w:multiLevelType w:val="hybridMultilevel"/>
    <w:tmpl w:val="D25816B8"/>
    <w:lvl w:ilvl="0" w:tplc="8742564A">
      <w:start w:val="1"/>
      <w:numFmt w:val="upp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02396F2D"/>
    <w:multiLevelType w:val="hybridMultilevel"/>
    <w:tmpl w:val="0B00648C"/>
    <w:lvl w:ilvl="0" w:tplc="DA2E90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721CFC"/>
    <w:multiLevelType w:val="multilevel"/>
    <w:tmpl w:val="5C00E948"/>
    <w:lvl w:ilvl="0">
      <w:start w:val="1"/>
      <w:numFmt w:val="decimal"/>
      <w:lvlText w:val="%1."/>
      <w:lvlJc w:val="left"/>
      <w:pPr>
        <w:ind w:left="700" w:hanging="70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2" w15:restartNumberingAfterBreak="0">
    <w:nsid w:val="0F13752B"/>
    <w:multiLevelType w:val="multilevel"/>
    <w:tmpl w:val="68BA0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1029AB"/>
    <w:multiLevelType w:val="multilevel"/>
    <w:tmpl w:val="75F83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984E3A"/>
    <w:multiLevelType w:val="multilevel"/>
    <w:tmpl w:val="B0D2E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192B71"/>
    <w:multiLevelType w:val="multilevel"/>
    <w:tmpl w:val="AD60D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439660A"/>
    <w:multiLevelType w:val="hybridMultilevel"/>
    <w:tmpl w:val="C722F990"/>
    <w:lvl w:ilvl="0" w:tplc="C8EC807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28951A36"/>
    <w:multiLevelType w:val="multilevel"/>
    <w:tmpl w:val="87F42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193861"/>
    <w:multiLevelType w:val="multilevel"/>
    <w:tmpl w:val="5664C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F06EFA"/>
    <w:multiLevelType w:val="multilevel"/>
    <w:tmpl w:val="5FC44030"/>
    <w:lvl w:ilvl="0">
      <w:start w:val="1"/>
      <w:numFmt w:val="decimal"/>
      <w:lvlText w:val="%1."/>
      <w:lvlJc w:val="left"/>
      <w:pPr>
        <w:ind w:left="420" w:hanging="420"/>
      </w:pPr>
      <w:rPr>
        <w:rFonts w:hint="default"/>
      </w:rPr>
    </w:lvl>
    <w:lvl w:ilvl="1">
      <w:start w:val="1"/>
      <w:numFmt w:val="decimal"/>
      <w:lvlText w:val="%1.%2."/>
      <w:lvlJc w:val="left"/>
      <w:pPr>
        <w:ind w:left="1506" w:hanging="72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516" w:hanging="180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448" w:hanging="2160"/>
      </w:pPr>
      <w:rPr>
        <w:rFonts w:hint="default"/>
      </w:rPr>
    </w:lvl>
  </w:abstractNum>
  <w:abstractNum w:abstractNumId="20" w15:restartNumberingAfterBreak="0">
    <w:nsid w:val="36B91EE9"/>
    <w:multiLevelType w:val="hybridMultilevel"/>
    <w:tmpl w:val="CD56028C"/>
    <w:lvl w:ilvl="0" w:tplc="4BC40BD8">
      <w:start w:val="3"/>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1" w15:restartNumberingAfterBreak="0">
    <w:nsid w:val="3A33726B"/>
    <w:multiLevelType w:val="multilevel"/>
    <w:tmpl w:val="8B9EA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106E39"/>
    <w:multiLevelType w:val="multilevel"/>
    <w:tmpl w:val="8DA68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E616B4"/>
    <w:multiLevelType w:val="hybridMultilevel"/>
    <w:tmpl w:val="67BE5350"/>
    <w:lvl w:ilvl="0" w:tplc="FF3421D6">
      <w:start w:val="3"/>
      <w:numFmt w:val="bullet"/>
      <w:lvlText w:val=""/>
      <w:lvlJc w:val="left"/>
      <w:pPr>
        <w:ind w:left="786" w:hanging="360"/>
      </w:pPr>
      <w:rPr>
        <w:rFonts w:ascii="Symbol" w:eastAsia="Times New Roman" w:hAnsi="Symbol"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4" w15:restartNumberingAfterBreak="0">
    <w:nsid w:val="41FA5988"/>
    <w:multiLevelType w:val="hybridMultilevel"/>
    <w:tmpl w:val="13249BC0"/>
    <w:lvl w:ilvl="0" w:tplc="1602C34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5" w15:restartNumberingAfterBreak="0">
    <w:nsid w:val="4B856A0C"/>
    <w:multiLevelType w:val="multilevel"/>
    <w:tmpl w:val="3E362D20"/>
    <w:lvl w:ilvl="0">
      <w:start w:val="3"/>
      <w:numFmt w:val="decimal"/>
      <w:lvlText w:val="%1."/>
      <w:lvlJc w:val="left"/>
      <w:pPr>
        <w:ind w:left="420" w:hanging="420"/>
      </w:pPr>
      <w:rPr>
        <w:rFonts w:hint="default"/>
      </w:rPr>
    </w:lvl>
    <w:lvl w:ilvl="1">
      <w:start w:val="1"/>
      <w:numFmt w:val="decimal"/>
      <w:lvlText w:val="%1.%2."/>
      <w:lvlJc w:val="left"/>
      <w:pPr>
        <w:ind w:left="1506" w:hanging="72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516" w:hanging="180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448" w:hanging="2160"/>
      </w:pPr>
      <w:rPr>
        <w:rFonts w:hint="default"/>
      </w:rPr>
    </w:lvl>
  </w:abstractNum>
  <w:abstractNum w:abstractNumId="26" w15:restartNumberingAfterBreak="0">
    <w:nsid w:val="4CDC51C0"/>
    <w:multiLevelType w:val="multilevel"/>
    <w:tmpl w:val="EA4C0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5876A47"/>
    <w:multiLevelType w:val="hybridMultilevel"/>
    <w:tmpl w:val="50DA0C84"/>
    <w:lvl w:ilvl="0" w:tplc="4E84890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15:restartNumberingAfterBreak="0">
    <w:nsid w:val="5B5C22B4"/>
    <w:multiLevelType w:val="multilevel"/>
    <w:tmpl w:val="0164B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C3C2AD7"/>
    <w:multiLevelType w:val="multilevel"/>
    <w:tmpl w:val="724C3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632781"/>
    <w:multiLevelType w:val="multilevel"/>
    <w:tmpl w:val="673CE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B07D66"/>
    <w:multiLevelType w:val="multilevel"/>
    <w:tmpl w:val="5FC44030"/>
    <w:lvl w:ilvl="0">
      <w:start w:val="1"/>
      <w:numFmt w:val="decimal"/>
      <w:lvlText w:val="%1."/>
      <w:lvlJc w:val="left"/>
      <w:pPr>
        <w:ind w:left="420" w:hanging="420"/>
      </w:pPr>
      <w:rPr>
        <w:rFonts w:hint="default"/>
      </w:rPr>
    </w:lvl>
    <w:lvl w:ilvl="1">
      <w:start w:val="1"/>
      <w:numFmt w:val="decimal"/>
      <w:lvlText w:val="%1.%2."/>
      <w:lvlJc w:val="left"/>
      <w:pPr>
        <w:ind w:left="1506" w:hanging="72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516" w:hanging="180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448" w:hanging="2160"/>
      </w:pPr>
      <w:rPr>
        <w:rFonts w:hint="default"/>
      </w:rPr>
    </w:lvl>
  </w:abstractNum>
  <w:abstractNum w:abstractNumId="32" w15:restartNumberingAfterBreak="0">
    <w:nsid w:val="740E1F34"/>
    <w:multiLevelType w:val="hybridMultilevel"/>
    <w:tmpl w:val="477CBCCE"/>
    <w:lvl w:ilvl="0" w:tplc="5D5C2D9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3" w15:restartNumberingAfterBreak="0">
    <w:nsid w:val="750D468F"/>
    <w:multiLevelType w:val="multilevel"/>
    <w:tmpl w:val="4A5C35A0"/>
    <w:lvl w:ilvl="0">
      <w:start w:val="1"/>
      <w:numFmt w:val="decimal"/>
      <w:lvlText w:val="%1."/>
      <w:lvlJc w:val="left"/>
      <w:pPr>
        <w:ind w:left="420" w:hanging="42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34" w15:restartNumberingAfterBreak="0">
    <w:nsid w:val="7AC2439B"/>
    <w:multiLevelType w:val="hybridMultilevel"/>
    <w:tmpl w:val="DD64F5D6"/>
    <w:lvl w:ilvl="0" w:tplc="07EE8438">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E3E58F3"/>
    <w:multiLevelType w:val="hybridMultilevel"/>
    <w:tmpl w:val="2938B73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941486"/>
    <w:multiLevelType w:val="hybridMultilevel"/>
    <w:tmpl w:val="1486D352"/>
    <w:lvl w:ilvl="0" w:tplc="A5E243E4">
      <w:start w:val="1"/>
      <w:numFmt w:val="bullet"/>
      <w:lvlText w:val=""/>
      <w:lvlJc w:val="left"/>
      <w:pPr>
        <w:ind w:left="786" w:hanging="360"/>
      </w:pPr>
      <w:rPr>
        <w:rFonts w:ascii="Symbol" w:eastAsia="Times New Roman" w:hAnsi="Symbol"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4"/>
  </w:num>
  <w:num w:numId="11">
    <w:abstractNumId w:val="18"/>
  </w:num>
  <w:num w:numId="12">
    <w:abstractNumId w:val="17"/>
  </w:num>
  <w:num w:numId="13">
    <w:abstractNumId w:val="21"/>
  </w:num>
  <w:num w:numId="14">
    <w:abstractNumId w:val="15"/>
  </w:num>
  <w:num w:numId="15">
    <w:abstractNumId w:val="29"/>
  </w:num>
  <w:num w:numId="16">
    <w:abstractNumId w:val="26"/>
  </w:num>
  <w:num w:numId="17">
    <w:abstractNumId w:val="22"/>
  </w:num>
  <w:num w:numId="18">
    <w:abstractNumId w:val="30"/>
  </w:num>
  <w:num w:numId="19">
    <w:abstractNumId w:val="13"/>
  </w:num>
  <w:num w:numId="20">
    <w:abstractNumId w:val="12"/>
  </w:num>
  <w:num w:numId="21">
    <w:abstractNumId w:val="28"/>
  </w:num>
  <w:num w:numId="22">
    <w:abstractNumId w:val="27"/>
  </w:num>
  <w:num w:numId="23">
    <w:abstractNumId w:val="32"/>
  </w:num>
  <w:num w:numId="24">
    <w:abstractNumId w:val="36"/>
  </w:num>
  <w:num w:numId="25">
    <w:abstractNumId w:val="35"/>
  </w:num>
  <w:num w:numId="26">
    <w:abstractNumId w:val="20"/>
  </w:num>
  <w:num w:numId="27">
    <w:abstractNumId w:val="19"/>
  </w:num>
  <w:num w:numId="28">
    <w:abstractNumId w:val="31"/>
  </w:num>
  <w:num w:numId="29">
    <w:abstractNumId w:val="11"/>
  </w:num>
  <w:num w:numId="30">
    <w:abstractNumId w:val="33"/>
  </w:num>
  <w:num w:numId="31">
    <w:abstractNumId w:val="9"/>
  </w:num>
  <w:num w:numId="32">
    <w:abstractNumId w:val="24"/>
  </w:num>
  <w:num w:numId="33">
    <w:abstractNumId w:val="10"/>
  </w:num>
  <w:num w:numId="34">
    <w:abstractNumId w:val="23"/>
  </w:num>
  <w:num w:numId="35">
    <w:abstractNumId w:val="34"/>
  </w:num>
  <w:num w:numId="36">
    <w:abstractNumId w:val="16"/>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22F2"/>
    <w:rsid w:val="00004E1D"/>
    <w:rsid w:val="00012ED7"/>
    <w:rsid w:val="000132BD"/>
    <w:rsid w:val="00016593"/>
    <w:rsid w:val="00017943"/>
    <w:rsid w:val="00020DCB"/>
    <w:rsid w:val="000240F4"/>
    <w:rsid w:val="00030B61"/>
    <w:rsid w:val="00032E90"/>
    <w:rsid w:val="00034616"/>
    <w:rsid w:val="00043685"/>
    <w:rsid w:val="000439F3"/>
    <w:rsid w:val="00045B1B"/>
    <w:rsid w:val="0005186C"/>
    <w:rsid w:val="00051925"/>
    <w:rsid w:val="0005220C"/>
    <w:rsid w:val="00055D81"/>
    <w:rsid w:val="000576AC"/>
    <w:rsid w:val="0006063C"/>
    <w:rsid w:val="00070DB6"/>
    <w:rsid w:val="00093EE0"/>
    <w:rsid w:val="000C53A4"/>
    <w:rsid w:val="000C68E9"/>
    <w:rsid w:val="000C7D98"/>
    <w:rsid w:val="000D03EE"/>
    <w:rsid w:val="000D71F2"/>
    <w:rsid w:val="000E3125"/>
    <w:rsid w:val="000E33B3"/>
    <w:rsid w:val="000F5FC0"/>
    <w:rsid w:val="000F7DFE"/>
    <w:rsid w:val="001010B0"/>
    <w:rsid w:val="001044D8"/>
    <w:rsid w:val="00111E2C"/>
    <w:rsid w:val="00116ECB"/>
    <w:rsid w:val="00120ED1"/>
    <w:rsid w:val="00124503"/>
    <w:rsid w:val="0012557F"/>
    <w:rsid w:val="001429E8"/>
    <w:rsid w:val="00144E50"/>
    <w:rsid w:val="001504CA"/>
    <w:rsid w:val="0015074B"/>
    <w:rsid w:val="0015113A"/>
    <w:rsid w:val="00151A9F"/>
    <w:rsid w:val="0015220D"/>
    <w:rsid w:val="00154850"/>
    <w:rsid w:val="0016505A"/>
    <w:rsid w:val="00165B8B"/>
    <w:rsid w:val="00173C05"/>
    <w:rsid w:val="0017696B"/>
    <w:rsid w:val="00182275"/>
    <w:rsid w:val="00191F0B"/>
    <w:rsid w:val="00196C3C"/>
    <w:rsid w:val="001A5E21"/>
    <w:rsid w:val="001B39E0"/>
    <w:rsid w:val="001C06CB"/>
    <w:rsid w:val="001C1BCB"/>
    <w:rsid w:val="001C336B"/>
    <w:rsid w:val="001C52EE"/>
    <w:rsid w:val="001C69BB"/>
    <w:rsid w:val="001C6FAF"/>
    <w:rsid w:val="001D0EFC"/>
    <w:rsid w:val="001D561C"/>
    <w:rsid w:val="001D5966"/>
    <w:rsid w:val="001E3B11"/>
    <w:rsid w:val="001F35A6"/>
    <w:rsid w:val="001F5352"/>
    <w:rsid w:val="0021025C"/>
    <w:rsid w:val="002122D1"/>
    <w:rsid w:val="00221A64"/>
    <w:rsid w:val="002228E3"/>
    <w:rsid w:val="0022748A"/>
    <w:rsid w:val="00230CC1"/>
    <w:rsid w:val="00231BCE"/>
    <w:rsid w:val="00232A04"/>
    <w:rsid w:val="00242977"/>
    <w:rsid w:val="002460F7"/>
    <w:rsid w:val="00247B1B"/>
    <w:rsid w:val="002622F7"/>
    <w:rsid w:val="00274996"/>
    <w:rsid w:val="00290F76"/>
    <w:rsid w:val="0029282B"/>
    <w:rsid w:val="0029639D"/>
    <w:rsid w:val="002A0579"/>
    <w:rsid w:val="002A429C"/>
    <w:rsid w:val="002A6952"/>
    <w:rsid w:val="002A6C02"/>
    <w:rsid w:val="002B0D6D"/>
    <w:rsid w:val="002B0E71"/>
    <w:rsid w:val="002B2436"/>
    <w:rsid w:val="002B4EED"/>
    <w:rsid w:val="002C08DB"/>
    <w:rsid w:val="002C48CC"/>
    <w:rsid w:val="002C7BD3"/>
    <w:rsid w:val="002D1E94"/>
    <w:rsid w:val="002E420A"/>
    <w:rsid w:val="002F2D34"/>
    <w:rsid w:val="002F614F"/>
    <w:rsid w:val="00306EFD"/>
    <w:rsid w:val="00310E35"/>
    <w:rsid w:val="003145B3"/>
    <w:rsid w:val="00323118"/>
    <w:rsid w:val="00326F90"/>
    <w:rsid w:val="00337DFE"/>
    <w:rsid w:val="003427FB"/>
    <w:rsid w:val="003520A9"/>
    <w:rsid w:val="00352D45"/>
    <w:rsid w:val="00356CEB"/>
    <w:rsid w:val="00357B02"/>
    <w:rsid w:val="003633F8"/>
    <w:rsid w:val="003646EA"/>
    <w:rsid w:val="00373DD7"/>
    <w:rsid w:val="00374DD0"/>
    <w:rsid w:val="00374FED"/>
    <w:rsid w:val="003808FC"/>
    <w:rsid w:val="00386694"/>
    <w:rsid w:val="003A30C1"/>
    <w:rsid w:val="003A797C"/>
    <w:rsid w:val="003B15C9"/>
    <w:rsid w:val="003B7400"/>
    <w:rsid w:val="003C59F9"/>
    <w:rsid w:val="003D23A4"/>
    <w:rsid w:val="003E1576"/>
    <w:rsid w:val="003E5520"/>
    <w:rsid w:val="0040127A"/>
    <w:rsid w:val="00401314"/>
    <w:rsid w:val="00404E1E"/>
    <w:rsid w:val="00411892"/>
    <w:rsid w:val="00412DBE"/>
    <w:rsid w:val="00420420"/>
    <w:rsid w:val="00431C7D"/>
    <w:rsid w:val="004436F3"/>
    <w:rsid w:val="00454161"/>
    <w:rsid w:val="004569F9"/>
    <w:rsid w:val="00461690"/>
    <w:rsid w:val="004638E0"/>
    <w:rsid w:val="00470ED3"/>
    <w:rsid w:val="00471B72"/>
    <w:rsid w:val="00482663"/>
    <w:rsid w:val="00482AEE"/>
    <w:rsid w:val="004876D6"/>
    <w:rsid w:val="0049525F"/>
    <w:rsid w:val="004A1574"/>
    <w:rsid w:val="004A4FA7"/>
    <w:rsid w:val="004B4378"/>
    <w:rsid w:val="004C1A68"/>
    <w:rsid w:val="004C5C71"/>
    <w:rsid w:val="004D024F"/>
    <w:rsid w:val="004D1936"/>
    <w:rsid w:val="005012E2"/>
    <w:rsid w:val="00506C99"/>
    <w:rsid w:val="00506D80"/>
    <w:rsid w:val="005114BE"/>
    <w:rsid w:val="00517154"/>
    <w:rsid w:val="005214A0"/>
    <w:rsid w:val="00527A73"/>
    <w:rsid w:val="00536542"/>
    <w:rsid w:val="0054439A"/>
    <w:rsid w:val="00544FEC"/>
    <w:rsid w:val="0054542E"/>
    <w:rsid w:val="00546713"/>
    <w:rsid w:val="00560018"/>
    <w:rsid w:val="005623B5"/>
    <w:rsid w:val="005652CA"/>
    <w:rsid w:val="00565C02"/>
    <w:rsid w:val="00567AB3"/>
    <w:rsid w:val="00571D36"/>
    <w:rsid w:val="005744B0"/>
    <w:rsid w:val="00580CBC"/>
    <w:rsid w:val="00581446"/>
    <w:rsid w:val="005951CB"/>
    <w:rsid w:val="0059749A"/>
    <w:rsid w:val="005A4E70"/>
    <w:rsid w:val="005B26E6"/>
    <w:rsid w:val="005B4A3F"/>
    <w:rsid w:val="005D0A64"/>
    <w:rsid w:val="005D324A"/>
    <w:rsid w:val="005D3539"/>
    <w:rsid w:val="005E0DA7"/>
    <w:rsid w:val="005F2423"/>
    <w:rsid w:val="005F2C8F"/>
    <w:rsid w:val="005F3BA9"/>
    <w:rsid w:val="005F5AD9"/>
    <w:rsid w:val="00602C74"/>
    <w:rsid w:val="0060543B"/>
    <w:rsid w:val="00606034"/>
    <w:rsid w:val="006075B8"/>
    <w:rsid w:val="00607DC4"/>
    <w:rsid w:val="00622077"/>
    <w:rsid w:val="0062243A"/>
    <w:rsid w:val="00634254"/>
    <w:rsid w:val="0063725A"/>
    <w:rsid w:val="006379E3"/>
    <w:rsid w:val="006437C0"/>
    <w:rsid w:val="0064419B"/>
    <w:rsid w:val="00645B67"/>
    <w:rsid w:val="0064768C"/>
    <w:rsid w:val="00650CE8"/>
    <w:rsid w:val="00653940"/>
    <w:rsid w:val="006622F0"/>
    <w:rsid w:val="0067764A"/>
    <w:rsid w:val="00680BAA"/>
    <w:rsid w:val="00681311"/>
    <w:rsid w:val="00685C0C"/>
    <w:rsid w:val="006927A6"/>
    <w:rsid w:val="006A129F"/>
    <w:rsid w:val="006A6A7F"/>
    <w:rsid w:val="006B1E7B"/>
    <w:rsid w:val="006B706C"/>
    <w:rsid w:val="006D13F8"/>
    <w:rsid w:val="006D60EA"/>
    <w:rsid w:val="006D6A42"/>
    <w:rsid w:val="006E3B90"/>
    <w:rsid w:val="006F28CF"/>
    <w:rsid w:val="00704838"/>
    <w:rsid w:val="00704B00"/>
    <w:rsid w:val="00706599"/>
    <w:rsid w:val="0071043F"/>
    <w:rsid w:val="00714869"/>
    <w:rsid w:val="007202FE"/>
    <w:rsid w:val="00730DD2"/>
    <w:rsid w:val="00742EC4"/>
    <w:rsid w:val="007438F1"/>
    <w:rsid w:val="00744E82"/>
    <w:rsid w:val="00746777"/>
    <w:rsid w:val="00755B67"/>
    <w:rsid w:val="007744DA"/>
    <w:rsid w:val="00794F4F"/>
    <w:rsid w:val="00797C14"/>
    <w:rsid w:val="007A2B29"/>
    <w:rsid w:val="007A69F2"/>
    <w:rsid w:val="007B01F3"/>
    <w:rsid w:val="007B020A"/>
    <w:rsid w:val="007B69A4"/>
    <w:rsid w:val="007B7392"/>
    <w:rsid w:val="007C0489"/>
    <w:rsid w:val="007C0553"/>
    <w:rsid w:val="007C08D5"/>
    <w:rsid w:val="007C181B"/>
    <w:rsid w:val="007C2FF5"/>
    <w:rsid w:val="007C36DD"/>
    <w:rsid w:val="007D0782"/>
    <w:rsid w:val="007D1DF9"/>
    <w:rsid w:val="007D70B2"/>
    <w:rsid w:val="007E2EBE"/>
    <w:rsid w:val="007F401F"/>
    <w:rsid w:val="0081097C"/>
    <w:rsid w:val="0081145A"/>
    <w:rsid w:val="00823236"/>
    <w:rsid w:val="00823484"/>
    <w:rsid w:val="008311EE"/>
    <w:rsid w:val="00843171"/>
    <w:rsid w:val="008562E8"/>
    <w:rsid w:val="008603D9"/>
    <w:rsid w:val="008667EF"/>
    <w:rsid w:val="00867F55"/>
    <w:rsid w:val="0087696F"/>
    <w:rsid w:val="0088520D"/>
    <w:rsid w:val="00892C13"/>
    <w:rsid w:val="008A19B2"/>
    <w:rsid w:val="008A489E"/>
    <w:rsid w:val="008C6B61"/>
    <w:rsid w:val="008D1780"/>
    <w:rsid w:val="008D1AC6"/>
    <w:rsid w:val="008D4C91"/>
    <w:rsid w:val="008E0292"/>
    <w:rsid w:val="008E09F1"/>
    <w:rsid w:val="008E71AD"/>
    <w:rsid w:val="008F6582"/>
    <w:rsid w:val="008F7178"/>
    <w:rsid w:val="009048D4"/>
    <w:rsid w:val="00912C5B"/>
    <w:rsid w:val="0091464E"/>
    <w:rsid w:val="009225DD"/>
    <w:rsid w:val="009266E3"/>
    <w:rsid w:val="00926F05"/>
    <w:rsid w:val="009340DE"/>
    <w:rsid w:val="009358DB"/>
    <w:rsid w:val="009406E0"/>
    <w:rsid w:val="00944991"/>
    <w:rsid w:val="00947690"/>
    <w:rsid w:val="009744B8"/>
    <w:rsid w:val="00976E7E"/>
    <w:rsid w:val="00985CDD"/>
    <w:rsid w:val="00985F99"/>
    <w:rsid w:val="00986778"/>
    <w:rsid w:val="009872A1"/>
    <w:rsid w:val="0099690D"/>
    <w:rsid w:val="009A3006"/>
    <w:rsid w:val="009C6F21"/>
    <w:rsid w:val="009D2882"/>
    <w:rsid w:val="009D4A6A"/>
    <w:rsid w:val="009D4E05"/>
    <w:rsid w:val="009E0485"/>
    <w:rsid w:val="009E07D7"/>
    <w:rsid w:val="009F2EBC"/>
    <w:rsid w:val="009F61CD"/>
    <w:rsid w:val="00A04CA3"/>
    <w:rsid w:val="00A07453"/>
    <w:rsid w:val="00A13957"/>
    <w:rsid w:val="00A17BFE"/>
    <w:rsid w:val="00A24A14"/>
    <w:rsid w:val="00A24AC5"/>
    <w:rsid w:val="00A26FCB"/>
    <w:rsid w:val="00A34EE9"/>
    <w:rsid w:val="00A36713"/>
    <w:rsid w:val="00A402BC"/>
    <w:rsid w:val="00A40DDC"/>
    <w:rsid w:val="00A41111"/>
    <w:rsid w:val="00A43B20"/>
    <w:rsid w:val="00A44E87"/>
    <w:rsid w:val="00A45C46"/>
    <w:rsid w:val="00A510B0"/>
    <w:rsid w:val="00A534B5"/>
    <w:rsid w:val="00A53DEB"/>
    <w:rsid w:val="00A57A54"/>
    <w:rsid w:val="00A632F7"/>
    <w:rsid w:val="00A6692D"/>
    <w:rsid w:val="00A72F28"/>
    <w:rsid w:val="00A73863"/>
    <w:rsid w:val="00A741A0"/>
    <w:rsid w:val="00A93C83"/>
    <w:rsid w:val="00A96014"/>
    <w:rsid w:val="00AA1D8D"/>
    <w:rsid w:val="00AA1DD0"/>
    <w:rsid w:val="00AA4C77"/>
    <w:rsid w:val="00AA67FC"/>
    <w:rsid w:val="00AB7135"/>
    <w:rsid w:val="00AE14EB"/>
    <w:rsid w:val="00AE4030"/>
    <w:rsid w:val="00AE7101"/>
    <w:rsid w:val="00B00394"/>
    <w:rsid w:val="00B02072"/>
    <w:rsid w:val="00B02F45"/>
    <w:rsid w:val="00B07FA0"/>
    <w:rsid w:val="00B16F01"/>
    <w:rsid w:val="00B175AC"/>
    <w:rsid w:val="00B20F6A"/>
    <w:rsid w:val="00B21A48"/>
    <w:rsid w:val="00B27508"/>
    <w:rsid w:val="00B356B7"/>
    <w:rsid w:val="00B43670"/>
    <w:rsid w:val="00B439D3"/>
    <w:rsid w:val="00B43C0A"/>
    <w:rsid w:val="00B47730"/>
    <w:rsid w:val="00B51956"/>
    <w:rsid w:val="00B60265"/>
    <w:rsid w:val="00B6398D"/>
    <w:rsid w:val="00B65D46"/>
    <w:rsid w:val="00B66BE1"/>
    <w:rsid w:val="00B70105"/>
    <w:rsid w:val="00B8675A"/>
    <w:rsid w:val="00B955EF"/>
    <w:rsid w:val="00B96328"/>
    <w:rsid w:val="00BA6C38"/>
    <w:rsid w:val="00BC0B07"/>
    <w:rsid w:val="00BD21CA"/>
    <w:rsid w:val="00BD2332"/>
    <w:rsid w:val="00BE542A"/>
    <w:rsid w:val="00BF4765"/>
    <w:rsid w:val="00BF4F8E"/>
    <w:rsid w:val="00C061D4"/>
    <w:rsid w:val="00C06571"/>
    <w:rsid w:val="00C21677"/>
    <w:rsid w:val="00C329E6"/>
    <w:rsid w:val="00C36712"/>
    <w:rsid w:val="00C40F1E"/>
    <w:rsid w:val="00C4255E"/>
    <w:rsid w:val="00C53042"/>
    <w:rsid w:val="00C71A40"/>
    <w:rsid w:val="00C80DF1"/>
    <w:rsid w:val="00CA5603"/>
    <w:rsid w:val="00CA5757"/>
    <w:rsid w:val="00CB0664"/>
    <w:rsid w:val="00CB45F9"/>
    <w:rsid w:val="00CD2CC1"/>
    <w:rsid w:val="00CD3EAF"/>
    <w:rsid w:val="00CE4671"/>
    <w:rsid w:val="00CE5A4C"/>
    <w:rsid w:val="00CE7312"/>
    <w:rsid w:val="00D002B2"/>
    <w:rsid w:val="00D02A9E"/>
    <w:rsid w:val="00D11A78"/>
    <w:rsid w:val="00D16171"/>
    <w:rsid w:val="00D25368"/>
    <w:rsid w:val="00D2633B"/>
    <w:rsid w:val="00D271B1"/>
    <w:rsid w:val="00D3079D"/>
    <w:rsid w:val="00D333D2"/>
    <w:rsid w:val="00D35696"/>
    <w:rsid w:val="00D40544"/>
    <w:rsid w:val="00D406C8"/>
    <w:rsid w:val="00D40D1A"/>
    <w:rsid w:val="00D41EBB"/>
    <w:rsid w:val="00D4369B"/>
    <w:rsid w:val="00D51C94"/>
    <w:rsid w:val="00D6477C"/>
    <w:rsid w:val="00D660A5"/>
    <w:rsid w:val="00D75C71"/>
    <w:rsid w:val="00D762C8"/>
    <w:rsid w:val="00D776AF"/>
    <w:rsid w:val="00D82D14"/>
    <w:rsid w:val="00D941A9"/>
    <w:rsid w:val="00DA0BB7"/>
    <w:rsid w:val="00DA2810"/>
    <w:rsid w:val="00DA5C26"/>
    <w:rsid w:val="00DA702D"/>
    <w:rsid w:val="00DC23AC"/>
    <w:rsid w:val="00DC26B5"/>
    <w:rsid w:val="00DC53B9"/>
    <w:rsid w:val="00DE5560"/>
    <w:rsid w:val="00DF5F99"/>
    <w:rsid w:val="00E04EC1"/>
    <w:rsid w:val="00E10F5C"/>
    <w:rsid w:val="00E15FEC"/>
    <w:rsid w:val="00E27956"/>
    <w:rsid w:val="00E3588D"/>
    <w:rsid w:val="00E5570C"/>
    <w:rsid w:val="00E559DF"/>
    <w:rsid w:val="00E56DEB"/>
    <w:rsid w:val="00E609DB"/>
    <w:rsid w:val="00E7019B"/>
    <w:rsid w:val="00E90FFF"/>
    <w:rsid w:val="00E955E5"/>
    <w:rsid w:val="00E963AE"/>
    <w:rsid w:val="00E96AF4"/>
    <w:rsid w:val="00E97B4B"/>
    <w:rsid w:val="00EA7334"/>
    <w:rsid w:val="00EA7F03"/>
    <w:rsid w:val="00EB2F12"/>
    <w:rsid w:val="00EC0FE0"/>
    <w:rsid w:val="00EC64CC"/>
    <w:rsid w:val="00EC7086"/>
    <w:rsid w:val="00ED0AA8"/>
    <w:rsid w:val="00ED6F46"/>
    <w:rsid w:val="00EE1FF1"/>
    <w:rsid w:val="00EF24B4"/>
    <w:rsid w:val="00EF55F0"/>
    <w:rsid w:val="00F03B87"/>
    <w:rsid w:val="00F07BB6"/>
    <w:rsid w:val="00F14078"/>
    <w:rsid w:val="00F14142"/>
    <w:rsid w:val="00F14EE1"/>
    <w:rsid w:val="00F162F4"/>
    <w:rsid w:val="00F23F7D"/>
    <w:rsid w:val="00F26373"/>
    <w:rsid w:val="00F3149C"/>
    <w:rsid w:val="00F31504"/>
    <w:rsid w:val="00F52A44"/>
    <w:rsid w:val="00F52F0B"/>
    <w:rsid w:val="00F61AD1"/>
    <w:rsid w:val="00F67333"/>
    <w:rsid w:val="00F67BFB"/>
    <w:rsid w:val="00F779E5"/>
    <w:rsid w:val="00F83A94"/>
    <w:rsid w:val="00F8423B"/>
    <w:rsid w:val="00F87C83"/>
    <w:rsid w:val="00F963E8"/>
    <w:rsid w:val="00F97CE6"/>
    <w:rsid w:val="00FA3796"/>
    <w:rsid w:val="00FA4D78"/>
    <w:rsid w:val="00FB1BDB"/>
    <w:rsid w:val="00FB644C"/>
    <w:rsid w:val="00FC5352"/>
    <w:rsid w:val="00FC693F"/>
    <w:rsid w:val="00FD45EB"/>
    <w:rsid w:val="00FD5243"/>
    <w:rsid w:val="00FD6F7F"/>
    <w:rsid w:val="00FD754F"/>
    <w:rsid w:val="00FE119D"/>
    <w:rsid w:val="00FE598B"/>
    <w:rsid w:val="00FE67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D802AA"/>
  <w14:defaultImageDpi w14:val="300"/>
  <w15:docId w15:val="{1148EC7B-CBFB-4673-A343-F58AF5224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80" w:line="300" w:lineRule="auto"/>
      <w:jc w:val="both"/>
    </w:pPr>
    <w:rPr>
      <w:rFonts w:ascii="Times New Roman" w:eastAsia="Times New Roman" w:hAnsi="Times New Roman"/>
      <w:sz w:val="26"/>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itleVN">
    <w:name w:val="TitleVN"/>
    <w:basedOn w:val="Normal"/>
    <w:pPr>
      <w:spacing w:after="120" w:line="288" w:lineRule="auto"/>
      <w:jc w:val="center"/>
    </w:pPr>
    <w:rPr>
      <w:b/>
      <w:color w:val="000000"/>
      <w:sz w:val="40"/>
    </w:rPr>
  </w:style>
  <w:style w:type="paragraph" w:customStyle="1" w:styleId="SubtitleVN">
    <w:name w:val="SubtitleVN"/>
    <w:basedOn w:val="Normal"/>
    <w:pPr>
      <w:spacing w:after="120" w:line="276" w:lineRule="auto"/>
      <w:jc w:val="center"/>
    </w:pPr>
    <w:rPr>
      <w:color w:val="000000"/>
      <w:sz w:val="28"/>
    </w:rPr>
  </w:style>
  <w:style w:type="paragraph" w:customStyle="1" w:styleId="CoverOrg">
    <w:name w:val="CoverOrg"/>
    <w:basedOn w:val="Normal"/>
    <w:pPr>
      <w:spacing w:after="120" w:line="276" w:lineRule="auto"/>
      <w:jc w:val="center"/>
    </w:pPr>
    <w:rPr>
      <w:b/>
      <w:color w:val="000000"/>
    </w:rPr>
  </w:style>
  <w:style w:type="paragraph" w:customStyle="1" w:styleId="Heading1VN">
    <w:name w:val="Heading1VN"/>
    <w:basedOn w:val="Normal"/>
    <w:pPr>
      <w:spacing w:before="200" w:after="120" w:line="288" w:lineRule="auto"/>
      <w:jc w:val="center"/>
    </w:pPr>
    <w:rPr>
      <w:b/>
      <w:color w:val="1F497D"/>
      <w:sz w:val="30"/>
    </w:rPr>
  </w:style>
  <w:style w:type="paragraph" w:customStyle="1" w:styleId="Heading2VN">
    <w:name w:val="Heading2VN"/>
    <w:basedOn w:val="Normal"/>
    <w:pPr>
      <w:spacing w:before="120" w:line="288" w:lineRule="auto"/>
      <w:jc w:val="left"/>
    </w:pPr>
    <w:rPr>
      <w:b/>
      <w:color w:val="000000"/>
    </w:rPr>
  </w:style>
  <w:style w:type="paragraph" w:customStyle="1" w:styleId="Heading3VN">
    <w:name w:val="Heading3VN"/>
    <w:basedOn w:val="Normal"/>
    <w:pPr>
      <w:spacing w:before="120" w:line="288" w:lineRule="auto"/>
      <w:jc w:val="left"/>
    </w:pPr>
    <w:rPr>
      <w:b/>
      <w:color w:val="000000"/>
    </w:rPr>
  </w:style>
  <w:style w:type="paragraph" w:customStyle="1" w:styleId="SmallCentered">
    <w:name w:val="SmallCentered"/>
    <w:basedOn w:val="Normal"/>
    <w:pPr>
      <w:spacing w:after="120" w:line="276" w:lineRule="auto"/>
      <w:jc w:val="center"/>
    </w:pPr>
    <w:rPr>
      <w:color w:val="000000"/>
      <w:sz w:val="22"/>
    </w:rPr>
  </w:style>
  <w:style w:type="paragraph" w:styleId="BalloonText">
    <w:name w:val="Balloon Text"/>
    <w:basedOn w:val="Normal"/>
    <w:link w:val="BalloonTextChar"/>
    <w:uiPriority w:val="99"/>
    <w:semiHidden/>
    <w:unhideWhenUsed/>
    <w:rsid w:val="00F67B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BFB"/>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21025C"/>
    <w:rPr>
      <w:sz w:val="16"/>
      <w:szCs w:val="16"/>
    </w:rPr>
  </w:style>
  <w:style w:type="paragraph" w:styleId="CommentText">
    <w:name w:val="annotation text"/>
    <w:basedOn w:val="Normal"/>
    <w:link w:val="CommentTextChar"/>
    <w:uiPriority w:val="99"/>
    <w:semiHidden/>
    <w:unhideWhenUsed/>
    <w:rsid w:val="0021025C"/>
    <w:pPr>
      <w:spacing w:line="240" w:lineRule="auto"/>
    </w:pPr>
    <w:rPr>
      <w:sz w:val="20"/>
      <w:szCs w:val="20"/>
    </w:rPr>
  </w:style>
  <w:style w:type="character" w:customStyle="1" w:styleId="CommentTextChar">
    <w:name w:val="Comment Text Char"/>
    <w:basedOn w:val="DefaultParagraphFont"/>
    <w:link w:val="CommentText"/>
    <w:uiPriority w:val="99"/>
    <w:semiHidden/>
    <w:rsid w:val="0021025C"/>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1025C"/>
    <w:rPr>
      <w:b/>
      <w:bCs/>
    </w:rPr>
  </w:style>
  <w:style w:type="character" w:customStyle="1" w:styleId="CommentSubjectChar">
    <w:name w:val="Comment Subject Char"/>
    <w:basedOn w:val="CommentTextChar"/>
    <w:link w:val="CommentSubject"/>
    <w:uiPriority w:val="99"/>
    <w:semiHidden/>
    <w:rsid w:val="0021025C"/>
    <w:rPr>
      <w:rFonts w:ascii="Times New Roman" w:eastAsia="Times New Roman" w:hAnsi="Times New Roman"/>
      <w:b/>
      <w:bCs/>
      <w:sz w:val="20"/>
      <w:szCs w:val="20"/>
    </w:rPr>
  </w:style>
  <w:style w:type="paragraph" w:styleId="NormalWeb">
    <w:name w:val="Normal (Web)"/>
    <w:basedOn w:val="Normal"/>
    <w:uiPriority w:val="99"/>
    <w:unhideWhenUsed/>
    <w:rsid w:val="009048D4"/>
    <w:pPr>
      <w:spacing w:before="100" w:beforeAutospacing="1" w:after="100" w:afterAutospacing="1" w:line="240" w:lineRule="auto"/>
      <w:jc w:val="left"/>
    </w:pPr>
    <w:rPr>
      <w:rFonts w:cs="Times New Roman"/>
      <w:sz w:val="24"/>
      <w:szCs w:val="24"/>
      <w:lang w:val="en-GB" w:eastAsia="en-GB"/>
    </w:rPr>
  </w:style>
  <w:style w:type="paragraph" w:styleId="FootnoteText">
    <w:name w:val="footnote text"/>
    <w:basedOn w:val="Normal"/>
    <w:link w:val="FootnoteTextChar"/>
    <w:uiPriority w:val="99"/>
    <w:semiHidden/>
    <w:unhideWhenUsed/>
    <w:rsid w:val="009048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48D4"/>
    <w:rPr>
      <w:rFonts w:ascii="Times New Roman" w:eastAsia="Times New Roman" w:hAnsi="Times New Roman"/>
      <w:sz w:val="20"/>
      <w:szCs w:val="20"/>
    </w:rPr>
  </w:style>
  <w:style w:type="character" w:styleId="FootnoteReference">
    <w:name w:val="footnote reference"/>
    <w:basedOn w:val="DefaultParagraphFont"/>
    <w:uiPriority w:val="99"/>
    <w:semiHidden/>
    <w:unhideWhenUsed/>
    <w:rsid w:val="009048D4"/>
    <w:rPr>
      <w:vertAlign w:val="superscript"/>
    </w:rPr>
  </w:style>
  <w:style w:type="character" w:styleId="Hyperlink">
    <w:name w:val="Hyperlink"/>
    <w:basedOn w:val="DefaultParagraphFont"/>
    <w:uiPriority w:val="99"/>
    <w:semiHidden/>
    <w:unhideWhenUsed/>
    <w:rsid w:val="00165B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05821">
      <w:bodyDiv w:val="1"/>
      <w:marLeft w:val="0"/>
      <w:marRight w:val="0"/>
      <w:marTop w:val="0"/>
      <w:marBottom w:val="0"/>
      <w:divBdr>
        <w:top w:val="none" w:sz="0" w:space="0" w:color="auto"/>
        <w:left w:val="none" w:sz="0" w:space="0" w:color="auto"/>
        <w:bottom w:val="none" w:sz="0" w:space="0" w:color="auto"/>
        <w:right w:val="none" w:sz="0" w:space="0" w:color="auto"/>
      </w:divBdr>
    </w:div>
    <w:div w:id="79764289">
      <w:bodyDiv w:val="1"/>
      <w:marLeft w:val="0"/>
      <w:marRight w:val="0"/>
      <w:marTop w:val="0"/>
      <w:marBottom w:val="0"/>
      <w:divBdr>
        <w:top w:val="none" w:sz="0" w:space="0" w:color="auto"/>
        <w:left w:val="none" w:sz="0" w:space="0" w:color="auto"/>
        <w:bottom w:val="none" w:sz="0" w:space="0" w:color="auto"/>
        <w:right w:val="none" w:sz="0" w:space="0" w:color="auto"/>
      </w:divBdr>
    </w:div>
    <w:div w:id="91827024">
      <w:bodyDiv w:val="1"/>
      <w:marLeft w:val="0"/>
      <w:marRight w:val="0"/>
      <w:marTop w:val="0"/>
      <w:marBottom w:val="0"/>
      <w:divBdr>
        <w:top w:val="none" w:sz="0" w:space="0" w:color="auto"/>
        <w:left w:val="none" w:sz="0" w:space="0" w:color="auto"/>
        <w:bottom w:val="none" w:sz="0" w:space="0" w:color="auto"/>
        <w:right w:val="none" w:sz="0" w:space="0" w:color="auto"/>
      </w:divBdr>
    </w:div>
    <w:div w:id="129785046">
      <w:bodyDiv w:val="1"/>
      <w:marLeft w:val="0"/>
      <w:marRight w:val="0"/>
      <w:marTop w:val="0"/>
      <w:marBottom w:val="0"/>
      <w:divBdr>
        <w:top w:val="none" w:sz="0" w:space="0" w:color="auto"/>
        <w:left w:val="none" w:sz="0" w:space="0" w:color="auto"/>
        <w:bottom w:val="none" w:sz="0" w:space="0" w:color="auto"/>
        <w:right w:val="none" w:sz="0" w:space="0" w:color="auto"/>
      </w:divBdr>
    </w:div>
    <w:div w:id="203371218">
      <w:bodyDiv w:val="1"/>
      <w:marLeft w:val="0"/>
      <w:marRight w:val="0"/>
      <w:marTop w:val="0"/>
      <w:marBottom w:val="0"/>
      <w:divBdr>
        <w:top w:val="none" w:sz="0" w:space="0" w:color="auto"/>
        <w:left w:val="none" w:sz="0" w:space="0" w:color="auto"/>
        <w:bottom w:val="none" w:sz="0" w:space="0" w:color="auto"/>
        <w:right w:val="none" w:sz="0" w:space="0" w:color="auto"/>
      </w:divBdr>
    </w:div>
    <w:div w:id="253127798">
      <w:bodyDiv w:val="1"/>
      <w:marLeft w:val="0"/>
      <w:marRight w:val="0"/>
      <w:marTop w:val="0"/>
      <w:marBottom w:val="0"/>
      <w:divBdr>
        <w:top w:val="none" w:sz="0" w:space="0" w:color="auto"/>
        <w:left w:val="none" w:sz="0" w:space="0" w:color="auto"/>
        <w:bottom w:val="none" w:sz="0" w:space="0" w:color="auto"/>
        <w:right w:val="none" w:sz="0" w:space="0" w:color="auto"/>
      </w:divBdr>
    </w:div>
    <w:div w:id="341247484">
      <w:bodyDiv w:val="1"/>
      <w:marLeft w:val="0"/>
      <w:marRight w:val="0"/>
      <w:marTop w:val="0"/>
      <w:marBottom w:val="0"/>
      <w:divBdr>
        <w:top w:val="none" w:sz="0" w:space="0" w:color="auto"/>
        <w:left w:val="none" w:sz="0" w:space="0" w:color="auto"/>
        <w:bottom w:val="none" w:sz="0" w:space="0" w:color="auto"/>
        <w:right w:val="none" w:sz="0" w:space="0" w:color="auto"/>
      </w:divBdr>
    </w:div>
    <w:div w:id="473569832">
      <w:bodyDiv w:val="1"/>
      <w:marLeft w:val="0"/>
      <w:marRight w:val="0"/>
      <w:marTop w:val="0"/>
      <w:marBottom w:val="0"/>
      <w:divBdr>
        <w:top w:val="none" w:sz="0" w:space="0" w:color="auto"/>
        <w:left w:val="none" w:sz="0" w:space="0" w:color="auto"/>
        <w:bottom w:val="none" w:sz="0" w:space="0" w:color="auto"/>
        <w:right w:val="none" w:sz="0" w:space="0" w:color="auto"/>
      </w:divBdr>
    </w:div>
    <w:div w:id="638268192">
      <w:bodyDiv w:val="1"/>
      <w:marLeft w:val="0"/>
      <w:marRight w:val="0"/>
      <w:marTop w:val="0"/>
      <w:marBottom w:val="0"/>
      <w:divBdr>
        <w:top w:val="none" w:sz="0" w:space="0" w:color="auto"/>
        <w:left w:val="none" w:sz="0" w:space="0" w:color="auto"/>
        <w:bottom w:val="none" w:sz="0" w:space="0" w:color="auto"/>
        <w:right w:val="none" w:sz="0" w:space="0" w:color="auto"/>
      </w:divBdr>
    </w:div>
    <w:div w:id="711269430">
      <w:bodyDiv w:val="1"/>
      <w:marLeft w:val="0"/>
      <w:marRight w:val="0"/>
      <w:marTop w:val="0"/>
      <w:marBottom w:val="0"/>
      <w:divBdr>
        <w:top w:val="none" w:sz="0" w:space="0" w:color="auto"/>
        <w:left w:val="none" w:sz="0" w:space="0" w:color="auto"/>
        <w:bottom w:val="none" w:sz="0" w:space="0" w:color="auto"/>
        <w:right w:val="none" w:sz="0" w:space="0" w:color="auto"/>
      </w:divBdr>
    </w:div>
    <w:div w:id="786895696">
      <w:bodyDiv w:val="1"/>
      <w:marLeft w:val="0"/>
      <w:marRight w:val="0"/>
      <w:marTop w:val="0"/>
      <w:marBottom w:val="0"/>
      <w:divBdr>
        <w:top w:val="none" w:sz="0" w:space="0" w:color="auto"/>
        <w:left w:val="none" w:sz="0" w:space="0" w:color="auto"/>
        <w:bottom w:val="none" w:sz="0" w:space="0" w:color="auto"/>
        <w:right w:val="none" w:sz="0" w:space="0" w:color="auto"/>
      </w:divBdr>
    </w:div>
    <w:div w:id="882054946">
      <w:bodyDiv w:val="1"/>
      <w:marLeft w:val="0"/>
      <w:marRight w:val="0"/>
      <w:marTop w:val="0"/>
      <w:marBottom w:val="0"/>
      <w:divBdr>
        <w:top w:val="none" w:sz="0" w:space="0" w:color="auto"/>
        <w:left w:val="none" w:sz="0" w:space="0" w:color="auto"/>
        <w:bottom w:val="none" w:sz="0" w:space="0" w:color="auto"/>
        <w:right w:val="none" w:sz="0" w:space="0" w:color="auto"/>
      </w:divBdr>
    </w:div>
    <w:div w:id="917835037">
      <w:bodyDiv w:val="1"/>
      <w:marLeft w:val="0"/>
      <w:marRight w:val="0"/>
      <w:marTop w:val="0"/>
      <w:marBottom w:val="0"/>
      <w:divBdr>
        <w:top w:val="none" w:sz="0" w:space="0" w:color="auto"/>
        <w:left w:val="none" w:sz="0" w:space="0" w:color="auto"/>
        <w:bottom w:val="none" w:sz="0" w:space="0" w:color="auto"/>
        <w:right w:val="none" w:sz="0" w:space="0" w:color="auto"/>
      </w:divBdr>
    </w:div>
    <w:div w:id="1080640009">
      <w:bodyDiv w:val="1"/>
      <w:marLeft w:val="0"/>
      <w:marRight w:val="0"/>
      <w:marTop w:val="0"/>
      <w:marBottom w:val="0"/>
      <w:divBdr>
        <w:top w:val="none" w:sz="0" w:space="0" w:color="auto"/>
        <w:left w:val="none" w:sz="0" w:space="0" w:color="auto"/>
        <w:bottom w:val="none" w:sz="0" w:space="0" w:color="auto"/>
        <w:right w:val="none" w:sz="0" w:space="0" w:color="auto"/>
      </w:divBdr>
    </w:div>
    <w:div w:id="1275595551">
      <w:bodyDiv w:val="1"/>
      <w:marLeft w:val="0"/>
      <w:marRight w:val="0"/>
      <w:marTop w:val="0"/>
      <w:marBottom w:val="0"/>
      <w:divBdr>
        <w:top w:val="none" w:sz="0" w:space="0" w:color="auto"/>
        <w:left w:val="none" w:sz="0" w:space="0" w:color="auto"/>
        <w:bottom w:val="none" w:sz="0" w:space="0" w:color="auto"/>
        <w:right w:val="none" w:sz="0" w:space="0" w:color="auto"/>
      </w:divBdr>
    </w:div>
    <w:div w:id="1491750404">
      <w:bodyDiv w:val="1"/>
      <w:marLeft w:val="0"/>
      <w:marRight w:val="0"/>
      <w:marTop w:val="0"/>
      <w:marBottom w:val="0"/>
      <w:divBdr>
        <w:top w:val="none" w:sz="0" w:space="0" w:color="auto"/>
        <w:left w:val="none" w:sz="0" w:space="0" w:color="auto"/>
        <w:bottom w:val="none" w:sz="0" w:space="0" w:color="auto"/>
        <w:right w:val="none" w:sz="0" w:space="0" w:color="auto"/>
      </w:divBdr>
    </w:div>
    <w:div w:id="1689864082">
      <w:bodyDiv w:val="1"/>
      <w:marLeft w:val="0"/>
      <w:marRight w:val="0"/>
      <w:marTop w:val="0"/>
      <w:marBottom w:val="0"/>
      <w:divBdr>
        <w:top w:val="none" w:sz="0" w:space="0" w:color="auto"/>
        <w:left w:val="none" w:sz="0" w:space="0" w:color="auto"/>
        <w:bottom w:val="none" w:sz="0" w:space="0" w:color="auto"/>
        <w:right w:val="none" w:sz="0" w:space="0" w:color="auto"/>
      </w:divBdr>
    </w:div>
    <w:div w:id="1824009279">
      <w:bodyDiv w:val="1"/>
      <w:marLeft w:val="0"/>
      <w:marRight w:val="0"/>
      <w:marTop w:val="0"/>
      <w:marBottom w:val="0"/>
      <w:divBdr>
        <w:top w:val="none" w:sz="0" w:space="0" w:color="auto"/>
        <w:left w:val="none" w:sz="0" w:space="0" w:color="auto"/>
        <w:bottom w:val="none" w:sz="0" w:space="0" w:color="auto"/>
        <w:right w:val="none" w:sz="0" w:space="0" w:color="auto"/>
      </w:divBdr>
    </w:div>
    <w:div w:id="1840734589">
      <w:bodyDiv w:val="1"/>
      <w:marLeft w:val="0"/>
      <w:marRight w:val="0"/>
      <w:marTop w:val="0"/>
      <w:marBottom w:val="0"/>
      <w:divBdr>
        <w:top w:val="none" w:sz="0" w:space="0" w:color="auto"/>
        <w:left w:val="none" w:sz="0" w:space="0" w:color="auto"/>
        <w:bottom w:val="none" w:sz="0" w:space="0" w:color="auto"/>
        <w:right w:val="none" w:sz="0" w:space="0" w:color="auto"/>
      </w:divBdr>
    </w:div>
    <w:div w:id="1946843157">
      <w:bodyDiv w:val="1"/>
      <w:marLeft w:val="0"/>
      <w:marRight w:val="0"/>
      <w:marTop w:val="0"/>
      <w:marBottom w:val="0"/>
      <w:divBdr>
        <w:top w:val="none" w:sz="0" w:space="0" w:color="auto"/>
        <w:left w:val="none" w:sz="0" w:space="0" w:color="auto"/>
        <w:bottom w:val="none" w:sz="0" w:space="0" w:color="auto"/>
        <w:right w:val="none" w:sz="0" w:space="0" w:color="auto"/>
      </w:divBdr>
    </w:div>
    <w:div w:id="2074312034">
      <w:bodyDiv w:val="1"/>
      <w:marLeft w:val="0"/>
      <w:marRight w:val="0"/>
      <w:marTop w:val="0"/>
      <w:marBottom w:val="0"/>
      <w:divBdr>
        <w:top w:val="none" w:sz="0" w:space="0" w:color="auto"/>
        <w:left w:val="none" w:sz="0" w:space="0" w:color="auto"/>
        <w:bottom w:val="none" w:sz="0" w:space="0" w:color="auto"/>
        <w:right w:val="none" w:sz="0" w:space="0" w:color="auto"/>
      </w:divBdr>
    </w:div>
    <w:div w:id="20952792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F5B96-60E1-43C0-85DD-CB5AABE49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2431</TotalTime>
  <Pages>24</Pages>
  <Words>8799</Words>
  <Characters>50157</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58839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Le Thi Bich Diep</cp:lastModifiedBy>
  <cp:revision>69</cp:revision>
  <cp:lastPrinted>2026-04-09T05:02:00Z</cp:lastPrinted>
  <dcterms:created xsi:type="dcterms:W3CDTF">2026-06-06T14:06:00Z</dcterms:created>
  <dcterms:modified xsi:type="dcterms:W3CDTF">2026-06-09T07:23:00Z</dcterms:modified>
  <cp:category/>
</cp:coreProperties>
</file>