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27EED" w14:textId="09B31BE2" w:rsidR="005F617B" w:rsidRDefault="005F617B" w:rsidP="009A15FA">
      <w:pPr>
        <w:pStyle w:val="Heading1"/>
        <w:spacing w:before="120" w:beforeAutospacing="0" w:after="120" w:afterAutospacing="0" w:line="264" w:lineRule="auto"/>
        <w:jc w:val="center"/>
        <w:rPr>
          <w:szCs w:val="28"/>
        </w:rPr>
      </w:pPr>
      <w:bookmarkStart w:id="0" w:name="Xdab69e25b9481ec8077980262d3dee86fc95c17"/>
      <w:r>
        <w:rPr>
          <w:szCs w:val="28"/>
        </w:rPr>
        <w:t>Chuyên đề 1</w:t>
      </w:r>
    </w:p>
    <w:p w14:paraId="066ACDDF" w14:textId="7D99E065" w:rsidR="008672E4" w:rsidRPr="00CE3FFC" w:rsidRDefault="008672E4" w:rsidP="009A15FA">
      <w:pPr>
        <w:pStyle w:val="Heading1"/>
        <w:spacing w:before="120" w:beforeAutospacing="0" w:after="120" w:afterAutospacing="0" w:line="264" w:lineRule="auto"/>
        <w:jc w:val="center"/>
        <w:rPr>
          <w:szCs w:val="28"/>
        </w:rPr>
      </w:pPr>
      <w:r w:rsidRPr="00CE3FFC">
        <w:rPr>
          <w:szCs w:val="28"/>
        </w:rPr>
        <w:t xml:space="preserve">TỔNG QUAN VỀ HỘI ĐỒNG NHÂN DÂN </w:t>
      </w:r>
      <w:r w:rsidR="009A15FA" w:rsidRPr="00CE3FFC">
        <w:rPr>
          <w:szCs w:val="28"/>
        </w:rPr>
        <w:br/>
      </w:r>
      <w:r w:rsidRPr="00CE3FFC">
        <w:rPr>
          <w:szCs w:val="28"/>
        </w:rPr>
        <w:t>VÀ CHÍNH QUYỀN ĐỊA PHƯƠNG</w:t>
      </w:r>
    </w:p>
    <w:p w14:paraId="4A68989C" w14:textId="77777777" w:rsidR="009A15FA" w:rsidRPr="00CE3FFC" w:rsidRDefault="009A15FA" w:rsidP="00903DB6">
      <w:pPr>
        <w:spacing w:before="0" w:after="0" w:line="240" w:lineRule="auto"/>
        <w:ind w:left="3686" w:firstLine="0"/>
        <w:jc w:val="center"/>
        <w:rPr>
          <w:b w:val="0"/>
          <w:bCs/>
          <w:sz w:val="16"/>
          <w:szCs w:val="16"/>
        </w:rPr>
      </w:pPr>
    </w:p>
    <w:p w14:paraId="29B38625" w14:textId="6366874E" w:rsidR="008672E4" w:rsidRPr="00196608" w:rsidRDefault="008672E4" w:rsidP="00903DB6">
      <w:pPr>
        <w:spacing w:before="0" w:after="0" w:line="240" w:lineRule="auto"/>
        <w:ind w:left="3686" w:firstLine="0"/>
        <w:jc w:val="center"/>
        <w:rPr>
          <w:szCs w:val="28"/>
          <w:lang w:val="vi-VN"/>
        </w:rPr>
      </w:pPr>
      <w:r w:rsidRPr="00196608">
        <w:rPr>
          <w:b w:val="0"/>
          <w:bCs/>
          <w:szCs w:val="28"/>
        </w:rPr>
        <w:t xml:space="preserve">Báo cáo viên: </w:t>
      </w:r>
      <w:r w:rsidR="00500C39" w:rsidRPr="00196608">
        <w:rPr>
          <w:szCs w:val="28"/>
          <w:lang w:val="vi-VN"/>
        </w:rPr>
        <w:t>TS. Lê Hải Đường</w:t>
      </w:r>
    </w:p>
    <w:p w14:paraId="672DFB60" w14:textId="2E63E99E" w:rsidR="008672E4" w:rsidRPr="00500C39" w:rsidRDefault="00500C39" w:rsidP="00500C39">
      <w:pPr>
        <w:spacing w:before="0" w:after="0" w:line="240" w:lineRule="auto"/>
        <w:rPr>
          <w:b w:val="0"/>
          <w:bCs/>
          <w:i/>
          <w:iCs/>
          <w:szCs w:val="28"/>
          <w:lang w:val="vi-VN"/>
        </w:rPr>
      </w:pPr>
      <w:r>
        <w:rPr>
          <w:b w:val="0"/>
          <w:bCs/>
          <w:i/>
          <w:iCs/>
          <w:szCs w:val="28"/>
          <w:lang w:val="vi-VN"/>
        </w:rPr>
        <w:t xml:space="preserve">                                      Nguyên Phó Viện trưởng Viện Nghiên cứu lập pháp</w:t>
      </w:r>
    </w:p>
    <w:p w14:paraId="6D80CE88" w14:textId="77777777" w:rsidR="00D85D7A" w:rsidRDefault="00D85D7A" w:rsidP="00D85D7A">
      <w:pPr>
        <w:spacing w:line="312" w:lineRule="auto"/>
        <w:ind w:firstLine="284"/>
        <w:jc w:val="both"/>
        <w:rPr>
          <w:rFonts w:eastAsia="Times New Roman" w:cs="Times New Roman"/>
          <w:b w:val="0"/>
          <w:bCs/>
          <w:szCs w:val="28"/>
        </w:rPr>
      </w:pPr>
      <w:bookmarkStart w:id="1" w:name="X0e350bb2cbfa441dd84d56b09c76427f2f1ed4a"/>
      <w:bookmarkEnd w:id="0"/>
    </w:p>
    <w:p w14:paraId="1A8F9F0D" w14:textId="5E51C3B4" w:rsidR="00D85D7A" w:rsidRPr="00D86FAA" w:rsidRDefault="00D86FAA" w:rsidP="00A911A8">
      <w:pPr>
        <w:ind w:firstLine="720"/>
        <w:jc w:val="both"/>
        <w:rPr>
          <w:rFonts w:eastAsia="Times New Roman" w:cs="Times New Roman"/>
          <w:szCs w:val="28"/>
          <w:lang w:val="vi-VN"/>
        </w:rPr>
      </w:pPr>
      <w:r w:rsidRPr="00DA79FE">
        <w:rPr>
          <w:rFonts w:eastAsia="Times New Roman" w:cs="Times New Roman"/>
          <w:szCs w:val="28"/>
        </w:rPr>
        <w:t>MỞ ĐẦU</w:t>
      </w:r>
    </w:p>
    <w:p w14:paraId="0D7F0F74" w14:textId="02196EBB" w:rsidR="00D85D7A" w:rsidRPr="00D85D7A" w:rsidRDefault="00D85D7A" w:rsidP="00A911A8">
      <w:pPr>
        <w:ind w:firstLine="720"/>
        <w:jc w:val="both"/>
        <w:rPr>
          <w:rFonts w:eastAsia="Times New Roman" w:cs="Times New Roman"/>
          <w:b w:val="0"/>
          <w:bCs/>
          <w:szCs w:val="28"/>
        </w:rPr>
      </w:pPr>
      <w:r w:rsidRPr="00D85D7A">
        <w:rPr>
          <w:rFonts w:eastAsia="Times New Roman" w:cs="Times New Roman"/>
          <w:b w:val="0"/>
          <w:bCs/>
          <w:szCs w:val="28"/>
        </w:rPr>
        <w:t>Hội đồng nhân dân giữ vị trí đặc biệt quan trọng trong hệ thống chính quyền địa phương; là cơ quan quyền lực Nhà nước ở địa phương, cơ quan đại biểu của nhân dân địa phương</w:t>
      </w:r>
      <w:r>
        <w:rPr>
          <w:rFonts w:eastAsia="Times New Roman" w:cs="Times New Roman"/>
          <w:b w:val="0"/>
          <w:bCs/>
          <w:szCs w:val="28"/>
        </w:rPr>
        <w:t>.</w:t>
      </w:r>
      <w:r w:rsidRPr="00D85D7A">
        <w:rPr>
          <w:rFonts w:eastAsia="Times New Roman" w:cs="Times New Roman"/>
          <w:b w:val="0"/>
          <w:bCs/>
          <w:szCs w:val="28"/>
        </w:rPr>
        <w:t xml:space="preserve"> </w:t>
      </w:r>
      <w:r>
        <w:rPr>
          <w:rFonts w:eastAsia="Times New Roman" w:cs="Times New Roman"/>
          <w:b w:val="0"/>
          <w:bCs/>
          <w:szCs w:val="28"/>
        </w:rPr>
        <w:t>Theo Hiến pháp 2013</w:t>
      </w:r>
      <w:r w:rsidR="006878B1">
        <w:rPr>
          <w:rFonts w:eastAsia="Times New Roman" w:cs="Times New Roman"/>
          <w:b w:val="0"/>
          <w:bCs/>
          <w:szCs w:val="28"/>
          <w:lang w:val="vi-VN"/>
        </w:rPr>
        <w:t xml:space="preserve"> (sửa đổi 2025)</w:t>
      </w:r>
      <w:r>
        <w:rPr>
          <w:rFonts w:eastAsia="Times New Roman" w:cs="Times New Roman"/>
          <w:b w:val="0"/>
          <w:bCs/>
          <w:szCs w:val="28"/>
        </w:rPr>
        <w:t xml:space="preserve">, </w:t>
      </w:r>
      <w:r w:rsidRPr="00D85D7A">
        <w:rPr>
          <w:rFonts w:eastAsia="Times New Roman" w:cs="Times New Roman"/>
          <w:b w:val="0"/>
          <w:bCs/>
          <w:szCs w:val="28"/>
        </w:rPr>
        <w:t>Hội đồng nhân dân quyết định các vấn đề quan trọng ở địa phương</w:t>
      </w:r>
      <w:r>
        <w:rPr>
          <w:rFonts w:eastAsia="Times New Roman" w:cs="Times New Roman"/>
          <w:b w:val="0"/>
          <w:bCs/>
          <w:szCs w:val="28"/>
        </w:rPr>
        <w:t>;</w:t>
      </w:r>
      <w:r w:rsidRPr="00D85D7A">
        <w:rPr>
          <w:rFonts w:eastAsia="Times New Roman" w:cs="Times New Roman"/>
          <w:b w:val="0"/>
          <w:bCs/>
          <w:szCs w:val="28"/>
        </w:rPr>
        <w:t xml:space="preserve"> giám sát việc tuân theo Hiến pháp, pháp luật và việc thực hiện các Nghị quyết của Hội đồng nhân dân ở địa phương.</w:t>
      </w:r>
      <w:r w:rsidR="00D86FAA" w:rsidRPr="00D86FAA">
        <w:rPr>
          <w:rFonts w:eastAsia="Times New Roman" w:cs="Times New Roman"/>
          <w:b w:val="0"/>
          <w:bCs/>
          <w:szCs w:val="28"/>
        </w:rPr>
        <w:t xml:space="preserve"> </w:t>
      </w:r>
      <w:r w:rsidR="00D86FAA" w:rsidRPr="00D85D7A">
        <w:rPr>
          <w:rFonts w:eastAsia="Times New Roman" w:cs="Times New Roman"/>
          <w:b w:val="0"/>
          <w:bCs/>
          <w:szCs w:val="28"/>
        </w:rPr>
        <w:t xml:space="preserve">Lịch sử hình thành và phát triển của HĐND </w:t>
      </w:r>
      <w:r w:rsidR="00F320E2">
        <w:rPr>
          <w:rFonts w:eastAsia="Times New Roman" w:cs="Times New Roman"/>
          <w:b w:val="0"/>
          <w:bCs/>
          <w:szCs w:val="28"/>
        </w:rPr>
        <w:t>qua</w:t>
      </w:r>
      <w:r w:rsidR="00D86FAA" w:rsidRPr="00D85D7A">
        <w:rPr>
          <w:rFonts w:eastAsia="Times New Roman" w:cs="Times New Roman"/>
          <w:b w:val="0"/>
          <w:bCs/>
          <w:szCs w:val="28"/>
        </w:rPr>
        <w:t xml:space="preserve"> các giai đoạn chính:</w:t>
      </w:r>
    </w:p>
    <w:p w14:paraId="568F144A" w14:textId="77777777" w:rsidR="00D86FAA" w:rsidRPr="00D85D7A" w:rsidRDefault="00D86FAA" w:rsidP="00A911A8">
      <w:pPr>
        <w:ind w:firstLine="720"/>
        <w:jc w:val="both"/>
        <w:rPr>
          <w:rFonts w:eastAsia="Times New Roman" w:cs="Times New Roman"/>
          <w:i/>
          <w:iCs/>
          <w:szCs w:val="28"/>
        </w:rPr>
      </w:pPr>
      <w:r w:rsidRPr="00D85D7A">
        <w:rPr>
          <w:rFonts w:eastAsia="Times New Roman" w:cs="Times New Roman"/>
          <w:i/>
          <w:iCs/>
          <w:szCs w:val="28"/>
        </w:rPr>
        <w:t>Giai đoạn sơ khai (1945 - 1959)</w:t>
      </w:r>
    </w:p>
    <w:p w14:paraId="2F43FF3E" w14:textId="71B3A555" w:rsidR="00D85D7A" w:rsidRPr="00D85D7A" w:rsidRDefault="00D85D7A" w:rsidP="00A911A8">
      <w:pPr>
        <w:ind w:firstLine="720"/>
        <w:jc w:val="both"/>
        <w:rPr>
          <w:rFonts w:eastAsia="Times New Roman" w:cs="Times New Roman"/>
          <w:b w:val="0"/>
          <w:bCs/>
          <w:szCs w:val="28"/>
        </w:rPr>
      </w:pPr>
      <w:r w:rsidRPr="00D85D7A">
        <w:rPr>
          <w:rFonts w:eastAsia="Times New Roman" w:cs="Times New Roman"/>
          <w:b w:val="0"/>
          <w:bCs/>
          <w:szCs w:val="28"/>
        </w:rPr>
        <w:t>Hội đồng nhân dân (HĐND) đại diện cho ý chí và quyền làm chủ của nhân dân</w:t>
      </w:r>
      <w:r w:rsidR="00F320E2">
        <w:rPr>
          <w:rFonts w:eastAsia="Times New Roman" w:cs="Times New Roman"/>
          <w:b w:val="0"/>
          <w:bCs/>
          <w:szCs w:val="28"/>
        </w:rPr>
        <w:t>, s</w:t>
      </w:r>
      <w:r w:rsidR="00D61FF9" w:rsidRPr="00D85D7A">
        <w:rPr>
          <w:rFonts w:eastAsia="Times New Roman" w:cs="Times New Roman"/>
          <w:b w:val="0"/>
          <w:bCs/>
          <w:szCs w:val="28"/>
        </w:rPr>
        <w:t>au Cách mạng Tháng Tám</w:t>
      </w:r>
      <w:r w:rsidR="00D61FF9">
        <w:rPr>
          <w:rFonts w:eastAsia="Times New Roman" w:cs="Times New Roman"/>
          <w:b w:val="0"/>
          <w:bCs/>
          <w:szCs w:val="28"/>
          <w:lang w:val="vi-VN"/>
        </w:rPr>
        <w:t xml:space="preserve"> HĐND</w:t>
      </w:r>
      <w:r w:rsidRPr="00D85D7A">
        <w:rPr>
          <w:rFonts w:eastAsia="Times New Roman" w:cs="Times New Roman"/>
          <w:b w:val="0"/>
          <w:bCs/>
          <w:szCs w:val="28"/>
        </w:rPr>
        <w:t xml:space="preserve"> được thành lập theo Sắc lệnh số 63 ngày 22/11/1945 của Chủ tịch Hồ Chí Minh, Hội đồng nhân dân cấp </w:t>
      </w:r>
      <w:r w:rsidRPr="00D85D7A">
        <w:rPr>
          <w:rFonts w:eastAsia="Times New Roman" w:cs="Times New Roman"/>
          <w:szCs w:val="28"/>
        </w:rPr>
        <w:t>xã và tỉnh</w:t>
      </w:r>
      <w:r w:rsidRPr="00D85D7A">
        <w:rPr>
          <w:rFonts w:eastAsia="Times New Roman" w:cs="Times New Roman"/>
          <w:b w:val="0"/>
          <w:bCs/>
          <w:szCs w:val="28"/>
        </w:rPr>
        <w:t xml:space="preserve"> đầu tiên được thành lập thông qua hình thức bầu cử trực tiếp</w:t>
      </w:r>
      <w:r w:rsidR="00F320E2">
        <w:rPr>
          <w:rFonts w:eastAsia="Times New Roman" w:cs="Times New Roman"/>
          <w:b w:val="0"/>
          <w:bCs/>
          <w:szCs w:val="28"/>
        </w:rPr>
        <w:t xml:space="preserve"> và đã</w:t>
      </w:r>
      <w:r w:rsidR="00F320E2" w:rsidRPr="00F320E2">
        <w:rPr>
          <w:rFonts w:eastAsia="Times New Roman" w:cs="Times New Roman"/>
          <w:b w:val="0"/>
          <w:bCs/>
          <w:szCs w:val="28"/>
        </w:rPr>
        <w:t xml:space="preserve"> </w:t>
      </w:r>
      <w:r w:rsidR="00F320E2" w:rsidRPr="00D85D7A">
        <w:rPr>
          <w:rFonts w:eastAsia="Times New Roman" w:cs="Times New Roman"/>
          <w:b w:val="0"/>
          <w:bCs/>
          <w:szCs w:val="28"/>
        </w:rPr>
        <w:t>trải qua quá trình phát triển gắn liền với từng giai đoạn lịch sử của đất nước.</w:t>
      </w:r>
    </w:p>
    <w:p w14:paraId="5EA3AB7D" w14:textId="77777777" w:rsidR="00D85D7A" w:rsidRPr="00D85D7A" w:rsidRDefault="00D85D7A" w:rsidP="00A911A8">
      <w:pPr>
        <w:tabs>
          <w:tab w:val="num" w:pos="720"/>
        </w:tabs>
        <w:ind w:firstLine="720"/>
        <w:jc w:val="both"/>
        <w:rPr>
          <w:rFonts w:eastAsia="Times New Roman" w:cs="Times New Roman"/>
          <w:b w:val="0"/>
          <w:bCs/>
          <w:szCs w:val="28"/>
        </w:rPr>
      </w:pPr>
      <w:r w:rsidRPr="00D85D7A">
        <w:rPr>
          <w:rFonts w:eastAsia="Times New Roman" w:cs="Times New Roman"/>
          <w:b w:val="0"/>
          <w:bCs/>
          <w:szCs w:val="28"/>
        </w:rPr>
        <w:t xml:space="preserve">- Hiến pháp 1946: Thể chế hóa vai trò của HĐND, xác định đây là cơ quan đại diện do nhân dân bầu ra, đặt nền móng cho chính quyền dân chủ nhân dân. </w:t>
      </w:r>
    </w:p>
    <w:p w14:paraId="47F6BC91" w14:textId="351094C7" w:rsidR="00D85D7A" w:rsidRPr="00D85D7A" w:rsidRDefault="00D85D7A" w:rsidP="00A911A8">
      <w:pPr>
        <w:ind w:firstLine="720"/>
        <w:jc w:val="both"/>
        <w:rPr>
          <w:rFonts w:eastAsia="Times New Roman" w:cs="Times New Roman"/>
          <w:i/>
          <w:iCs/>
          <w:szCs w:val="28"/>
        </w:rPr>
      </w:pPr>
      <w:r w:rsidRPr="00D85D7A">
        <w:rPr>
          <w:rFonts w:eastAsia="Times New Roman" w:cs="Times New Roman"/>
          <w:i/>
          <w:iCs/>
          <w:szCs w:val="28"/>
        </w:rPr>
        <w:t>Giai đoạn hoàn thiện hệ thống và mô hình bao cấp (1959 - 1986)</w:t>
      </w:r>
    </w:p>
    <w:p w14:paraId="5FACDE91" w14:textId="77777777" w:rsidR="00D85D7A" w:rsidRPr="00D85D7A" w:rsidRDefault="00D85D7A" w:rsidP="00A911A8">
      <w:pPr>
        <w:ind w:firstLine="720"/>
        <w:jc w:val="both"/>
        <w:rPr>
          <w:rFonts w:eastAsia="Times New Roman" w:cs="Times New Roman"/>
          <w:b w:val="0"/>
          <w:bCs/>
          <w:szCs w:val="28"/>
        </w:rPr>
      </w:pPr>
      <w:r w:rsidRPr="00D85D7A">
        <w:rPr>
          <w:rFonts w:eastAsia="Times New Roman" w:cs="Times New Roman"/>
          <w:b w:val="0"/>
          <w:bCs/>
          <w:szCs w:val="28"/>
        </w:rPr>
        <w:t>- Hiến pháp 1959: Quy định tổ chức HĐND ở tất cả các đơn vị hành chính. HĐND được xác định là cơ quan quyền lực nhà nước ở địa phương, chịu trách nhiệm quyết định các vấn đề tại địa phương và giám sát hoạt động của Ủy ban hành chính (tiền thân của Ủy ban nhân dân) cùng cấp.</w:t>
      </w:r>
    </w:p>
    <w:p w14:paraId="05E33CFE" w14:textId="51DEA157" w:rsidR="00D85D7A" w:rsidRPr="00D85D7A" w:rsidRDefault="00D85D7A" w:rsidP="00A911A8">
      <w:pPr>
        <w:ind w:firstLine="720"/>
        <w:jc w:val="both"/>
        <w:rPr>
          <w:rFonts w:eastAsia="Times New Roman" w:cs="Times New Roman"/>
          <w:i/>
          <w:iCs/>
          <w:szCs w:val="28"/>
        </w:rPr>
      </w:pPr>
      <w:r w:rsidRPr="00D85D7A">
        <w:rPr>
          <w:rFonts w:eastAsia="Times New Roman" w:cs="Times New Roman"/>
          <w:i/>
          <w:iCs/>
          <w:szCs w:val="28"/>
        </w:rPr>
        <w:t>Giai đoạn Đổi mới đến nay (1986 - 2026)</w:t>
      </w:r>
    </w:p>
    <w:p w14:paraId="79A7875B" w14:textId="2BDF0C0C" w:rsidR="00D85D7A" w:rsidRPr="00D85D7A" w:rsidRDefault="00D85D7A" w:rsidP="00A911A8">
      <w:pPr>
        <w:ind w:firstLine="720"/>
        <w:jc w:val="both"/>
        <w:rPr>
          <w:rFonts w:eastAsia="Times New Roman" w:cs="Times New Roman"/>
          <w:b w:val="0"/>
          <w:bCs/>
          <w:szCs w:val="28"/>
        </w:rPr>
      </w:pPr>
      <w:r w:rsidRPr="00D85D7A">
        <w:rPr>
          <w:rFonts w:eastAsia="Times New Roman" w:cs="Times New Roman"/>
          <w:b w:val="0"/>
          <w:bCs/>
          <w:szCs w:val="28"/>
        </w:rPr>
        <w:t xml:space="preserve">- Hiến pháp 1992 </w:t>
      </w:r>
      <w:r w:rsidR="00D61FF9">
        <w:rPr>
          <w:rFonts w:eastAsia="Times New Roman" w:cs="Times New Roman"/>
          <w:b w:val="0"/>
          <w:bCs/>
          <w:szCs w:val="28"/>
          <w:lang w:val="vi-VN"/>
        </w:rPr>
        <w:t>và</w:t>
      </w:r>
      <w:r w:rsidRPr="00D85D7A">
        <w:rPr>
          <w:rFonts w:eastAsia="Times New Roman" w:cs="Times New Roman"/>
          <w:b w:val="0"/>
          <w:bCs/>
          <w:szCs w:val="28"/>
        </w:rPr>
        <w:t xml:space="preserve"> 2013: Khẳng định rõ hơn vị thế của HĐND là cơ quan quyền lực nhà nước ở địa phương, đại diện cho ý chí, nguyện vọng và quyền làm chủ của nhân dân, do nhân dân địa phương bầu ra. Các Luật Tổ chức HĐND và UBND liên tục được sửa đổi (vào các năm 1994, 2003, 2015, 2025) nhằm phân định rõ thẩm quyền.</w:t>
      </w:r>
    </w:p>
    <w:p w14:paraId="50F6D705" w14:textId="00F5D30F" w:rsidR="00D85D7A" w:rsidRPr="00D85D7A" w:rsidRDefault="00D85D7A" w:rsidP="00A911A8">
      <w:pPr>
        <w:ind w:firstLine="720"/>
        <w:jc w:val="both"/>
        <w:rPr>
          <w:rFonts w:eastAsia="Times New Roman" w:cs="Times New Roman"/>
          <w:b w:val="0"/>
          <w:bCs/>
          <w:szCs w:val="28"/>
        </w:rPr>
      </w:pPr>
      <w:r w:rsidRPr="00D85D7A">
        <w:rPr>
          <w:rFonts w:eastAsia="Times New Roman" w:cs="Times New Roman"/>
          <w:b w:val="0"/>
          <w:bCs/>
          <w:szCs w:val="28"/>
        </w:rPr>
        <w:t xml:space="preserve">- Quy mô và </w:t>
      </w:r>
      <w:r w:rsidR="008E36DC">
        <w:rPr>
          <w:rFonts w:eastAsia="Times New Roman" w:cs="Times New Roman"/>
          <w:b w:val="0"/>
          <w:bCs/>
          <w:szCs w:val="28"/>
          <w:lang w:val="vi-VN"/>
        </w:rPr>
        <w:t>n</w:t>
      </w:r>
      <w:r w:rsidRPr="00D85D7A">
        <w:rPr>
          <w:rFonts w:eastAsia="Times New Roman" w:cs="Times New Roman"/>
          <w:b w:val="0"/>
          <w:bCs/>
          <w:szCs w:val="28"/>
        </w:rPr>
        <w:t>hiệm kỳ: Từ năm 2003, nhiệm kỳ của HĐND các cấp được thống nhất là 5 năm, bao gồm các cấp: HĐND cấp tỉnh, cấp huyện và cấp xã. Từ năm 202</w:t>
      </w:r>
      <w:r>
        <w:rPr>
          <w:rFonts w:eastAsia="Times New Roman" w:cs="Times New Roman"/>
          <w:b w:val="0"/>
          <w:bCs/>
          <w:szCs w:val="28"/>
        </w:rPr>
        <w:t>5</w:t>
      </w:r>
      <w:r w:rsidRPr="00D85D7A">
        <w:rPr>
          <w:rFonts w:eastAsia="Times New Roman" w:cs="Times New Roman"/>
          <w:b w:val="0"/>
          <w:bCs/>
          <w:szCs w:val="28"/>
        </w:rPr>
        <w:t xml:space="preserve"> nhiệm kỳ 5 năm còn 2 cấp tỉnh và xã.</w:t>
      </w:r>
    </w:p>
    <w:p w14:paraId="3E37E549" w14:textId="40355BF2" w:rsidR="008672E4" w:rsidRPr="000B2119" w:rsidRDefault="008672E4" w:rsidP="00196608">
      <w:pPr>
        <w:pStyle w:val="Heading1"/>
        <w:spacing w:before="120" w:beforeAutospacing="0" w:after="120" w:afterAutospacing="0" w:line="252" w:lineRule="auto"/>
        <w:ind w:firstLine="720"/>
        <w:rPr>
          <w:i/>
          <w:iCs/>
          <w:sz w:val="26"/>
          <w:szCs w:val="26"/>
        </w:rPr>
      </w:pPr>
      <w:r w:rsidRPr="00CE3FFC">
        <w:rPr>
          <w:sz w:val="26"/>
          <w:szCs w:val="26"/>
        </w:rPr>
        <w:lastRenderedPageBreak/>
        <w:t xml:space="preserve">I. NHỮNG VẤN ĐỀ CHUNG </w:t>
      </w:r>
    </w:p>
    <w:p w14:paraId="0163EB54" w14:textId="325E75BD" w:rsidR="008672E4" w:rsidRPr="00E56F56" w:rsidRDefault="008672E4" w:rsidP="00196608">
      <w:pPr>
        <w:pStyle w:val="Heading1"/>
        <w:spacing w:before="120" w:beforeAutospacing="0" w:after="120" w:afterAutospacing="0" w:line="252" w:lineRule="auto"/>
        <w:ind w:firstLine="720"/>
        <w:rPr>
          <w:i/>
          <w:iCs/>
          <w:sz w:val="26"/>
          <w:szCs w:val="26"/>
          <w:lang w:val="vi-VN"/>
        </w:rPr>
      </w:pPr>
      <w:bookmarkStart w:id="2" w:name="Xca3459d7ee46b828a89f3248f99c551dc370421"/>
      <w:r w:rsidRPr="00CE3FFC">
        <w:t xml:space="preserve">1. Khái quát </w:t>
      </w:r>
      <w:r w:rsidR="000B2119" w:rsidRPr="000B2119">
        <w:t>về chính quyền địa phương</w:t>
      </w:r>
    </w:p>
    <w:p w14:paraId="7147A5C4" w14:textId="4D994904"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Hiến pháp năm 2013 </w:t>
      </w:r>
      <w:r w:rsidR="003219F3">
        <w:rPr>
          <w:rFonts w:ascii="Times New Roman" w:hAnsi="Times New Roman"/>
          <w:sz w:val="28"/>
          <w:szCs w:val="28"/>
          <w:lang w:val="vi-VN"/>
        </w:rPr>
        <w:t>(</w:t>
      </w:r>
      <w:r w:rsidRPr="00CE3FFC">
        <w:rPr>
          <w:rFonts w:ascii="Times New Roman" w:hAnsi="Times New Roman"/>
          <w:sz w:val="28"/>
          <w:szCs w:val="28"/>
        </w:rPr>
        <w:t>sửa đổi, bổ sung năm 2025</w:t>
      </w:r>
      <w:r w:rsidR="003219F3">
        <w:rPr>
          <w:rFonts w:ascii="Times New Roman" w:hAnsi="Times New Roman"/>
          <w:sz w:val="28"/>
          <w:szCs w:val="28"/>
          <w:lang w:val="vi-VN"/>
        </w:rPr>
        <w:t>)</w:t>
      </w:r>
      <w:r w:rsidRPr="00CE3FFC">
        <w:rPr>
          <w:rFonts w:ascii="Times New Roman" w:hAnsi="Times New Roman"/>
          <w:sz w:val="28"/>
          <w:szCs w:val="28"/>
        </w:rPr>
        <w:t xml:space="preserve"> và Luật Tổ chức chính quyền địa phương năm 2025 tiếp tục khẳng định vị trí, vai trò của chính quyền địa phương trong hệ thống tổ chức quyền lực nhà nước, đồng thời tạo cơ sở pháp lý quan trọng cho việc đổi mới tổ chức bộ máy theo hướng tinh gọn, hiệu năng, hiệu lực, hiệu quả.</w:t>
      </w:r>
    </w:p>
    <w:p w14:paraId="64AF4F81" w14:textId="68F2FEE6" w:rsidR="008672E4" w:rsidRPr="00CE3FFC" w:rsidRDefault="008672E4"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Trong bối cảnh hiện nay, việc triển khai mô hình chính quyền địa phương hai cấp đặt ra yêu cầu rất lớn đối với hoạt động của Hội đồng nhân dân</w:t>
      </w:r>
      <w:r w:rsidR="003219F3">
        <w:rPr>
          <w:rFonts w:ascii="Times New Roman" w:hAnsi="Times New Roman"/>
          <w:sz w:val="28"/>
          <w:szCs w:val="28"/>
          <w:lang w:val="vi-VN"/>
        </w:rPr>
        <w:t xml:space="preserve"> (HĐND)</w:t>
      </w:r>
      <w:r w:rsidRPr="00CE3FFC">
        <w:rPr>
          <w:rFonts w:ascii="Times New Roman" w:hAnsi="Times New Roman"/>
          <w:sz w:val="28"/>
          <w:szCs w:val="28"/>
        </w:rPr>
        <w:t xml:space="preserve"> và đại biểu Hội đồng nhân dân. Chính quyền địa phương không chỉ thực hiện chức năng quản lý hành chính nhà nước tại địa phương mà còn phải đáp ứng yêu cầu ngày càng </w:t>
      </w:r>
      <w:r w:rsidRPr="00CE3FFC">
        <w:rPr>
          <w:rFonts w:ascii="Times New Roman" w:hAnsi="Times New Roman"/>
          <w:spacing w:val="-4"/>
          <w:sz w:val="28"/>
          <w:szCs w:val="28"/>
        </w:rPr>
        <w:t>cao về quản trị hiện đại, công khai, minh bạch, phục vụ người dân và doanh nghiệp.</w:t>
      </w:r>
    </w:p>
    <w:p w14:paraId="00EA0838" w14:textId="0230278E" w:rsidR="00AB6B98" w:rsidRDefault="008672E4" w:rsidP="00196608">
      <w:pPr>
        <w:pStyle w:val="BodyText"/>
        <w:spacing w:before="120" w:after="120" w:line="252" w:lineRule="auto"/>
        <w:ind w:firstLine="720"/>
        <w:jc w:val="both"/>
        <w:rPr>
          <w:rFonts w:ascii="Times New Roman" w:hAnsi="Times New Roman"/>
          <w:sz w:val="28"/>
          <w:szCs w:val="28"/>
          <w:lang w:val="vi-VN"/>
        </w:rPr>
      </w:pPr>
      <w:r w:rsidRPr="00CE3FFC">
        <w:rPr>
          <w:rFonts w:ascii="Times New Roman" w:hAnsi="Times New Roman"/>
          <w:sz w:val="28"/>
          <w:szCs w:val="28"/>
        </w:rPr>
        <w:t xml:space="preserve">Cùng với sự phát triển mạnh mẽ của chuyển đổi số, yêu cầu cải cách hành chính, phân cấp, phân quyền và nâng cao trách nhiệm giải trình, hoạt động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ngày nay không chỉ dừng lại ở việc ban hành nghị quyết hay tổ chức kỳ họp, mà ngày càng phải thể hiện rõ vai trò giám sát, phản biện, đồng hành cùng chính quyền địa phương trong giải quyết các vấn đề thực tiễn đặt ra.</w:t>
      </w:r>
      <w:bookmarkStart w:id="3" w:name="Xe4567c62f469f019f594287abfc7dc5c6c9e530"/>
      <w:bookmarkEnd w:id="2"/>
    </w:p>
    <w:p w14:paraId="2DE00BCC" w14:textId="219F8CD2" w:rsidR="008672E4" w:rsidRPr="006878B1" w:rsidRDefault="008672E4" w:rsidP="00196608">
      <w:pPr>
        <w:pStyle w:val="Heading1"/>
        <w:spacing w:before="120" w:beforeAutospacing="0" w:after="120" w:afterAutospacing="0" w:line="252" w:lineRule="auto"/>
        <w:ind w:firstLine="720"/>
      </w:pPr>
      <w:r w:rsidRPr="006878B1">
        <w:t>2. Vị trí, tính chất pháp lý của Hội đồng nhân dân</w:t>
      </w:r>
    </w:p>
    <w:p w14:paraId="07316841" w14:textId="4F51B2F5"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quy định tại Điều 113 Hiến pháp năm 2013 </w:t>
      </w:r>
      <w:r w:rsidR="003219F3">
        <w:rPr>
          <w:rFonts w:ascii="Times New Roman" w:hAnsi="Times New Roman"/>
          <w:sz w:val="28"/>
          <w:szCs w:val="28"/>
          <w:lang w:val="vi-VN"/>
        </w:rPr>
        <w:t>(</w:t>
      </w:r>
      <w:r w:rsidRPr="00CE3FFC">
        <w:rPr>
          <w:rFonts w:ascii="Times New Roman" w:hAnsi="Times New Roman"/>
          <w:sz w:val="28"/>
          <w:szCs w:val="28"/>
        </w:rPr>
        <w:t>sửa đổi, bổ sung năm 2025</w:t>
      </w:r>
      <w:r w:rsidR="003219F3">
        <w:rPr>
          <w:rFonts w:ascii="Times New Roman" w:hAnsi="Times New Roman"/>
          <w:sz w:val="28"/>
          <w:szCs w:val="28"/>
          <w:lang w:val="vi-VN"/>
        </w:rPr>
        <w:t>)</w:t>
      </w:r>
      <w:r w:rsidRPr="00CE3FFC">
        <w:rPr>
          <w:rFonts w:ascii="Times New Roman" w:hAnsi="Times New Roman"/>
          <w:sz w:val="28"/>
          <w:szCs w:val="28"/>
        </w:rPr>
        <w:t xml:space="preserve">,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là cơ quan quyền lực nhà nước ở địa phương, đại diện cho ý chí, nguyện vọng và quyền làm chủ củ</w:t>
      </w:r>
      <w:bookmarkStart w:id="4" w:name="_GoBack"/>
      <w:bookmarkEnd w:id="4"/>
      <w:r w:rsidRPr="00CE3FFC">
        <w:rPr>
          <w:rFonts w:ascii="Times New Roman" w:hAnsi="Times New Roman"/>
          <w:sz w:val="28"/>
          <w:szCs w:val="28"/>
        </w:rPr>
        <w:t>a Nhân dân, do Nhân dân địa phương bầu ra, chịu trách nhiệm trước Nhân dân địa phương và cơ quan nhà nước cấp trên.</w:t>
      </w:r>
    </w:p>
    <w:p w14:paraId="7FFD0899" w14:textId="3155030E" w:rsidR="008672E4" w:rsidRPr="00CE3FFC" w:rsidRDefault="008672E4"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Luật Tổ chức chính quyền địa phương năm 2025 tiếp tục cụ thể hóa vị trí pháp lý, chức năng, nhiệm vụ và quyền hạn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trong điều kiện đổi mới mô hình tổ chức chính quyền địa phương </w:t>
      </w:r>
      <w:r w:rsidR="003219F3">
        <w:rPr>
          <w:rFonts w:ascii="Times New Roman" w:hAnsi="Times New Roman"/>
          <w:sz w:val="28"/>
          <w:szCs w:val="28"/>
          <w:lang w:val="vi-VN"/>
        </w:rPr>
        <w:t>còn 2 cấp</w:t>
      </w:r>
      <w:r w:rsidRPr="00CE3FFC">
        <w:rPr>
          <w:rFonts w:ascii="Times New Roman" w:hAnsi="Times New Roman"/>
          <w:sz w:val="28"/>
          <w:szCs w:val="28"/>
        </w:rPr>
        <w:t>.</w:t>
      </w:r>
      <w:r w:rsidR="00F320E2">
        <w:rPr>
          <w:rFonts w:ascii="Times New Roman" w:hAnsi="Times New Roman"/>
          <w:sz w:val="28"/>
          <w:szCs w:val="28"/>
        </w:rPr>
        <w:t xml:space="preserve"> </w:t>
      </w:r>
      <w:r w:rsidRPr="00CE3FFC">
        <w:rPr>
          <w:rFonts w:ascii="Times New Roman" w:hAnsi="Times New Roman"/>
          <w:sz w:val="28"/>
          <w:szCs w:val="28"/>
        </w:rPr>
        <w:t>Đây là thiết chế đặc biệt quan trọng trong tổ chức bộ máy nhà nước ở địa phương</w:t>
      </w:r>
      <w:r w:rsidR="001F38D1">
        <w:rPr>
          <w:rFonts w:ascii="Times New Roman" w:hAnsi="Times New Roman"/>
          <w:sz w:val="28"/>
          <w:szCs w:val="28"/>
        </w:rPr>
        <w:t xml:space="preserve"> đã được hình thành và phát triển qua hơn 80 năm qua</w:t>
      </w:r>
      <w:r w:rsidRPr="00CE3FFC">
        <w:rPr>
          <w:rFonts w:ascii="Times New Roman" w:hAnsi="Times New Roman"/>
          <w:sz w:val="28"/>
          <w:szCs w:val="28"/>
        </w:rPr>
        <w:t xml:space="preserve">. Thông qua </w:t>
      </w:r>
      <w:r w:rsidR="003219F3">
        <w:rPr>
          <w:rFonts w:ascii="Times New Roman" w:hAnsi="Times New Roman"/>
          <w:sz w:val="28"/>
          <w:szCs w:val="28"/>
          <w:lang w:val="vi-VN"/>
        </w:rPr>
        <w:t>HĐND</w:t>
      </w:r>
      <w:r w:rsidRPr="00CE3FFC">
        <w:rPr>
          <w:rFonts w:ascii="Times New Roman" w:hAnsi="Times New Roman"/>
          <w:sz w:val="28"/>
          <w:szCs w:val="28"/>
        </w:rPr>
        <w:t xml:space="preserve">, quyền làm chủ của Nhân dân được thể hiện bằng các quyết định liên quan trực tiếp đến phát triển kinh tế – xã hội, </w:t>
      </w:r>
      <w:r w:rsidRPr="00A911A8">
        <w:rPr>
          <w:rFonts w:ascii="Times New Roman" w:hAnsi="Times New Roman"/>
          <w:sz w:val="28"/>
          <w:szCs w:val="28"/>
        </w:rPr>
        <w:t xml:space="preserve">ngân sách, đầu tư công, </w:t>
      </w:r>
      <w:proofErr w:type="gramStart"/>
      <w:r w:rsidRPr="00A911A8">
        <w:rPr>
          <w:rFonts w:ascii="Times New Roman" w:hAnsi="Times New Roman"/>
          <w:sz w:val="28"/>
          <w:szCs w:val="28"/>
        </w:rPr>
        <w:t>an</w:t>
      </w:r>
      <w:proofErr w:type="gramEnd"/>
      <w:r w:rsidRPr="00A911A8">
        <w:rPr>
          <w:rFonts w:ascii="Times New Roman" w:hAnsi="Times New Roman"/>
          <w:sz w:val="28"/>
          <w:szCs w:val="28"/>
        </w:rPr>
        <w:t xml:space="preserve"> sinh xã hội, bảo vệ môi trường và nhiều vấn đề dân sinh khác.</w:t>
      </w:r>
    </w:p>
    <w:p w14:paraId="5B266F25" w14:textId="0F78CDEF" w:rsidR="00AB6B98" w:rsidRDefault="008672E4" w:rsidP="00196608">
      <w:pPr>
        <w:pStyle w:val="BodyText"/>
        <w:spacing w:before="120" w:after="120" w:line="252" w:lineRule="auto"/>
        <w:ind w:firstLine="720"/>
        <w:jc w:val="both"/>
        <w:rPr>
          <w:rFonts w:ascii="Times New Roman" w:hAnsi="Times New Roman"/>
          <w:spacing w:val="-4"/>
          <w:sz w:val="28"/>
          <w:szCs w:val="28"/>
          <w:lang w:val="vi-VN"/>
        </w:rPr>
      </w:pPr>
      <w:r w:rsidRPr="00CE3FFC">
        <w:rPr>
          <w:rFonts w:ascii="Times New Roman" w:hAnsi="Times New Roman"/>
          <w:sz w:val="28"/>
          <w:szCs w:val="28"/>
        </w:rPr>
        <w:t xml:space="preserve">Hoạt động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vì vậy có ý nghĩa rất lớn đối với niềm tin của người dân đối với bộ máy nhà nước ở địa phương. Chất lượng hoạt động của </w:t>
      </w:r>
      <w:r w:rsidR="003219F3">
        <w:rPr>
          <w:rFonts w:ascii="Times New Roman" w:hAnsi="Times New Roman"/>
          <w:sz w:val="28"/>
          <w:szCs w:val="28"/>
          <w:lang w:val="vi-VN"/>
        </w:rPr>
        <w:t>HĐND</w:t>
      </w:r>
      <w:r w:rsidR="00196608">
        <w:rPr>
          <w:rFonts w:ascii="Times New Roman" w:hAnsi="Times New Roman"/>
          <w:sz w:val="28"/>
          <w:szCs w:val="28"/>
        </w:rPr>
        <w:t xml:space="preserve"> </w:t>
      </w:r>
      <w:r w:rsidRPr="00CE3FFC">
        <w:rPr>
          <w:rFonts w:ascii="Times New Roman" w:hAnsi="Times New Roman"/>
          <w:sz w:val="28"/>
          <w:szCs w:val="28"/>
        </w:rPr>
        <w:t xml:space="preserve">không chỉ được đánh giá qua số lượng nghị quyết được ban hành mà quan trọng hơn là tính thực chất, tính khả thi và hiệu quả của các </w:t>
      </w:r>
      <w:r w:rsidRPr="00CE3FFC">
        <w:rPr>
          <w:rFonts w:ascii="Times New Roman" w:hAnsi="Times New Roman"/>
          <w:spacing w:val="-4"/>
          <w:sz w:val="28"/>
          <w:szCs w:val="28"/>
        </w:rPr>
        <w:t>quyết định, hoạt động giám sát và trách nhiệm theo đuổi các vấn đề cử tri quan tâm.</w:t>
      </w:r>
      <w:bookmarkStart w:id="5" w:name="X8f02875d00a3d89fec945f078fbeb116f7b2e7b"/>
      <w:bookmarkEnd w:id="3"/>
    </w:p>
    <w:p w14:paraId="12F61ACE" w14:textId="5CC87246" w:rsidR="008672E4" w:rsidRPr="006878B1" w:rsidRDefault="008672E4" w:rsidP="00196608">
      <w:pPr>
        <w:pStyle w:val="Heading1"/>
        <w:spacing w:before="120" w:beforeAutospacing="0" w:after="120" w:afterAutospacing="0" w:line="252" w:lineRule="auto"/>
        <w:ind w:firstLine="720"/>
      </w:pPr>
      <w:r w:rsidRPr="00CE3FFC">
        <w:t xml:space="preserve">3. Vai trò của Hội đồng nhân dân </w:t>
      </w:r>
    </w:p>
    <w:p w14:paraId="066F0357" w14:textId="2ABF4B90"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điều kiện hiện nay, vai trò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ngày càng được xã hội quan tâm. Người dân không chỉ kỳ vọng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ban hành đúng nghị quyết mà còn kỳ </w:t>
      </w:r>
      <w:r w:rsidRPr="00CE3FFC">
        <w:rPr>
          <w:rFonts w:ascii="Times New Roman" w:hAnsi="Times New Roman"/>
          <w:sz w:val="28"/>
          <w:szCs w:val="28"/>
        </w:rPr>
        <w:lastRenderedPageBreak/>
        <w:t>vọng hoạt động giám sát mạnh mẽ hơn, chất vấn rõ trách nhiệm hơn và theo đuổi đến cùng các vấn đề dân sinh.</w:t>
      </w:r>
    </w:p>
    <w:p w14:paraId="6BDFE46A" w14:textId="5F7F4AA6" w:rsidR="008672E4" w:rsidRPr="00CE3FFC" w:rsidRDefault="008672E4"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Hoạt động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ngày càng phải chuyển mạnh theo hướng thực chất, gần dân, công khai, minh bạch, tăng cường trách nhiệm giải trình và gắn với hiệu quả thực tế.</w:t>
      </w:r>
    </w:p>
    <w:p w14:paraId="074A9F1D" w14:textId="24301156"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bối cảnh mạng xã hội và môi trường số phát triển mạnh mẽ, mọi hoạt động của đại biểu và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đều được cử tri theo dõi sát</w:t>
      </w:r>
      <w:r w:rsidR="003219F3">
        <w:rPr>
          <w:rFonts w:ascii="Times New Roman" w:hAnsi="Times New Roman"/>
          <w:sz w:val="28"/>
          <w:szCs w:val="28"/>
          <w:lang w:val="vi-VN"/>
        </w:rPr>
        <w:t xml:space="preserve"> sao</w:t>
      </w:r>
      <w:r w:rsidRPr="00CE3FFC">
        <w:rPr>
          <w:rFonts w:ascii="Times New Roman" w:hAnsi="Times New Roman"/>
          <w:sz w:val="28"/>
          <w:szCs w:val="28"/>
        </w:rPr>
        <w:t>. Điều đó vừa tạo áp lực nhưng đồng thời cũng là động lực để đổi mới hoạt động dân cử theo hướng chuyên nghiệp hơn.</w:t>
      </w:r>
    </w:p>
    <w:bookmarkEnd w:id="1"/>
    <w:bookmarkEnd w:id="5"/>
    <w:p w14:paraId="54C6BE87" w14:textId="73AF3116" w:rsidR="00A63B5E" w:rsidRPr="00CE3FFC" w:rsidRDefault="008672E4" w:rsidP="00196608">
      <w:pPr>
        <w:pStyle w:val="Heading1"/>
        <w:spacing w:before="120" w:beforeAutospacing="0" w:after="120" w:afterAutospacing="0" w:line="252" w:lineRule="auto"/>
        <w:ind w:firstLine="720"/>
        <w:rPr>
          <w:sz w:val="26"/>
          <w:szCs w:val="26"/>
        </w:rPr>
      </w:pPr>
      <w:r w:rsidRPr="00CE3FFC">
        <w:rPr>
          <w:sz w:val="26"/>
          <w:szCs w:val="26"/>
        </w:rPr>
        <w:t>II. NHỮNG ĐIỂM MỚI CỦA LUẬT NĂM 2025</w:t>
      </w:r>
    </w:p>
    <w:p w14:paraId="67881436" w14:textId="6FDE2193"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Luật Tổ chức chính quyền địa phương năm 2025 được ban hành trong bối cảnh cả nước </w:t>
      </w:r>
      <w:r w:rsidR="001F38D1">
        <w:rPr>
          <w:rFonts w:ascii="Times New Roman" w:hAnsi="Times New Roman"/>
          <w:sz w:val="28"/>
          <w:szCs w:val="28"/>
        </w:rPr>
        <w:t xml:space="preserve">bước vào kỷ nguyên vươn mình và </w:t>
      </w:r>
      <w:r w:rsidRPr="00CE3FFC">
        <w:rPr>
          <w:rFonts w:ascii="Times New Roman" w:hAnsi="Times New Roman"/>
          <w:sz w:val="28"/>
          <w:szCs w:val="28"/>
        </w:rPr>
        <w:t xml:space="preserve">tiếp tục </w:t>
      </w:r>
      <w:r w:rsidR="001F38D1">
        <w:rPr>
          <w:rFonts w:ascii="Times New Roman" w:hAnsi="Times New Roman"/>
          <w:sz w:val="28"/>
          <w:szCs w:val="28"/>
        </w:rPr>
        <w:t>thực hiện quyết liệt việc</w:t>
      </w:r>
      <w:r w:rsidRPr="00CE3FFC">
        <w:rPr>
          <w:rFonts w:ascii="Times New Roman" w:hAnsi="Times New Roman"/>
          <w:sz w:val="28"/>
          <w:szCs w:val="28"/>
        </w:rPr>
        <w:t xml:space="preserve"> sắp xếp tổ chức bộ máy</w:t>
      </w:r>
      <w:r w:rsidR="001F38D1">
        <w:rPr>
          <w:rFonts w:ascii="Times New Roman" w:hAnsi="Times New Roman"/>
          <w:sz w:val="28"/>
          <w:szCs w:val="28"/>
        </w:rPr>
        <w:t xml:space="preserve"> nhà nước</w:t>
      </w:r>
      <w:r w:rsidRPr="00CE3FFC">
        <w:rPr>
          <w:rFonts w:ascii="Times New Roman" w:hAnsi="Times New Roman"/>
          <w:sz w:val="28"/>
          <w:szCs w:val="28"/>
        </w:rPr>
        <w:t xml:space="preserve">, thực hiện mô hình chính quyền địa phương hai cấp và yêu cầu đổi mới quản trị địa phương theo hướng hiện đại, hiệu năng, hiệu lực, hiệu quả. So với trước đây, Luật có nhiều điểm mới quan trọng, tác động trực tiếp đến tổ chức và hoạt động của </w:t>
      </w:r>
      <w:r w:rsidR="003219F3">
        <w:rPr>
          <w:rFonts w:ascii="Times New Roman" w:hAnsi="Times New Roman"/>
          <w:sz w:val="28"/>
          <w:szCs w:val="28"/>
          <w:lang w:val="vi-VN"/>
        </w:rPr>
        <w:t>HĐND</w:t>
      </w:r>
      <w:r w:rsidRPr="00CE3FFC">
        <w:rPr>
          <w:rFonts w:ascii="Times New Roman" w:hAnsi="Times New Roman"/>
          <w:sz w:val="28"/>
          <w:szCs w:val="28"/>
        </w:rPr>
        <w:t xml:space="preserve">, Ủy ban nhân dân và đại biểu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các cấp.</w:t>
      </w:r>
    </w:p>
    <w:p w14:paraId="6A7C4D48" w14:textId="77777777" w:rsidR="00A63B5E" w:rsidRPr="00AB6B98" w:rsidRDefault="00A63B5E" w:rsidP="00196608">
      <w:pPr>
        <w:pStyle w:val="Heading3"/>
        <w:spacing w:line="252" w:lineRule="auto"/>
      </w:pPr>
      <w:r w:rsidRPr="00B74B26">
        <w:rPr>
          <w:b/>
          <w:bCs w:val="0"/>
        </w:rPr>
        <w:t>1</w:t>
      </w:r>
      <w:r w:rsidRPr="00AB6B98">
        <w:t xml:space="preserve">. </w:t>
      </w:r>
      <w:r w:rsidRPr="008F03D8">
        <w:rPr>
          <w:b/>
          <w:bCs w:val="0"/>
        </w:rPr>
        <w:t>Đổi mới mô hình tổ chức chính quyền địa phương</w:t>
      </w:r>
    </w:p>
    <w:p w14:paraId="3DADB20D"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Một trong những điểm mới nổi bật của Luật là tiếp tục hoàn thiện mô hình tổ chức chính quyền địa phương theo hướng tinh gọn, phù hợp với yêu cầu phát triển và thực tiễn quản trị hiện nay.</w:t>
      </w:r>
    </w:p>
    <w:p w14:paraId="4B946FF8"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Việc thực hiện mô hình chính quyền địa phương hai cấp đã tạo ra sự thay đổi lớn trong tổ chức bộ máy và phương thức hoạt động của chính quyền địa phương. Theo đó giảm tầng nấc trung gian; tăng tính chủ động của cấp cơ sở; nâng cao hiệu quả quản lý, điều hành và bảo đảm bộ máy hoạt động thông suốt, gần dân hơn. </w:t>
      </w:r>
    </w:p>
    <w:p w14:paraId="18984F5E" w14:textId="6885C54E"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bối cảnh đó, vai trò của </w:t>
      </w:r>
      <w:r w:rsidR="003219F3">
        <w:rPr>
          <w:rFonts w:ascii="Times New Roman" w:hAnsi="Times New Roman"/>
          <w:sz w:val="28"/>
          <w:szCs w:val="28"/>
          <w:lang w:val="vi-VN"/>
        </w:rPr>
        <w:t>HĐND</w:t>
      </w:r>
      <w:r w:rsidRPr="00CE3FFC">
        <w:rPr>
          <w:rFonts w:ascii="Times New Roman" w:hAnsi="Times New Roman"/>
          <w:sz w:val="28"/>
          <w:szCs w:val="28"/>
        </w:rPr>
        <w:t xml:space="preserve">, đặc biệt là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cấp xã, ngày càng được đề cao. Đây là cấp trực tiếp gần dân nhất, phản ánh rõ nhất chất lượng hoạt động của chính quyền cơ sở và khả năng giải quyết các vấn đề dân sinh phát sinh từ thực tiễn.</w:t>
      </w:r>
    </w:p>
    <w:p w14:paraId="26298D8F" w14:textId="5189CCA2"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Đồng thời, Luật cũng tiếp tục làm rõ vị trí, vai trò của Thường trực </w:t>
      </w:r>
      <w:r w:rsidR="003219F3">
        <w:rPr>
          <w:rFonts w:ascii="Times New Roman" w:hAnsi="Times New Roman"/>
          <w:sz w:val="28"/>
          <w:szCs w:val="28"/>
          <w:lang w:val="vi-VN"/>
        </w:rPr>
        <w:t>HĐND</w:t>
      </w:r>
      <w:r w:rsidRPr="00CE3FFC">
        <w:rPr>
          <w:rFonts w:ascii="Times New Roman" w:hAnsi="Times New Roman"/>
          <w:sz w:val="28"/>
          <w:szCs w:val="28"/>
        </w:rPr>
        <w:t xml:space="preserve">, các Ban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và đại biểu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trong điều kiện đổi mới tổ chức bộ máy hiện nay.</w:t>
      </w:r>
    </w:p>
    <w:p w14:paraId="23287A92" w14:textId="77777777" w:rsidR="00A63B5E" w:rsidRPr="00CE3FFC" w:rsidRDefault="00A63B5E" w:rsidP="00196608">
      <w:pPr>
        <w:pStyle w:val="Heading3"/>
        <w:spacing w:line="252" w:lineRule="auto"/>
      </w:pPr>
      <w:r w:rsidRPr="00B74B26">
        <w:rPr>
          <w:b/>
          <w:bCs w:val="0"/>
        </w:rPr>
        <w:t>2.</w:t>
      </w:r>
      <w:r w:rsidRPr="00CE3FFC">
        <w:t xml:space="preserve"> </w:t>
      </w:r>
      <w:r w:rsidRPr="008F03D8">
        <w:rPr>
          <w:b/>
          <w:bCs w:val="0"/>
        </w:rPr>
        <w:t>Phân định rõ thẩm quyền, tăng tính chủ động của địa phương</w:t>
      </w:r>
    </w:p>
    <w:p w14:paraId="62F301C9"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Luật Tổ chức chính quyền địa phương năm 2025 tiếp tục đẩy mạnh phân cấp, phân quyền và phân định rõ hơn thẩm quyền giữa các cấp chính quyền địa phương theo hướng cấp nào sát thực tiễn hơn thì giao cấp đó quyết định; gắn quyền hạn với trách nhiệm; đồng thời tăng cường kiểm tra, giám sát và trách nhiệm giải trình. </w:t>
      </w:r>
    </w:p>
    <w:p w14:paraId="1F98788D" w14:textId="6E3D25C4"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lastRenderedPageBreak/>
        <w:t xml:space="preserve">Theo đó,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cấp tỉnh tập trung quyết định các vấn đề chiến lược, liên vùng, quy hoạch, đầu tư công, ngân sách và cơ chế chính sách lớn của địa phương</w:t>
      </w:r>
      <w:r w:rsidR="001F38D1">
        <w:rPr>
          <w:rStyle w:val="FootnoteReference"/>
          <w:rFonts w:ascii="Times New Roman" w:hAnsi="Times New Roman"/>
          <w:sz w:val="28"/>
          <w:szCs w:val="28"/>
        </w:rPr>
        <w:footnoteReference w:id="1"/>
      </w:r>
      <w:r w:rsidRPr="00CE3FFC">
        <w:rPr>
          <w:rFonts w:ascii="Times New Roman" w:hAnsi="Times New Roman"/>
          <w:sz w:val="28"/>
          <w:szCs w:val="28"/>
        </w:rPr>
        <w:t>.</w:t>
      </w:r>
    </w:p>
    <w:p w14:paraId="37558EB7" w14:textId="22B566B2"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khi đó,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cấp xã tập trung giải quyết các vấn đề trực tiếp liên quan đến đời sống Nhân dân như: quản lý địa bàn; trật tự đô thị; môi trường; </w:t>
      </w:r>
      <w:proofErr w:type="gramStart"/>
      <w:r w:rsidRPr="00CE3FFC">
        <w:rPr>
          <w:rFonts w:ascii="Times New Roman" w:hAnsi="Times New Roman"/>
          <w:sz w:val="28"/>
          <w:szCs w:val="28"/>
        </w:rPr>
        <w:t>an</w:t>
      </w:r>
      <w:proofErr w:type="gramEnd"/>
      <w:r w:rsidRPr="00CE3FFC">
        <w:rPr>
          <w:rFonts w:ascii="Times New Roman" w:hAnsi="Times New Roman"/>
          <w:sz w:val="28"/>
          <w:szCs w:val="28"/>
        </w:rPr>
        <w:t xml:space="preserve"> sinh xã hội và các vấn đề dân sinh tại cơ sở</w:t>
      </w:r>
      <w:r w:rsidR="001F38D1">
        <w:rPr>
          <w:rStyle w:val="FootnoteReference"/>
          <w:rFonts w:ascii="Times New Roman" w:hAnsi="Times New Roman"/>
          <w:sz w:val="28"/>
          <w:szCs w:val="28"/>
        </w:rPr>
        <w:footnoteReference w:id="2"/>
      </w:r>
      <w:r w:rsidRPr="00CE3FFC">
        <w:rPr>
          <w:rFonts w:ascii="Times New Roman" w:hAnsi="Times New Roman"/>
          <w:sz w:val="28"/>
          <w:szCs w:val="28"/>
        </w:rPr>
        <w:t xml:space="preserve">. </w:t>
      </w:r>
    </w:p>
    <w:p w14:paraId="6850E5FC"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Việc phân định rõ thẩm quyền là cơ sở rất quan trọng để nâng cao tính chủ động, sáng tạo của địa phương, hạn chế tình trạng chồng chéo, né tránh trách nhiệm hoặc đùn đẩy công việc giữa các cấp chính quyền.</w:t>
      </w:r>
    </w:p>
    <w:p w14:paraId="0293D6C8"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Đây cũng là cơ sở để nâng cao hiệu quả quản trị địa phương và tăng trách nhiệm của từng cấp, từng cơ quan trong quá trình tổ chức thực hiện nhiệm vụ.</w:t>
      </w:r>
    </w:p>
    <w:p w14:paraId="7CA36F26" w14:textId="76C95BB6" w:rsidR="00A63B5E" w:rsidRPr="008F03D8" w:rsidRDefault="00A63B5E" w:rsidP="00196608">
      <w:pPr>
        <w:pStyle w:val="Heading3"/>
        <w:spacing w:line="252" w:lineRule="auto"/>
        <w:rPr>
          <w:b/>
          <w:bCs w:val="0"/>
        </w:rPr>
      </w:pPr>
      <w:r w:rsidRPr="00B74B26">
        <w:rPr>
          <w:b/>
          <w:bCs w:val="0"/>
        </w:rPr>
        <w:t>3</w:t>
      </w:r>
      <w:r w:rsidRPr="00CE3FFC">
        <w:t xml:space="preserve">. </w:t>
      </w:r>
      <w:r w:rsidRPr="008F03D8">
        <w:rPr>
          <w:b/>
          <w:bCs w:val="0"/>
        </w:rPr>
        <w:t xml:space="preserve">Nâng cao hiệu quả hoạt động của </w:t>
      </w:r>
      <w:r w:rsidR="00692B95" w:rsidRPr="008F03D8">
        <w:rPr>
          <w:b/>
          <w:bCs w:val="0"/>
        </w:rPr>
        <w:t>Hội đồng nhân dân</w:t>
      </w:r>
    </w:p>
    <w:p w14:paraId="24EC035D" w14:textId="1618B7E1"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Luật năm 2025 tiếp tục đặt ra yêu cầu đổi mới mạnh mẽ phương thức hoạt động của </w:t>
      </w:r>
      <w:r w:rsidR="008B36EB">
        <w:rPr>
          <w:rFonts w:ascii="Times New Roman" w:hAnsi="Times New Roman"/>
          <w:sz w:val="28"/>
          <w:szCs w:val="28"/>
          <w:lang w:val="vi-VN"/>
        </w:rPr>
        <w:t>HĐND</w:t>
      </w:r>
      <w:r w:rsidR="008B36EB" w:rsidRPr="00CE3FFC">
        <w:rPr>
          <w:rFonts w:ascii="Times New Roman" w:hAnsi="Times New Roman"/>
          <w:sz w:val="28"/>
          <w:szCs w:val="28"/>
        </w:rPr>
        <w:t xml:space="preserve"> </w:t>
      </w:r>
      <w:r w:rsidRPr="00CE3FFC">
        <w:rPr>
          <w:rFonts w:ascii="Times New Roman" w:hAnsi="Times New Roman"/>
          <w:sz w:val="28"/>
          <w:szCs w:val="28"/>
        </w:rPr>
        <w:t xml:space="preserve">theo hướng thực chất hơn; hiệu quả hơn; tăng cường giám sát; nâng cao trách nhiệm giải trình và bám sát thực tiễn địa phương hơn. </w:t>
      </w:r>
    </w:p>
    <w:p w14:paraId="0D49C940" w14:textId="0A953E6D"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Hoạt động kỳ họp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tiếp tục được đổi mới theo hướng giảm thời gian đọc báo cáo; tăng thời gian thảo luận; tăng tính tranh luận; nâng cao chất lượng chất vấn và theo dõi kết quả thực hiện sau kỳ họp. </w:t>
      </w:r>
    </w:p>
    <w:p w14:paraId="62BA5425"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Bên cạnh đó, hoạt động giám sát cũng được yêu cầu thực hiện thực chất hơn, không chỉ dừng ở việc phát hiện vấn đề mà phải theo dõi đến cùng việc thực hiện kết luận, kiến nghị sau giám sát.</w:t>
      </w:r>
    </w:p>
    <w:p w14:paraId="6EF9DF76" w14:textId="6F5B2503"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Luật cũng tạo cơ sở để đẩy mạnh chuyển đổi số; ứng dụng công nghệ thông tin; khai thác dữ liệu và ứng dụng trí tuệ nhân tạo trong hoạt động quản lý, điều hành và hoạt động dân cử. Trong điều kiện hiện nay, đây là yêu cầu rất quan trọng nhằm nâng cao chất lượng hoạt động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và đáp ứng yêu cầu quản trị địa phương hiện đại.</w:t>
      </w:r>
    </w:p>
    <w:p w14:paraId="02FE9633" w14:textId="77777777" w:rsidR="00A63B5E" w:rsidRPr="00CE3FFC" w:rsidRDefault="00A63B5E" w:rsidP="00196608">
      <w:pPr>
        <w:pStyle w:val="Heading3"/>
        <w:spacing w:line="252" w:lineRule="auto"/>
      </w:pPr>
      <w:r w:rsidRPr="00EF3948">
        <w:rPr>
          <w:b/>
          <w:bCs w:val="0"/>
        </w:rPr>
        <w:t>4.</w:t>
      </w:r>
      <w:r w:rsidRPr="00CE3FFC">
        <w:t xml:space="preserve"> </w:t>
      </w:r>
      <w:r w:rsidRPr="008F03D8">
        <w:rPr>
          <w:b/>
          <w:bCs w:val="0"/>
        </w:rPr>
        <w:t>Tăng trách nhiệm của đại biểu Hội đồng nhân dân</w:t>
      </w:r>
    </w:p>
    <w:p w14:paraId="7BD4DE64" w14:textId="13B2A9C2"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Một điểm mới rất đáng chú ý của Luật là tiếp tục đề cao trách nhiệm, chất lượng và hiệu quả hoạt động của đại biểu </w:t>
      </w:r>
      <w:r w:rsidR="003219F3">
        <w:rPr>
          <w:rFonts w:ascii="Times New Roman" w:hAnsi="Times New Roman"/>
          <w:sz w:val="28"/>
          <w:szCs w:val="28"/>
          <w:lang w:val="vi-VN"/>
        </w:rPr>
        <w:t>HĐND</w:t>
      </w:r>
      <w:r w:rsidRPr="00CE3FFC">
        <w:rPr>
          <w:rFonts w:ascii="Times New Roman" w:hAnsi="Times New Roman"/>
          <w:sz w:val="28"/>
          <w:szCs w:val="28"/>
        </w:rPr>
        <w:t>.</w:t>
      </w:r>
    </w:p>
    <w:p w14:paraId="3064A78E" w14:textId="59788273" w:rsidR="00A63B5E" w:rsidRPr="00CE3FFC" w:rsidRDefault="00A63B5E" w:rsidP="00196608">
      <w:pPr>
        <w:pStyle w:val="BodyText"/>
        <w:tabs>
          <w:tab w:val="left" w:pos="720"/>
        </w:tabs>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Luật quy định rõ hơn nghĩa vụ của đại biểu trong việc tham gia đầy đủ các hoạt động của </w:t>
      </w:r>
      <w:r w:rsidR="003219F3">
        <w:rPr>
          <w:rFonts w:ascii="Times New Roman" w:hAnsi="Times New Roman"/>
          <w:sz w:val="28"/>
          <w:szCs w:val="28"/>
          <w:lang w:val="vi-VN"/>
        </w:rPr>
        <w:t>HĐND</w:t>
      </w:r>
      <w:r w:rsidRPr="00CE3FFC">
        <w:rPr>
          <w:rFonts w:ascii="Times New Roman" w:hAnsi="Times New Roman"/>
          <w:sz w:val="28"/>
          <w:szCs w:val="28"/>
        </w:rPr>
        <w:t xml:space="preserve">; giữ mối liên hệ chặt chẽ với cử tri; tiếp xúc cử tri; tiếp công dân; tham gia giám sát; nghiên cứu tài liệu và theo dõi việc giải quyết kiến nghị của Nhân dân. </w:t>
      </w:r>
    </w:p>
    <w:p w14:paraId="207CBB7E" w14:textId="77777777" w:rsidR="00A63B5E" w:rsidRPr="00CE3FFC" w:rsidRDefault="00A63B5E"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Đồng thời, trách nhiệm giải trình của đại biểu trước cử tri cũng ngày càng được nhấn mạnh hơn.</w:t>
      </w:r>
    </w:p>
    <w:p w14:paraId="46E70C2A" w14:textId="62E52378" w:rsidR="00A63B5E" w:rsidRDefault="00A63B5E" w:rsidP="00196608">
      <w:pPr>
        <w:pStyle w:val="BodyText"/>
        <w:tabs>
          <w:tab w:val="left" w:pos="720"/>
        </w:tabs>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lastRenderedPageBreak/>
        <w:t xml:space="preserve">Trong điều kiện hiện nay, người dân không chỉ quan tâm đại biểu phát biểu bao nhiêu lần, mà quan tâm đại biểu có gần dân hay không; có phản ánh trung thực ý kiến của cử tri hay không; có theo đuổi vấn đề đến cùng hay không và có tạo được chuyển biến thực chất trong đời sống xã hội hay không. </w:t>
      </w:r>
      <w:r w:rsidRPr="008F03D8">
        <w:rPr>
          <w:rFonts w:ascii="Times New Roman" w:hAnsi="Times New Roman"/>
          <w:sz w:val="28"/>
          <w:szCs w:val="28"/>
        </w:rPr>
        <w:t>Do đó, Luật Tổ chức chính quyền địa phương năm 2025 không chỉ đổi mới về tổ chức bộ máy mà còn đặt ra yêu cầu đổi mới mạnh mẽ về tư duy hoạt động, phương pháp hoạt động và trách nhiệm của đại biểu Hội đồng nhân dân</w:t>
      </w:r>
      <w:r w:rsidR="008F03D8" w:rsidRPr="008F03D8">
        <w:rPr>
          <w:rFonts w:ascii="Times New Roman" w:hAnsi="Times New Roman"/>
          <w:sz w:val="28"/>
          <w:szCs w:val="28"/>
        </w:rPr>
        <w:t>.</w:t>
      </w:r>
    </w:p>
    <w:p w14:paraId="44749D14" w14:textId="77777777" w:rsidR="00EF3948" w:rsidRPr="00EF3948" w:rsidRDefault="00EF3948" w:rsidP="00EF3948">
      <w:pPr>
        <w:pStyle w:val="BodyText"/>
        <w:tabs>
          <w:tab w:val="left" w:pos="720"/>
        </w:tabs>
        <w:spacing w:line="252" w:lineRule="auto"/>
        <w:ind w:firstLine="720"/>
        <w:jc w:val="both"/>
        <w:rPr>
          <w:rFonts w:ascii="Times New Roman" w:hAnsi="Times New Roman"/>
          <w:b/>
          <w:bCs/>
          <w:sz w:val="28"/>
          <w:szCs w:val="28"/>
        </w:rPr>
      </w:pPr>
      <w:r w:rsidRPr="00EF3948">
        <w:rPr>
          <w:rFonts w:ascii="Times New Roman" w:hAnsi="Times New Roman"/>
          <w:b/>
          <w:bCs/>
          <w:sz w:val="28"/>
          <w:szCs w:val="28"/>
        </w:rPr>
        <w:t>5. Số lượng đại biểu Hội đồng nhân dân</w:t>
      </w:r>
    </w:p>
    <w:p w14:paraId="48BAD2AB" w14:textId="77777777" w:rsidR="00EF3948" w:rsidRPr="00EF3948" w:rsidRDefault="00EF3948" w:rsidP="00EF3948">
      <w:pPr>
        <w:pStyle w:val="BodyText"/>
        <w:tabs>
          <w:tab w:val="left" w:pos="720"/>
        </w:tabs>
        <w:spacing w:line="252" w:lineRule="auto"/>
        <w:ind w:firstLine="720"/>
        <w:jc w:val="both"/>
        <w:rPr>
          <w:rFonts w:ascii="Times New Roman" w:hAnsi="Times New Roman"/>
          <w:sz w:val="28"/>
          <w:szCs w:val="28"/>
        </w:rPr>
      </w:pPr>
      <w:r w:rsidRPr="00EF3948">
        <w:rPr>
          <w:rFonts w:ascii="Times New Roman" w:hAnsi="Times New Roman"/>
          <w:sz w:val="28"/>
          <w:szCs w:val="28"/>
        </w:rPr>
        <w:t>Theo Điều 30 của Luật CQĐP 2025, việc xác định số lượng đại biểu HĐND được tính toán dựa trên quy mô dân số và đặc thù của từng đơn vị hành chính. Đối với cấp tỉnh, các tỉnh có từ 1.000.000 dân trở xuống được bầu 50 đại biểu; nếu vượt quá con số này, cứ thêm 70.000 dân sẽ được bầu thêm 01 đại biểu, nhưng tổng số không được quá 85 người. Đối với các thành phố trực thuộc trung ương (ngoại trừ Hà Nội và TP. Hồ Chí Minh), định mức cơ sở là 50 đại biểu cho 1.200.000 dân trở xuống; khi dân số tăng thêm, cứ mỗi 75.000 dân được bầu thêm 01 đại biểu với mức trần tối đa cũng là 85 người. Riêng hai đô thị đặc biệt là Thủ đô Hà Nội và Thành phố Hồ Chí Minh, số lượng đại biểu được ấn định cụ thể là 125 người.</w:t>
      </w:r>
    </w:p>
    <w:p w14:paraId="4230D21F" w14:textId="77777777" w:rsidR="00EF3948" w:rsidRPr="00EF3948" w:rsidRDefault="00EF3948" w:rsidP="00EF3948">
      <w:pPr>
        <w:pStyle w:val="BodyText"/>
        <w:tabs>
          <w:tab w:val="left" w:pos="720"/>
        </w:tabs>
        <w:spacing w:line="252" w:lineRule="auto"/>
        <w:ind w:firstLine="720"/>
        <w:jc w:val="both"/>
        <w:rPr>
          <w:rFonts w:ascii="Times New Roman" w:hAnsi="Times New Roman"/>
          <w:sz w:val="28"/>
          <w:szCs w:val="28"/>
        </w:rPr>
      </w:pPr>
      <w:r w:rsidRPr="00EF3948">
        <w:rPr>
          <w:rFonts w:ascii="Times New Roman" w:hAnsi="Times New Roman"/>
          <w:sz w:val="28"/>
          <w:szCs w:val="28"/>
        </w:rPr>
        <w:t>Ở cấp xã, số lượng đại biểu dao động từ 15 đến 30 người tùy theo loại hình địa bàn. Các xã miền núi, hải đảo hoặc các đặc khu có quy mô từ 5.000 dân trở xuống được bầu 15 đại biểu; khi dân số nằm trong khoảng từ 5.000 đến 10.000, cứ thêm 1.000 dân được tăng 01 đại biểu; và trên 10.000 dân thì cứ 3.000 dân được tăng thêm 01 người. Đối với các xã còn lại và phường thuộc tỉnh, mức cơ sở 15 đại biểu áp dụng cho dân số từ 10.000 trở xuống; lộ trình tăng thêm là 01 đại biểu cho mỗi 2.000 dân (tới mức 20.000 dân) và tiếp đó là 01 đại biểu cho mỗi 6.000 dân. Riêng phường thuộc thành phố trực thuộc trung ương có định mức cao hơn với 15 đại biểu cho 15.000 dân trở xuống, sau đó tăng thêm 01 đại biểu cho mỗi 6.000 dân (đến mức 45.000 dân) và tiếp tục tăng 01 đại biểu cho mỗi 7.000 dân bổ sung, nhưng tất cả các trường hợp cấp xã đều phải tuân thủ giới hạn tối đa không quá 30 đại biểu.</w:t>
      </w:r>
    </w:p>
    <w:p w14:paraId="0B8E94C1" w14:textId="65F9CD98" w:rsidR="00EF3948" w:rsidRPr="008F03D8" w:rsidRDefault="00EF3948" w:rsidP="00EF3948">
      <w:pPr>
        <w:pStyle w:val="BodyText"/>
        <w:tabs>
          <w:tab w:val="left" w:pos="720"/>
        </w:tabs>
        <w:spacing w:before="120" w:after="120" w:line="252" w:lineRule="auto"/>
        <w:ind w:firstLine="720"/>
        <w:jc w:val="both"/>
        <w:rPr>
          <w:rFonts w:ascii="Times New Roman" w:hAnsi="Times New Roman"/>
          <w:sz w:val="28"/>
          <w:szCs w:val="28"/>
        </w:rPr>
      </w:pPr>
      <w:r w:rsidRPr="00EF3948">
        <w:rPr>
          <w:rFonts w:ascii="Times New Roman" w:hAnsi="Times New Roman"/>
          <w:sz w:val="28"/>
          <w:szCs w:val="28"/>
        </w:rPr>
        <w:t>Trong nhiệm kỳ 2026 - 2031, tỉnh Hưng Yên có tổng cộng 85 đại biểu HĐND cấp tỉnh và 2.244 đại biểu HĐND cấp xã</w:t>
      </w:r>
    </w:p>
    <w:p w14:paraId="10D6AF23" w14:textId="77777777" w:rsidR="00AB6B98" w:rsidRDefault="00A63B5E" w:rsidP="00196608">
      <w:pPr>
        <w:pStyle w:val="Heading1"/>
        <w:spacing w:before="120" w:beforeAutospacing="0" w:after="120" w:afterAutospacing="0" w:line="252" w:lineRule="auto"/>
        <w:ind w:firstLine="720"/>
        <w:rPr>
          <w:sz w:val="26"/>
          <w:szCs w:val="26"/>
          <w:lang w:val="vi-VN"/>
        </w:rPr>
      </w:pPr>
      <w:r w:rsidRPr="00CE3FFC">
        <w:rPr>
          <w:sz w:val="26"/>
          <w:szCs w:val="26"/>
        </w:rPr>
        <w:t>I</w:t>
      </w:r>
      <w:r w:rsidR="008672E4" w:rsidRPr="00CE3FFC">
        <w:rPr>
          <w:sz w:val="26"/>
          <w:szCs w:val="26"/>
        </w:rPr>
        <w:t>II. CHỨC NĂNG, NHIỆM VỤ, QUYỀN HẠN CỦA HĐND</w:t>
      </w:r>
      <w:r w:rsidR="0019292C">
        <w:rPr>
          <w:sz w:val="26"/>
          <w:szCs w:val="26"/>
        </w:rPr>
        <w:t xml:space="preserve"> </w:t>
      </w:r>
      <w:bookmarkStart w:id="6" w:name="X95ca7d64ba388c52496f4d5e3452678ba3fbe9c"/>
    </w:p>
    <w:p w14:paraId="3A1A9AF3" w14:textId="24169173" w:rsidR="008672E4" w:rsidRPr="0019292C" w:rsidRDefault="008672E4" w:rsidP="00196608">
      <w:pPr>
        <w:pStyle w:val="Heading1"/>
        <w:spacing w:before="120" w:beforeAutospacing="0" w:after="120" w:afterAutospacing="0" w:line="252" w:lineRule="auto"/>
        <w:ind w:firstLine="720"/>
      </w:pPr>
      <w:r w:rsidRPr="0019292C">
        <w:t>1. Chức năng quyết định các vấn đề quan trọng của địa phương</w:t>
      </w:r>
    </w:p>
    <w:p w14:paraId="29B73C43" w14:textId="2293B3FC"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Một trong những chức năng cơ bản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là quyết định các vấn đề quan trọng của địa phương theo quy định của pháp luật. Các nội dung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xem xét, quyết định có phạm vi rất rộng, liên quan trực tiếp đến phát triển kinh tế</w:t>
      </w:r>
      <w:r w:rsidR="00A0536E" w:rsidRPr="00CE3FFC">
        <w:rPr>
          <w:rFonts w:ascii="Times New Roman" w:hAnsi="Times New Roman"/>
          <w:sz w:val="28"/>
          <w:szCs w:val="28"/>
        </w:rPr>
        <w:t xml:space="preserve"> -</w:t>
      </w:r>
      <w:r w:rsidRPr="00CE3FFC">
        <w:rPr>
          <w:rFonts w:ascii="Times New Roman" w:hAnsi="Times New Roman"/>
          <w:sz w:val="28"/>
          <w:szCs w:val="28"/>
        </w:rPr>
        <w:t xml:space="preserve"> xã hội và đời sống Nhân dân.</w:t>
      </w:r>
    </w:p>
    <w:p w14:paraId="22921B77" w14:textId="0A7F57E3" w:rsidR="008672E4" w:rsidRPr="00CE3FFC" w:rsidRDefault="0019292C" w:rsidP="00196608">
      <w:pPr>
        <w:pStyle w:val="BodyText"/>
        <w:spacing w:before="120" w:after="120" w:line="252" w:lineRule="auto"/>
        <w:ind w:firstLine="720"/>
        <w:jc w:val="both"/>
        <w:rPr>
          <w:rFonts w:ascii="Times New Roman" w:hAnsi="Times New Roman"/>
          <w:sz w:val="28"/>
          <w:szCs w:val="28"/>
        </w:rPr>
      </w:pPr>
      <w:r>
        <w:rPr>
          <w:rFonts w:ascii="Times New Roman" w:hAnsi="Times New Roman"/>
          <w:sz w:val="28"/>
          <w:szCs w:val="28"/>
        </w:rPr>
        <w:lastRenderedPageBreak/>
        <w:t>Tuy nhiên, t</w:t>
      </w:r>
      <w:r w:rsidRPr="001108C3">
        <w:rPr>
          <w:rFonts w:ascii="Times New Roman" w:hAnsi="Times New Roman"/>
          <w:sz w:val="28"/>
          <w:szCs w:val="28"/>
        </w:rPr>
        <w:t>heo quy định của Hiến pháp năm 2013 được sửa đổi, bổ sung năm 2025 và</w:t>
      </w:r>
      <w:r w:rsidRPr="00CE3FFC">
        <w:rPr>
          <w:rFonts w:ascii="Times New Roman" w:hAnsi="Times New Roman"/>
          <w:sz w:val="28"/>
          <w:szCs w:val="28"/>
        </w:rPr>
        <w:t xml:space="preserve"> </w:t>
      </w:r>
      <w:r w:rsidR="008672E4" w:rsidRPr="00CE3FFC">
        <w:rPr>
          <w:rFonts w:ascii="Times New Roman" w:hAnsi="Times New Roman"/>
          <w:sz w:val="28"/>
          <w:szCs w:val="28"/>
        </w:rPr>
        <w:t xml:space="preserve">Luật Tổ chức chính quyền địa phương năm 2025, </w:t>
      </w:r>
      <w:r w:rsidRPr="00CE3FFC">
        <w:rPr>
          <w:rFonts w:ascii="Times New Roman" w:hAnsi="Times New Roman"/>
          <w:sz w:val="28"/>
          <w:szCs w:val="28"/>
        </w:rPr>
        <w:t>trong mô hình chính quyền địa phương hiện nay</w:t>
      </w:r>
      <w:r>
        <w:rPr>
          <w:rFonts w:ascii="Times New Roman" w:hAnsi="Times New Roman"/>
          <w:sz w:val="28"/>
          <w:szCs w:val="28"/>
        </w:rPr>
        <w:t>,</w:t>
      </w:r>
      <w:r w:rsidRPr="00CE3FFC">
        <w:rPr>
          <w:rFonts w:ascii="Times New Roman" w:hAnsi="Times New Roman"/>
          <w:sz w:val="28"/>
          <w:szCs w:val="28"/>
        </w:rPr>
        <w:t xml:space="preserve"> </w:t>
      </w:r>
      <w:r w:rsidR="008672E4" w:rsidRPr="00CE3FFC">
        <w:rPr>
          <w:rFonts w:ascii="Times New Roman" w:hAnsi="Times New Roman"/>
          <w:sz w:val="28"/>
          <w:szCs w:val="28"/>
        </w:rPr>
        <w:t xml:space="preserve">nhiệm vụ, quyền hạn của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008672E4" w:rsidRPr="00CE3FFC">
        <w:rPr>
          <w:rFonts w:ascii="Times New Roman" w:hAnsi="Times New Roman"/>
          <w:sz w:val="28"/>
          <w:szCs w:val="28"/>
        </w:rPr>
        <w:t xml:space="preserve">cấp tỉnh và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008672E4" w:rsidRPr="00CE3FFC">
        <w:rPr>
          <w:rFonts w:ascii="Times New Roman" w:hAnsi="Times New Roman"/>
          <w:sz w:val="28"/>
          <w:szCs w:val="28"/>
        </w:rPr>
        <w:t>cấp xã đã được phân định theo hướng rõ hơn, gắn với yêu cầu phân cấp, phân quyền và mô hình chính quyền địa phương hai cấp.</w:t>
      </w:r>
    </w:p>
    <w:p w14:paraId="5A346AE3" w14:textId="77777777" w:rsidR="008672E4" w:rsidRPr="00361287" w:rsidRDefault="008672E4" w:rsidP="00196608">
      <w:pPr>
        <w:pStyle w:val="BodyText"/>
        <w:spacing w:before="120" w:after="120" w:line="252" w:lineRule="auto"/>
        <w:ind w:firstLine="720"/>
        <w:jc w:val="both"/>
        <w:rPr>
          <w:rFonts w:ascii="Times New Roman" w:hAnsi="Times New Roman"/>
          <w:bCs/>
          <w:i/>
          <w:sz w:val="28"/>
          <w:szCs w:val="28"/>
        </w:rPr>
      </w:pPr>
      <w:bookmarkStart w:id="7" w:name="đối-với-hội-đồng-nhân-dân-cấp-tỉnh"/>
      <w:r w:rsidRPr="00361287">
        <w:rPr>
          <w:rFonts w:ascii="Times New Roman" w:hAnsi="Times New Roman"/>
          <w:bCs/>
          <w:i/>
          <w:sz w:val="28"/>
          <w:szCs w:val="28"/>
        </w:rPr>
        <w:t>Đối với Hội đồng nhân dân cấp tỉnh</w:t>
      </w:r>
    </w:p>
    <w:p w14:paraId="27F56B52" w14:textId="52694D1A"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các quy định của Luật Tổ chức chính quyền địa phương năm 2025,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cấp tỉnh quyết định các vấn đề lớn, mang tính chiến lược và liên vùng của địa phương, như: kế hoạch phát triển kinh tế - xã hội cấp tỉnh; quy hoạch phát triển địa phương; dự toán và phân bổ ngân sách cấp tỉnh; chủ trương đầu tư công; các cơ chế, chính sách đặc thù; biện pháp quản lý tài nguyên, môi trường; chính sách an sinh xã hội và các vấn đề lớn liên quan phát triển của địa phương.</w:t>
      </w:r>
    </w:p>
    <w:p w14:paraId="0D22EF00" w14:textId="140D773E"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Ngoài ra,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cấp tỉnh còn thực hiện giám sát đối với hoạt động của </w:t>
      </w:r>
      <w:r w:rsidR="00502C50" w:rsidRPr="001108C3">
        <w:rPr>
          <w:rFonts w:ascii="Times New Roman" w:hAnsi="Times New Roman"/>
          <w:sz w:val="28"/>
          <w:szCs w:val="28"/>
        </w:rPr>
        <w:t xml:space="preserve">Ủy ban nhân dân, Tòa án nhân dân, Viện kiểm sát nhân dân cùng cấp và các cơ quan nhà nước tại địa phương nhằm bảo đảm việc thực hiện pháp luật, nghị quyết của </w:t>
      </w:r>
      <w:r w:rsidR="003219F3">
        <w:rPr>
          <w:rFonts w:ascii="Times New Roman" w:hAnsi="Times New Roman"/>
          <w:sz w:val="28"/>
          <w:szCs w:val="28"/>
          <w:lang w:val="vi-VN"/>
        </w:rPr>
        <w:t>HĐND</w:t>
      </w:r>
      <w:r w:rsidR="003219F3" w:rsidRPr="001108C3">
        <w:rPr>
          <w:rFonts w:ascii="Times New Roman" w:hAnsi="Times New Roman"/>
          <w:sz w:val="28"/>
          <w:szCs w:val="28"/>
        </w:rPr>
        <w:t xml:space="preserve"> </w:t>
      </w:r>
      <w:r w:rsidR="00502C50" w:rsidRPr="001108C3">
        <w:rPr>
          <w:rFonts w:ascii="Times New Roman" w:hAnsi="Times New Roman"/>
          <w:sz w:val="28"/>
          <w:szCs w:val="28"/>
        </w:rPr>
        <w:t>và nâng cao hiệu lực, hiệu quả quản lý nhà nước</w:t>
      </w:r>
      <w:r w:rsidR="00502C50">
        <w:rPr>
          <w:rFonts w:ascii="Times New Roman" w:hAnsi="Times New Roman"/>
          <w:sz w:val="28"/>
          <w:szCs w:val="28"/>
        </w:rPr>
        <w:t>.</w:t>
      </w:r>
    </w:p>
    <w:p w14:paraId="10378E0C" w14:textId="77777777" w:rsidR="008672E4" w:rsidRPr="00361287" w:rsidRDefault="008672E4" w:rsidP="00196608">
      <w:pPr>
        <w:pStyle w:val="BodyText"/>
        <w:spacing w:before="120" w:after="120" w:line="252" w:lineRule="auto"/>
        <w:ind w:firstLine="720"/>
        <w:jc w:val="both"/>
        <w:rPr>
          <w:rFonts w:ascii="Times New Roman" w:hAnsi="Times New Roman"/>
          <w:bCs/>
          <w:i/>
          <w:sz w:val="28"/>
          <w:szCs w:val="28"/>
        </w:rPr>
      </w:pPr>
      <w:bookmarkStart w:id="8" w:name="đối-với-hội-đồng-nhân-dân-cấp-xã"/>
      <w:bookmarkEnd w:id="7"/>
      <w:r w:rsidRPr="00361287">
        <w:rPr>
          <w:rFonts w:ascii="Times New Roman" w:hAnsi="Times New Roman"/>
          <w:bCs/>
          <w:i/>
          <w:sz w:val="28"/>
          <w:szCs w:val="28"/>
        </w:rPr>
        <w:t>Đối với Hội đồng nhân dân cấp xã</w:t>
      </w:r>
    </w:p>
    <w:p w14:paraId="3E511AEE" w14:textId="2D53C41B" w:rsidR="008672E4"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Luật Tổ chức chính quyền địa phương năm 2025, </w:t>
      </w:r>
      <w:r w:rsid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cấp xã tập trung quyết định các vấn đề gắn trực tiếp với đời sống người dân tại cơ sở, như: kế hoạch phát triển kinh tế</w:t>
      </w:r>
      <w:r w:rsidR="00A0536E" w:rsidRPr="00CE3FFC">
        <w:rPr>
          <w:rFonts w:ascii="Times New Roman" w:hAnsi="Times New Roman"/>
          <w:sz w:val="28"/>
          <w:szCs w:val="28"/>
        </w:rPr>
        <w:t xml:space="preserve"> -</w:t>
      </w:r>
      <w:r w:rsidRPr="00CE3FFC">
        <w:rPr>
          <w:rFonts w:ascii="Times New Roman" w:hAnsi="Times New Roman"/>
          <w:sz w:val="28"/>
          <w:szCs w:val="28"/>
        </w:rPr>
        <w:t xml:space="preserve"> xã hội của địa phương; dự toán và phân bổ ngân sách cấp xã; các biện pháp bảo đảm an sinh xã hội; xây dựng nông thôn mới, đô thị văn minh; quản lý trật tự đô thị; vệ sinh môi trường và các vấn đề dân sinh phát sinh tại địa bàn.</w:t>
      </w:r>
    </w:p>
    <w:p w14:paraId="25B1BDC0" w14:textId="6E4A6AA5" w:rsidR="00D01BBB" w:rsidRPr="00D01BBB" w:rsidRDefault="00D01BBB" w:rsidP="00196608">
      <w:pPr>
        <w:spacing w:line="252" w:lineRule="auto"/>
        <w:ind w:firstLine="720"/>
        <w:jc w:val="both"/>
        <w:rPr>
          <w:rFonts w:eastAsia="Aptos" w:cs="Times New Roman"/>
          <w:b w:val="0"/>
          <w:szCs w:val="28"/>
        </w:rPr>
      </w:pPr>
      <w:r w:rsidRPr="00D01BBB">
        <w:rPr>
          <w:rFonts w:eastAsia="Aptos" w:cs="Times New Roman"/>
          <w:b w:val="0"/>
          <w:szCs w:val="28"/>
        </w:rPr>
        <w:t xml:space="preserve">Đồng thời, </w:t>
      </w:r>
      <w:r w:rsidR="003219F3" w:rsidRPr="003219F3">
        <w:rPr>
          <w:b w:val="0"/>
          <w:bCs/>
          <w:szCs w:val="28"/>
          <w:lang w:val="vi-VN"/>
        </w:rPr>
        <w:t>HĐND</w:t>
      </w:r>
      <w:r w:rsidR="003219F3" w:rsidRPr="00D01BBB">
        <w:rPr>
          <w:rFonts w:eastAsia="Aptos" w:cs="Times New Roman"/>
          <w:b w:val="0"/>
          <w:szCs w:val="28"/>
        </w:rPr>
        <w:t xml:space="preserve"> </w:t>
      </w:r>
      <w:r w:rsidRPr="00D01BBB">
        <w:rPr>
          <w:rFonts w:eastAsia="Aptos" w:cs="Times New Roman"/>
          <w:b w:val="0"/>
          <w:szCs w:val="28"/>
        </w:rPr>
        <w:t>cấp xã giám sát việc thực hiện chính sách, pháp luật tại cơ sở; giám sát hoạt động của Ủy ban nhân dân cấp xã và việc giải quyết các kiến nghị, phản ánh của người dân.</w:t>
      </w:r>
    </w:p>
    <w:p w14:paraId="63FBD076" w14:textId="01E45168" w:rsidR="008672E4" w:rsidRPr="00D01BBB" w:rsidRDefault="00D01BBB" w:rsidP="00196608">
      <w:pPr>
        <w:spacing w:line="252" w:lineRule="auto"/>
        <w:ind w:firstLine="720"/>
        <w:jc w:val="both"/>
        <w:rPr>
          <w:rFonts w:eastAsia="Aptos" w:cs="Times New Roman"/>
          <w:b w:val="0"/>
          <w:bCs/>
          <w:szCs w:val="28"/>
        </w:rPr>
      </w:pPr>
      <w:r w:rsidRPr="00D01BBB">
        <w:rPr>
          <w:rFonts w:eastAsia="Aptos" w:cs="Times New Roman"/>
          <w:b w:val="0"/>
          <w:szCs w:val="28"/>
        </w:rPr>
        <w:t xml:space="preserve">Trong bối cảnh thực hiện mô hình chính quyền địa phương hai cấp hiện nay, vai trò của </w:t>
      </w:r>
      <w:r w:rsidR="003219F3" w:rsidRPr="003219F3">
        <w:rPr>
          <w:b w:val="0"/>
          <w:bCs/>
          <w:szCs w:val="28"/>
          <w:lang w:val="vi-VN"/>
        </w:rPr>
        <w:t>HĐND</w:t>
      </w:r>
      <w:r w:rsidR="003219F3" w:rsidRPr="00D01BBB">
        <w:rPr>
          <w:rFonts w:eastAsia="Aptos" w:cs="Times New Roman"/>
          <w:b w:val="0"/>
          <w:szCs w:val="28"/>
        </w:rPr>
        <w:t xml:space="preserve"> </w:t>
      </w:r>
      <w:r w:rsidRPr="00D01BBB">
        <w:rPr>
          <w:rFonts w:eastAsia="Aptos" w:cs="Times New Roman"/>
          <w:b w:val="0"/>
          <w:szCs w:val="28"/>
        </w:rPr>
        <w:t xml:space="preserve">cấp xã ngày càng quan trọng hơn. Đây là cấp </w:t>
      </w:r>
      <w:r w:rsidRPr="00D01BBB">
        <w:rPr>
          <w:rFonts w:eastAsia="Aptos" w:cs="Times New Roman"/>
          <w:b w:val="0"/>
          <w:spacing w:val="-6"/>
          <w:szCs w:val="28"/>
        </w:rPr>
        <w:t>trực tiếp gần dân nhất, phản ánh rõ nhất chất lượng hoạt động của chính quyền cơ sở.</w:t>
      </w:r>
      <w:r w:rsidRPr="00D01BBB">
        <w:rPr>
          <w:rFonts w:eastAsia="Aptos" w:cs="Times New Roman"/>
          <w:b w:val="0"/>
          <w:szCs w:val="28"/>
        </w:rPr>
        <w:t xml:space="preserve"> </w:t>
      </w:r>
      <w:r w:rsidR="008672E4" w:rsidRPr="00D01BBB">
        <w:rPr>
          <w:b w:val="0"/>
          <w:bCs/>
          <w:szCs w:val="28"/>
        </w:rPr>
        <w:t xml:space="preserve">Do đó, yêu cầu đặt ra đối với </w:t>
      </w:r>
      <w:r w:rsidR="003219F3" w:rsidRPr="003219F3">
        <w:rPr>
          <w:b w:val="0"/>
          <w:bCs/>
          <w:szCs w:val="28"/>
          <w:lang w:val="vi-VN"/>
        </w:rPr>
        <w:t>HĐND</w:t>
      </w:r>
      <w:r w:rsidR="003219F3" w:rsidRPr="00D01BBB">
        <w:rPr>
          <w:b w:val="0"/>
          <w:bCs/>
          <w:szCs w:val="28"/>
        </w:rPr>
        <w:t xml:space="preserve"> </w:t>
      </w:r>
      <w:r w:rsidR="008672E4" w:rsidRPr="00D01BBB">
        <w:rPr>
          <w:b w:val="0"/>
          <w:bCs/>
          <w:szCs w:val="28"/>
        </w:rPr>
        <w:t>cấp xã là phải giải quyết công việc nhanh hơn, sát dân hơn và thực chất hơn.</w:t>
      </w:r>
    </w:p>
    <w:p w14:paraId="18C97181" w14:textId="644FD4DE"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điều kiện hiện nay, yêu cầu đặt ra đối với hoạt động quyết định của </w:t>
      </w:r>
      <w:r w:rsidR="003219F3" w:rsidRPr="003219F3">
        <w:rPr>
          <w:rFonts w:ascii="Times New Roman" w:hAnsi="Times New Roman"/>
          <w:sz w:val="28"/>
          <w:szCs w:val="28"/>
          <w:lang w:val="vi-VN"/>
        </w:rPr>
        <w:t>HĐND</w:t>
      </w:r>
      <w:r w:rsidR="003219F3" w:rsidRPr="00CE3FFC">
        <w:rPr>
          <w:rFonts w:ascii="Times New Roman" w:hAnsi="Times New Roman"/>
          <w:sz w:val="28"/>
          <w:szCs w:val="28"/>
        </w:rPr>
        <w:t xml:space="preserve"> </w:t>
      </w:r>
      <w:r w:rsidRPr="00CE3FFC">
        <w:rPr>
          <w:rFonts w:ascii="Times New Roman" w:hAnsi="Times New Roman"/>
          <w:sz w:val="28"/>
          <w:szCs w:val="28"/>
        </w:rPr>
        <w:t xml:space="preserve">ngày càng cao hơn. Đại biểu không chỉ xem xét hồ sơ ở góc độ thủ tục mà cần đánh giá tính cần thiết; </w:t>
      </w:r>
      <w:r w:rsidR="00AB6B98">
        <w:rPr>
          <w:rFonts w:ascii="Times New Roman" w:hAnsi="Times New Roman"/>
          <w:sz w:val="28"/>
          <w:szCs w:val="28"/>
          <w:lang w:val="vi-VN"/>
        </w:rPr>
        <w:t xml:space="preserve">tính thống nhất; </w:t>
      </w:r>
      <w:r w:rsidRPr="00CE3FFC">
        <w:rPr>
          <w:rFonts w:ascii="Times New Roman" w:hAnsi="Times New Roman"/>
          <w:sz w:val="28"/>
          <w:szCs w:val="28"/>
        </w:rPr>
        <w:t>tính khả thi; hiệu quả sử dụng nguồn lực; tác động xã hội và tính bền vững của chính sách.</w:t>
      </w:r>
    </w:p>
    <w:p w14:paraId="031419C4" w14:textId="743A135F"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Mỗi nghị quyết được thông qua đều có tác động trực tiếp đến người dân và sự phát triển lâu dài của địa phương. Vì vậy, đại biểu cần dành nhiều thời gian nghiên cứu tài liệu, đi cơ sở</w:t>
      </w:r>
      <w:r w:rsidR="00A53F27">
        <w:rPr>
          <w:rFonts w:ascii="Times New Roman" w:hAnsi="Times New Roman"/>
          <w:sz w:val="28"/>
          <w:szCs w:val="28"/>
        </w:rPr>
        <w:t xml:space="preserve"> khảo sát thực tế</w:t>
      </w:r>
      <w:r w:rsidRPr="00CE3FFC">
        <w:rPr>
          <w:rFonts w:ascii="Times New Roman" w:hAnsi="Times New Roman"/>
          <w:sz w:val="28"/>
          <w:szCs w:val="28"/>
        </w:rPr>
        <w:t>, nắm bắt thực tiễn để bảo đảm các quyết định sát tình hình thực tế</w:t>
      </w:r>
      <w:r w:rsidR="00A53F27">
        <w:rPr>
          <w:rFonts w:ascii="Times New Roman" w:hAnsi="Times New Roman"/>
          <w:sz w:val="28"/>
          <w:szCs w:val="28"/>
        </w:rPr>
        <w:t xml:space="preserve"> tại địa phương</w:t>
      </w:r>
      <w:r w:rsidRPr="00CE3FFC">
        <w:rPr>
          <w:rFonts w:ascii="Times New Roman" w:hAnsi="Times New Roman"/>
          <w:sz w:val="28"/>
          <w:szCs w:val="28"/>
        </w:rPr>
        <w:t>.</w:t>
      </w:r>
    </w:p>
    <w:p w14:paraId="352D14A6" w14:textId="1939CBD7" w:rsidR="008672E4" w:rsidRPr="00F65939" w:rsidRDefault="008672E4" w:rsidP="00196608">
      <w:pPr>
        <w:pStyle w:val="Heading3"/>
        <w:spacing w:line="252" w:lineRule="auto"/>
        <w:rPr>
          <w:b/>
          <w:bCs w:val="0"/>
        </w:rPr>
      </w:pPr>
      <w:bookmarkStart w:id="9" w:name="chức-năng-giám-sát"/>
      <w:bookmarkEnd w:id="6"/>
      <w:bookmarkEnd w:id="8"/>
      <w:r w:rsidRPr="00B74B26">
        <w:rPr>
          <w:b/>
          <w:bCs w:val="0"/>
        </w:rPr>
        <w:lastRenderedPageBreak/>
        <w:t>2.</w:t>
      </w:r>
      <w:r w:rsidRPr="00D86FAA">
        <w:t xml:space="preserve"> </w:t>
      </w:r>
      <w:r w:rsidRPr="00F65939">
        <w:rPr>
          <w:b/>
          <w:bCs w:val="0"/>
        </w:rPr>
        <w:t>Chức năng giám sát</w:t>
      </w:r>
    </w:p>
    <w:p w14:paraId="1D7DF0BC" w14:textId="731CB5E3"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Theo quy định tại Điều 113 Hiến pháp năm 2013 được sửa đổi, bổ sung năm 2025 và Luật Hoạt động giám sát của Quốc hội và Hội đồng nhân dân</w:t>
      </w:r>
      <w:r w:rsidR="006878B1">
        <w:rPr>
          <w:rFonts w:ascii="Times New Roman" w:hAnsi="Times New Roman"/>
          <w:sz w:val="28"/>
          <w:szCs w:val="28"/>
          <w:lang w:val="vi-VN"/>
        </w:rPr>
        <w:t xml:space="preserve"> 2025</w:t>
      </w:r>
      <w:r w:rsidRPr="00CE3FFC">
        <w:rPr>
          <w:rFonts w:ascii="Times New Roman" w:hAnsi="Times New Roman"/>
          <w:sz w:val="28"/>
          <w:szCs w:val="28"/>
        </w:rPr>
        <w:t xml:space="preserve">,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thực hiện quyền giám sát việc tuân theo Hiến pháp và pháp luật tại địa phương.</w:t>
      </w:r>
    </w:p>
    <w:p w14:paraId="03893145" w14:textId="32DFA6D6" w:rsidR="008672E4" w:rsidRPr="00CE3FFC" w:rsidRDefault="008672E4"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Nếu chức năng quyết định thể hiện </w:t>
      </w:r>
      <w:r w:rsidRPr="00A53F27">
        <w:rPr>
          <w:rFonts w:ascii="Times New Roman" w:hAnsi="Times New Roman"/>
          <w:i/>
          <w:iCs/>
          <w:sz w:val="28"/>
          <w:szCs w:val="28"/>
        </w:rPr>
        <w:t>vai trò kiến tạo</w:t>
      </w:r>
      <w:r w:rsidRPr="00CE3FFC">
        <w:rPr>
          <w:rFonts w:ascii="Times New Roman" w:hAnsi="Times New Roman"/>
          <w:sz w:val="28"/>
          <w:szCs w:val="28"/>
        </w:rPr>
        <w:t xml:space="preserve"> chính sách của </w:t>
      </w:r>
      <w:r w:rsidR="00557771" w:rsidRPr="003219F3">
        <w:rPr>
          <w:rFonts w:ascii="Times New Roman" w:hAnsi="Times New Roman"/>
          <w:sz w:val="28"/>
          <w:szCs w:val="28"/>
          <w:lang w:val="vi-VN"/>
        </w:rPr>
        <w:t>HĐND</w:t>
      </w:r>
      <w:r w:rsidRPr="00CE3FFC">
        <w:rPr>
          <w:rFonts w:ascii="Times New Roman" w:hAnsi="Times New Roman"/>
          <w:sz w:val="28"/>
          <w:szCs w:val="28"/>
        </w:rPr>
        <w:t xml:space="preserve">, thì chức năng giám sát thể hiện </w:t>
      </w:r>
      <w:r w:rsidRPr="00A53F27">
        <w:rPr>
          <w:rFonts w:ascii="Times New Roman" w:hAnsi="Times New Roman"/>
          <w:i/>
          <w:iCs/>
          <w:sz w:val="28"/>
          <w:szCs w:val="28"/>
        </w:rPr>
        <w:t>vai trò kiểm soát quyền lực</w:t>
      </w:r>
      <w:r w:rsidRPr="00CE3FFC">
        <w:rPr>
          <w:rFonts w:ascii="Times New Roman" w:hAnsi="Times New Roman"/>
          <w:sz w:val="28"/>
          <w:szCs w:val="28"/>
        </w:rPr>
        <w:t xml:space="preserve"> và bảo đảm việc thực thi pháp luật tại địa phương.</w:t>
      </w:r>
    </w:p>
    <w:p w14:paraId="38665D65" w14:textId="127678A0" w:rsidR="00A53F27" w:rsidRDefault="008672E4"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Trong những năm gần đây, hoạt động giám sát ngày càng được cử tri và xã hội quan tâm. Người dân không chỉ muốn biết nghị quyết ban hành như thế nào mà còn quan tâm việc thực hiện có hiệu quả hay không, ai chịu trách nhiệm và bao giờ có chuyển biến.</w:t>
      </w:r>
      <w:r w:rsidR="00692B95">
        <w:rPr>
          <w:rFonts w:ascii="Times New Roman" w:hAnsi="Times New Roman"/>
          <w:sz w:val="28"/>
          <w:szCs w:val="28"/>
          <w:lang w:val="vi-VN"/>
        </w:rPr>
        <w:t xml:space="preserve"> </w:t>
      </w:r>
      <w:r w:rsidRPr="00CE3FFC">
        <w:rPr>
          <w:rFonts w:ascii="Times New Roman" w:hAnsi="Times New Roman"/>
          <w:sz w:val="28"/>
          <w:szCs w:val="28"/>
        </w:rPr>
        <w:t>Do đó, hoạt động giám sát hiện nay cần chuyển mạnh từ:</w:t>
      </w:r>
    </w:p>
    <w:p w14:paraId="6FB91E98" w14:textId="77777777" w:rsidR="00A53F27" w:rsidRDefault="00A53F27" w:rsidP="00196608">
      <w:pPr>
        <w:pStyle w:val="BodyText"/>
        <w:spacing w:before="120" w:after="120" w:line="252" w:lineRule="auto"/>
        <w:ind w:firstLine="720"/>
        <w:jc w:val="both"/>
        <w:rPr>
          <w:rFonts w:ascii="Times New Roman" w:hAnsi="Times New Roman"/>
          <w:sz w:val="28"/>
          <w:szCs w:val="28"/>
        </w:rPr>
      </w:pPr>
      <w:r>
        <w:rPr>
          <w:rFonts w:ascii="Times New Roman" w:hAnsi="Times New Roman"/>
          <w:sz w:val="28"/>
          <w:szCs w:val="28"/>
        </w:rPr>
        <w:t>- G</w:t>
      </w:r>
      <w:r w:rsidR="008672E4" w:rsidRPr="00CE3FFC">
        <w:rPr>
          <w:rFonts w:ascii="Times New Roman" w:hAnsi="Times New Roman"/>
          <w:sz w:val="28"/>
          <w:szCs w:val="28"/>
        </w:rPr>
        <w:t>iám sát hình thức;</w:t>
      </w:r>
    </w:p>
    <w:p w14:paraId="272AE75D" w14:textId="35A0621D" w:rsidR="008672E4" w:rsidRPr="00CE3FFC" w:rsidRDefault="00A53F27" w:rsidP="00196608">
      <w:pPr>
        <w:pStyle w:val="BodyText"/>
        <w:spacing w:before="120" w:after="120" w:line="252" w:lineRule="auto"/>
        <w:ind w:firstLine="720"/>
        <w:jc w:val="both"/>
        <w:rPr>
          <w:rFonts w:ascii="Times New Roman" w:hAnsi="Times New Roman"/>
          <w:sz w:val="28"/>
          <w:szCs w:val="28"/>
        </w:rPr>
      </w:pPr>
      <w:r>
        <w:rPr>
          <w:rFonts w:ascii="Times New Roman" w:hAnsi="Times New Roman"/>
          <w:sz w:val="28"/>
          <w:szCs w:val="28"/>
        </w:rPr>
        <w:t>- G</w:t>
      </w:r>
      <w:r w:rsidR="008672E4" w:rsidRPr="00CE3FFC">
        <w:rPr>
          <w:rFonts w:ascii="Times New Roman" w:hAnsi="Times New Roman"/>
          <w:sz w:val="28"/>
          <w:szCs w:val="28"/>
        </w:rPr>
        <w:t>iám sát nghe báo cáo;</w:t>
      </w:r>
    </w:p>
    <w:p w14:paraId="33FAAA5C" w14:textId="1CA34C5B" w:rsidR="008672E4" w:rsidRPr="00A53F27" w:rsidRDefault="00A53F27" w:rsidP="00196608">
      <w:pPr>
        <w:pStyle w:val="FirstParagraph"/>
        <w:spacing w:before="120" w:after="120" w:line="252" w:lineRule="auto"/>
        <w:ind w:firstLine="720"/>
        <w:jc w:val="both"/>
        <w:rPr>
          <w:rFonts w:ascii="Times New Roman" w:hAnsi="Times New Roman"/>
          <w:i/>
          <w:iCs/>
          <w:sz w:val="28"/>
          <w:szCs w:val="28"/>
        </w:rPr>
      </w:pPr>
      <w:r w:rsidRPr="00A53F27">
        <w:rPr>
          <w:rFonts w:ascii="Times New Roman" w:hAnsi="Times New Roman"/>
          <w:i/>
          <w:iCs/>
          <w:sz w:val="28"/>
          <w:szCs w:val="28"/>
        </w:rPr>
        <w:t>S</w:t>
      </w:r>
      <w:r w:rsidR="008672E4" w:rsidRPr="00A53F27">
        <w:rPr>
          <w:rFonts w:ascii="Times New Roman" w:hAnsi="Times New Roman"/>
          <w:i/>
          <w:iCs/>
          <w:sz w:val="28"/>
          <w:szCs w:val="28"/>
        </w:rPr>
        <w:t>ang:</w:t>
      </w:r>
    </w:p>
    <w:p w14:paraId="32666184" w14:textId="3BC54535" w:rsidR="008672E4" w:rsidRPr="00CE3FFC" w:rsidRDefault="00A53F27" w:rsidP="00196608">
      <w:pPr>
        <w:pStyle w:val="Compact"/>
        <w:spacing w:before="120" w:after="120" w:line="252" w:lineRule="auto"/>
        <w:ind w:firstLine="720"/>
        <w:jc w:val="both"/>
        <w:rPr>
          <w:rFonts w:ascii="Times New Roman" w:hAnsi="Times New Roman"/>
          <w:sz w:val="28"/>
          <w:szCs w:val="28"/>
        </w:rPr>
      </w:pPr>
      <w:r>
        <w:rPr>
          <w:rFonts w:ascii="Times New Roman" w:hAnsi="Times New Roman"/>
          <w:sz w:val="28"/>
          <w:szCs w:val="28"/>
        </w:rPr>
        <w:t>- G</w:t>
      </w:r>
      <w:r w:rsidR="008672E4" w:rsidRPr="00CE3FFC">
        <w:rPr>
          <w:rFonts w:ascii="Times New Roman" w:hAnsi="Times New Roman"/>
          <w:sz w:val="28"/>
          <w:szCs w:val="28"/>
        </w:rPr>
        <w:t>iám sát theo vấn đề;</w:t>
      </w:r>
    </w:p>
    <w:p w14:paraId="1CB7D37B" w14:textId="7802EC78" w:rsidR="008672E4" w:rsidRPr="00CE3FFC" w:rsidRDefault="00A53F27" w:rsidP="00196608">
      <w:pPr>
        <w:pStyle w:val="Compact"/>
        <w:spacing w:before="120" w:after="120" w:line="252" w:lineRule="auto"/>
        <w:ind w:firstLine="720"/>
        <w:jc w:val="both"/>
        <w:rPr>
          <w:rFonts w:ascii="Times New Roman" w:hAnsi="Times New Roman"/>
          <w:sz w:val="28"/>
          <w:szCs w:val="28"/>
        </w:rPr>
      </w:pPr>
      <w:r>
        <w:rPr>
          <w:rFonts w:ascii="Times New Roman" w:hAnsi="Times New Roman"/>
          <w:sz w:val="28"/>
          <w:szCs w:val="28"/>
        </w:rPr>
        <w:t>- G</w:t>
      </w:r>
      <w:r w:rsidR="008672E4" w:rsidRPr="00CE3FFC">
        <w:rPr>
          <w:rFonts w:ascii="Times New Roman" w:hAnsi="Times New Roman"/>
          <w:sz w:val="28"/>
          <w:szCs w:val="28"/>
        </w:rPr>
        <w:t>iám sát theo dữ liệu;</w:t>
      </w:r>
    </w:p>
    <w:p w14:paraId="5338D6F2" w14:textId="046F87DC" w:rsidR="008672E4" w:rsidRPr="00CE3FFC" w:rsidRDefault="00A53F27" w:rsidP="00196608">
      <w:pPr>
        <w:pStyle w:val="Compact"/>
        <w:spacing w:before="120" w:after="120" w:line="252" w:lineRule="auto"/>
        <w:ind w:firstLine="720"/>
        <w:jc w:val="both"/>
        <w:rPr>
          <w:rFonts w:ascii="Times New Roman" w:hAnsi="Times New Roman"/>
          <w:sz w:val="28"/>
          <w:szCs w:val="28"/>
        </w:rPr>
      </w:pPr>
      <w:r>
        <w:rPr>
          <w:rFonts w:ascii="Times New Roman" w:hAnsi="Times New Roman"/>
          <w:sz w:val="28"/>
          <w:szCs w:val="28"/>
        </w:rPr>
        <w:t>- G</w:t>
      </w:r>
      <w:r w:rsidR="008672E4" w:rsidRPr="00CE3FFC">
        <w:rPr>
          <w:rFonts w:ascii="Times New Roman" w:hAnsi="Times New Roman"/>
          <w:sz w:val="28"/>
          <w:szCs w:val="28"/>
        </w:rPr>
        <w:t>iám sát thực tiễn;</w:t>
      </w:r>
    </w:p>
    <w:p w14:paraId="469AE3C5" w14:textId="77777777" w:rsidR="008672E4" w:rsidRPr="00CE3FFC" w:rsidRDefault="008672E4" w:rsidP="00196608">
      <w:pPr>
        <w:pStyle w:val="Compac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và theo đuổi kết quả sau giám sát.</w:t>
      </w:r>
    </w:p>
    <w:p w14:paraId="3F20DEF3" w14:textId="0F49726B" w:rsidR="00994740"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Hiệu quả giám sát cuối cùng không nằm ở số lượng báo cáo hay kiến nghị, mà nằm ở chuyển biến thực chất sau giám sát</w:t>
      </w:r>
      <w:r w:rsidR="00FE58F6">
        <w:rPr>
          <w:rFonts w:ascii="Times New Roman" w:hAnsi="Times New Roman"/>
          <w:sz w:val="28"/>
          <w:szCs w:val="28"/>
        </w:rPr>
        <w:t>, tháo gỡ được những điểm nghẽn trong thực thi chính sách, pháp luật</w:t>
      </w:r>
      <w:r w:rsidRPr="00CE3FFC">
        <w:rPr>
          <w:rFonts w:ascii="Times New Roman" w:hAnsi="Times New Roman"/>
          <w:sz w:val="28"/>
          <w:szCs w:val="28"/>
        </w:rPr>
        <w:t>.</w:t>
      </w:r>
      <w:bookmarkStart w:id="10" w:name="hoạt-động-chất-vấn-và-giải-trình"/>
      <w:bookmarkEnd w:id="9"/>
    </w:p>
    <w:p w14:paraId="6B15D6B5" w14:textId="77777777" w:rsidR="008672E4" w:rsidRPr="00DA79FE" w:rsidRDefault="008672E4" w:rsidP="00196608">
      <w:pPr>
        <w:pStyle w:val="FirstParagraph"/>
        <w:spacing w:before="120" w:after="120" w:line="252" w:lineRule="auto"/>
        <w:ind w:firstLine="720"/>
        <w:jc w:val="both"/>
        <w:rPr>
          <w:rFonts w:ascii="Times New Roman" w:hAnsi="Times New Roman"/>
          <w:b/>
          <w:i/>
          <w:iCs/>
          <w:sz w:val="28"/>
          <w:szCs w:val="28"/>
        </w:rPr>
      </w:pPr>
      <w:r w:rsidRPr="00DA79FE">
        <w:rPr>
          <w:rFonts w:ascii="Times New Roman" w:hAnsi="Times New Roman"/>
          <w:b/>
          <w:i/>
          <w:iCs/>
          <w:sz w:val="28"/>
          <w:szCs w:val="28"/>
        </w:rPr>
        <w:t>Hoạt động chất vấn và giải trình</w:t>
      </w:r>
    </w:p>
    <w:p w14:paraId="490662D2" w14:textId="0268FD70" w:rsidR="008672E4" w:rsidRPr="00CE3FFC"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Theo quy định của Luật Hoạt động giám sát của Quốc hội và Hội đồng nhân dân</w:t>
      </w:r>
      <w:r w:rsidR="00486C68">
        <w:rPr>
          <w:rFonts w:ascii="Times New Roman" w:hAnsi="Times New Roman"/>
          <w:sz w:val="28"/>
          <w:szCs w:val="28"/>
        </w:rPr>
        <w:t xml:space="preserve"> 2025</w:t>
      </w:r>
      <w:r w:rsidRPr="00CE3FFC">
        <w:rPr>
          <w:rFonts w:ascii="Times New Roman" w:hAnsi="Times New Roman"/>
          <w:sz w:val="28"/>
          <w:szCs w:val="28"/>
        </w:rPr>
        <w:t xml:space="preserve">, chất vấn là một trong những hình thức giám sát rất quan trọng của </w:t>
      </w:r>
      <w:r w:rsidR="008B36EB">
        <w:rPr>
          <w:rFonts w:ascii="Times New Roman" w:hAnsi="Times New Roman"/>
          <w:sz w:val="28"/>
          <w:szCs w:val="28"/>
          <w:lang w:val="vi-VN"/>
        </w:rPr>
        <w:t>HĐND</w:t>
      </w:r>
      <w:r w:rsidR="008B36EB">
        <w:rPr>
          <w:rFonts w:ascii="Times New Roman" w:hAnsi="Times New Roman"/>
          <w:sz w:val="28"/>
          <w:szCs w:val="28"/>
        </w:rPr>
        <w:t xml:space="preserve">. </w:t>
      </w:r>
      <w:r w:rsidRPr="00CE3FFC">
        <w:rPr>
          <w:rFonts w:ascii="Times New Roman" w:hAnsi="Times New Roman"/>
          <w:sz w:val="28"/>
          <w:szCs w:val="28"/>
        </w:rPr>
        <w:t>Thông qua hoạt động chất vấn, đại biểu có điều kiện làm rõ trách nhiệm của cơ quan, tổ chức, cá nhân trong thực hiện nhiệm vụ được giao; đồng thời phản ánh trực tiếp những vấn đề cử tri và Nhân dân quan tâm.</w:t>
      </w:r>
    </w:p>
    <w:p w14:paraId="1509F98B" w14:textId="77777777" w:rsidR="008672E4" w:rsidRPr="00CE3FFC" w:rsidRDefault="008672E4"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Trong điều kiện hiện nay, chất lượng chất vấn ngày càng được cử tri theo dõi sát sao. Một câu hỏi chất vấn hiệu quả cần đúng trọng tâm, có số liệu, gắn với thực tiễn, xác định rõ trách nhiệm và yêu cầu giải pháp cụ thể.</w:t>
      </w:r>
    </w:p>
    <w:p w14:paraId="3AB70883" w14:textId="16939062" w:rsidR="008672E4" w:rsidRDefault="008672E4"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Bên cạnh đó, hoạt động giải trình giữa hai kỳ họp cũng ngày càng có vai trò quan trọng, góp phần nâng cao tính kịp thời, trách nhiệm và hiệu quả giám sát.</w:t>
      </w:r>
      <w:r w:rsidR="00AD49EE">
        <w:rPr>
          <w:rFonts w:ascii="Times New Roman" w:hAnsi="Times New Roman"/>
          <w:sz w:val="28"/>
          <w:szCs w:val="28"/>
        </w:rPr>
        <w:t xml:space="preserve"> </w:t>
      </w:r>
      <w:r w:rsidR="00AD49EE" w:rsidRPr="00AD49EE">
        <w:rPr>
          <w:rFonts w:ascii="Times New Roman" w:hAnsi="Times New Roman"/>
          <w:sz w:val="28"/>
          <w:szCs w:val="28"/>
        </w:rPr>
        <w:t>Thường trực Hội đồng nhân dân (TTHĐND) và các Ban</w:t>
      </w:r>
      <w:r w:rsidR="00BA0DAE">
        <w:rPr>
          <w:rFonts w:ascii="Times New Roman" w:hAnsi="Times New Roman"/>
          <w:sz w:val="28"/>
          <w:szCs w:val="28"/>
        </w:rPr>
        <w:t xml:space="preserve"> của</w:t>
      </w:r>
      <w:r w:rsidR="00AD49EE" w:rsidRPr="00AD49EE">
        <w:rPr>
          <w:rFonts w:ascii="Times New Roman" w:hAnsi="Times New Roman"/>
          <w:sz w:val="28"/>
          <w:szCs w:val="28"/>
        </w:rPr>
        <w:t xml:space="preserve"> HĐND tổ chức các phiên giải trình nhằm nâng cao hiệu quả giám sát, làm rõ các vấn đề bức xúc và thúc đẩy cơ quan nhà nước thực thi pháp luật tốt hơn.</w:t>
      </w:r>
    </w:p>
    <w:p w14:paraId="5028A47D" w14:textId="03D27709" w:rsidR="00AD49EE" w:rsidRPr="00AD49EE" w:rsidRDefault="00AD49EE" w:rsidP="00196608">
      <w:pPr>
        <w:pStyle w:val="FirstParagraph"/>
        <w:spacing w:before="120" w:after="120" w:line="252" w:lineRule="auto"/>
        <w:ind w:firstLine="720"/>
        <w:jc w:val="both"/>
        <w:rPr>
          <w:rFonts w:ascii="Times New Roman" w:hAnsi="Times New Roman"/>
          <w:sz w:val="28"/>
          <w:szCs w:val="28"/>
        </w:rPr>
      </w:pPr>
      <w:r w:rsidRPr="00AD49EE">
        <w:rPr>
          <w:rFonts w:ascii="Times New Roman" w:hAnsi="Times New Roman"/>
          <w:sz w:val="28"/>
          <w:szCs w:val="28"/>
        </w:rPr>
        <w:lastRenderedPageBreak/>
        <w:t>Hoạt động giải trình nhằm chuyển từ giám sát diện rộng sang giám sát chuyên sâu, trực diện từng vụ việc</w:t>
      </w:r>
      <w:r>
        <w:rPr>
          <w:rFonts w:ascii="Times New Roman" w:hAnsi="Times New Roman"/>
          <w:sz w:val="28"/>
          <w:szCs w:val="28"/>
        </w:rPr>
        <w:t>; x</w:t>
      </w:r>
      <w:r w:rsidRPr="00AD49EE">
        <w:rPr>
          <w:rFonts w:ascii="Times New Roman" w:hAnsi="Times New Roman"/>
          <w:sz w:val="28"/>
          <w:szCs w:val="28"/>
        </w:rPr>
        <w:t xml:space="preserve">ác định rõ nguyên nhân lỗi do cơ chế hay do cá nhân, tổ chức thực hiện. </w:t>
      </w:r>
      <w:r>
        <w:rPr>
          <w:rFonts w:ascii="Times New Roman" w:hAnsi="Times New Roman"/>
          <w:sz w:val="28"/>
          <w:szCs w:val="28"/>
        </w:rPr>
        <w:t>Đồng thời, t</w:t>
      </w:r>
      <w:r w:rsidRPr="00AD49EE">
        <w:rPr>
          <w:rFonts w:ascii="Times New Roman" w:hAnsi="Times New Roman"/>
          <w:sz w:val="28"/>
          <w:szCs w:val="28"/>
        </w:rPr>
        <w:t>ạo áp lực buộc các cơ quan chức năng phải đưa ra giải pháp khắc phục ngay</w:t>
      </w:r>
      <w:r>
        <w:rPr>
          <w:rFonts w:ascii="Times New Roman" w:hAnsi="Times New Roman"/>
          <w:sz w:val="28"/>
          <w:szCs w:val="28"/>
        </w:rPr>
        <w:t>; g</w:t>
      </w:r>
      <w:r w:rsidRPr="00AD49EE">
        <w:rPr>
          <w:rFonts w:ascii="Times New Roman" w:hAnsi="Times New Roman"/>
          <w:sz w:val="28"/>
          <w:szCs w:val="28"/>
        </w:rPr>
        <w:t xml:space="preserve">iải quyết kịp thời các kiến nghị chính đáng, củng cố niềm tin của cử tri. </w:t>
      </w:r>
      <w:r>
        <w:rPr>
          <w:rFonts w:ascii="Times New Roman" w:hAnsi="Times New Roman"/>
          <w:sz w:val="28"/>
          <w:szCs w:val="28"/>
        </w:rPr>
        <w:t>Hoạt đ</w:t>
      </w:r>
      <w:r w:rsidR="00684907">
        <w:rPr>
          <w:rFonts w:ascii="Times New Roman" w:hAnsi="Times New Roman"/>
          <w:sz w:val="28"/>
          <w:szCs w:val="28"/>
        </w:rPr>
        <w:t>ộ</w:t>
      </w:r>
      <w:r>
        <w:rPr>
          <w:rFonts w:ascii="Times New Roman" w:hAnsi="Times New Roman"/>
          <w:sz w:val="28"/>
          <w:szCs w:val="28"/>
        </w:rPr>
        <w:t>ng giải trình sẽ g</w:t>
      </w:r>
      <w:r w:rsidRPr="00AD49EE">
        <w:rPr>
          <w:rFonts w:ascii="Times New Roman" w:hAnsi="Times New Roman"/>
          <w:sz w:val="28"/>
          <w:szCs w:val="28"/>
        </w:rPr>
        <w:t>iúp đại biểu HĐND rèn luyện kỹ năng chất vấn, tranh luận và nắm chắc thực tế</w:t>
      </w:r>
      <w:r>
        <w:rPr>
          <w:rFonts w:ascii="Times New Roman" w:hAnsi="Times New Roman"/>
          <w:sz w:val="28"/>
          <w:szCs w:val="28"/>
        </w:rPr>
        <w:t>.</w:t>
      </w:r>
    </w:p>
    <w:p w14:paraId="0F46E0A1" w14:textId="77777777" w:rsidR="00922666" w:rsidRPr="00CE3FFC" w:rsidRDefault="00CC2148" w:rsidP="00196608">
      <w:pPr>
        <w:pStyle w:val="Heading1"/>
        <w:spacing w:before="120" w:beforeAutospacing="0" w:after="120" w:afterAutospacing="0" w:line="252" w:lineRule="auto"/>
        <w:ind w:firstLine="720"/>
        <w:rPr>
          <w:sz w:val="26"/>
          <w:szCs w:val="46"/>
        </w:rPr>
      </w:pPr>
      <w:bookmarkStart w:id="11" w:name="Xf1f99315b97746ddc0759285e7c9864fe7cb9c2"/>
      <w:bookmarkEnd w:id="10"/>
      <w:r w:rsidRPr="00CE3FFC">
        <w:rPr>
          <w:sz w:val="26"/>
          <w:szCs w:val="46"/>
        </w:rPr>
        <w:t>I</w:t>
      </w:r>
      <w:r w:rsidR="00922666" w:rsidRPr="00CE3FFC">
        <w:rPr>
          <w:sz w:val="26"/>
          <w:szCs w:val="46"/>
        </w:rPr>
        <w:t>V. QUY TRÌNH, THỦ TỤC KỲ HỌP HỘI ĐỒNG NHÂN DÂN VÀ QUYỀN, TRÁCH NHIỆM CỦA ĐẠI BIỂU</w:t>
      </w:r>
    </w:p>
    <w:p w14:paraId="2D243949" w14:textId="77777777" w:rsidR="00922666" w:rsidRPr="00F920E1" w:rsidRDefault="00922666" w:rsidP="00F920E1">
      <w:pPr>
        <w:pStyle w:val="Heading2"/>
      </w:pPr>
      <w:bookmarkStart w:id="12" w:name="X345ad63164bd203156f58c4808299da72d2683b"/>
      <w:r w:rsidRPr="00F920E1">
        <w:t>1. Quy trình chuẩn bị kỳ họp Hội đồng nhân dân</w:t>
      </w:r>
    </w:p>
    <w:p w14:paraId="61B67338" w14:textId="7F03A454"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Kỳ họp Hội đồng nhân dân là hình thức hoạt động quan trọng nhất của </w:t>
      </w:r>
      <w:r w:rsidR="00557771" w:rsidRPr="003219F3">
        <w:rPr>
          <w:rFonts w:ascii="Times New Roman" w:hAnsi="Times New Roman"/>
          <w:sz w:val="28"/>
          <w:szCs w:val="28"/>
          <w:lang w:val="vi-VN"/>
        </w:rPr>
        <w:t>HĐND</w:t>
      </w:r>
      <w:r w:rsidRPr="00CE3FFC">
        <w:rPr>
          <w:rFonts w:ascii="Times New Roman" w:hAnsi="Times New Roman"/>
          <w:sz w:val="28"/>
          <w:szCs w:val="28"/>
        </w:rPr>
        <w:t>.</w:t>
      </w:r>
    </w:p>
    <w:p w14:paraId="2F6F130C" w14:textId="1D4226DF"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Thông qua kỳ họp,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xem xét, quyết định các vấn đề thuộc thẩm quyền và thực hiện hoạt động giám sát theo quy định của pháp luật.</w:t>
      </w:r>
    </w:p>
    <w:p w14:paraId="533A75D2" w14:textId="69E49830"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quy định của Luật Tổ chức chính quyền địa phương năm 2025 và các quy định có liên quan, việc tổ chức kỳ họp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cần được chuẩn bị kỹ lưỡng, bảo đảm đúng trình tự, thủ tục và nâng cao chất lượng nội dung.</w:t>
      </w:r>
    </w:p>
    <w:p w14:paraId="04C6D78E" w14:textId="33D75456"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Công tác chuẩn bị kỳ họp thường bao gồm các nội dung chủ yếu sau: xây dựng dự kiến chương trình kỳ họp; chuẩn bị báo cáo, tờ trình, dự thảo nghị quyết; tổ chức họp Thường trực </w:t>
      </w:r>
      <w:r w:rsidR="00557771" w:rsidRPr="003219F3">
        <w:rPr>
          <w:rFonts w:ascii="Times New Roman" w:hAnsi="Times New Roman"/>
          <w:sz w:val="28"/>
          <w:szCs w:val="28"/>
          <w:lang w:val="vi-VN"/>
        </w:rPr>
        <w:t>HĐND</w:t>
      </w:r>
      <w:r w:rsidRPr="00CE3FFC">
        <w:rPr>
          <w:rFonts w:ascii="Times New Roman" w:hAnsi="Times New Roman"/>
          <w:sz w:val="28"/>
          <w:szCs w:val="28"/>
        </w:rPr>
        <w:t xml:space="preserve">; phối hợp giữa Thường trực </w:t>
      </w:r>
      <w:r w:rsidR="00557771" w:rsidRPr="003219F3">
        <w:rPr>
          <w:rFonts w:ascii="Times New Roman" w:hAnsi="Times New Roman"/>
          <w:sz w:val="28"/>
          <w:szCs w:val="28"/>
          <w:lang w:val="vi-VN"/>
        </w:rPr>
        <w:t>HĐND</w:t>
      </w:r>
      <w:r w:rsidRPr="00CE3FFC">
        <w:rPr>
          <w:rFonts w:ascii="Times New Roman" w:hAnsi="Times New Roman"/>
          <w:sz w:val="28"/>
          <w:szCs w:val="28"/>
        </w:rPr>
        <w:t xml:space="preserve">, Ủy ban nhân dân, các Ban của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và các cơ quan liên quan; tổ chức thẩm tra tài liệu; gửi tài liệu đến đại biểu và chuẩn bị các điều kiện bảo đảm phục vụ kỳ họp.</w:t>
      </w:r>
    </w:p>
    <w:p w14:paraId="5B480307" w14:textId="77777777"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Trong thực tiễn hiện nay, yêu cầu nâng cao chất lượng chuẩn bị kỳ họp ngày càng được đặt ra rõ hơn.</w:t>
      </w:r>
    </w:p>
    <w:p w14:paraId="74A91655" w14:textId="77777777"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Đại biểu cần được cung cấp tài liệu sớm để có thời gian nghiên cứu, khảo sát thực tế và chuẩn bị ý kiến phát biểu.</w:t>
      </w:r>
    </w:p>
    <w:p w14:paraId="15CA9F36" w14:textId="0B0E6439"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Các Ban của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cần nâng cao chất lượng thẩm tra, tập trung vào tính cần thiết; tính khả thi; nguồn lực thực hiện; tác động chính sách và những vấn đề còn có ý kiến khác nhau.</w:t>
      </w:r>
    </w:p>
    <w:p w14:paraId="194A967D" w14:textId="77777777"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kinh nghiệm thực tiễn, chất lượng kỳ họp phụ thuộc </w:t>
      </w:r>
      <w:r w:rsidRPr="006A3C2E">
        <w:rPr>
          <w:rFonts w:ascii="Times New Roman" w:hAnsi="Times New Roman"/>
          <w:b/>
          <w:bCs/>
          <w:i/>
          <w:iCs/>
          <w:sz w:val="28"/>
          <w:szCs w:val="28"/>
        </w:rPr>
        <w:t>rất lớn</w:t>
      </w:r>
      <w:r w:rsidRPr="00CE3FFC">
        <w:rPr>
          <w:rFonts w:ascii="Times New Roman" w:hAnsi="Times New Roman"/>
          <w:sz w:val="28"/>
          <w:szCs w:val="28"/>
        </w:rPr>
        <w:t xml:space="preserve"> vào chất lượng chuẩn bị.</w:t>
      </w:r>
    </w:p>
    <w:p w14:paraId="02199993" w14:textId="77777777" w:rsidR="00DA79FE" w:rsidRDefault="00922666" w:rsidP="00196608">
      <w:pPr>
        <w:pStyle w:val="BodyText"/>
        <w:spacing w:before="120" w:after="120" w:line="252" w:lineRule="auto"/>
        <w:ind w:firstLine="720"/>
        <w:jc w:val="both"/>
        <w:rPr>
          <w:rFonts w:ascii="Times New Roman" w:hAnsi="Times New Roman"/>
          <w:sz w:val="28"/>
          <w:szCs w:val="28"/>
          <w:lang w:val="vi-VN"/>
        </w:rPr>
      </w:pPr>
      <w:r w:rsidRPr="00CE3FFC">
        <w:rPr>
          <w:rFonts w:ascii="Times New Roman" w:hAnsi="Times New Roman"/>
          <w:sz w:val="28"/>
          <w:szCs w:val="28"/>
        </w:rPr>
        <w:t>Nếu tài liệu chuẩn bị kỹ, thẩm tra sâu, đại biểu nghiên cứu đầy đủ thì thảo luận tại kỳ họp sẽ thực chất hơn rất nhiều.</w:t>
      </w:r>
      <w:bookmarkStart w:id="13" w:name="X719ce2ab0212fb84ab6fb8e6d07b2654bcee148"/>
      <w:bookmarkEnd w:id="12"/>
    </w:p>
    <w:p w14:paraId="76FC2978" w14:textId="290B2267" w:rsidR="00922666" w:rsidRPr="006A3C2E" w:rsidRDefault="00922666" w:rsidP="00F920E1">
      <w:pPr>
        <w:pStyle w:val="Heading2"/>
      </w:pPr>
      <w:r w:rsidRPr="00B74B26">
        <w:t>2</w:t>
      </w:r>
      <w:r w:rsidRPr="006A3C2E">
        <w:t>.</w:t>
      </w:r>
      <w:r w:rsidRPr="00CE3FFC">
        <w:t xml:space="preserve"> </w:t>
      </w:r>
      <w:r w:rsidRPr="00F65939">
        <w:t>Quy trình tiến hành kỳ họp Hội đồng nhân dân</w:t>
      </w:r>
    </w:p>
    <w:p w14:paraId="42CFD8C7" w14:textId="1103C640"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quy định của pháp luật hiện hành, kỳ họp Hội đồng nhân dân được tiến hành theo chương trình đã được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thông qua.</w:t>
      </w:r>
    </w:p>
    <w:p w14:paraId="3ABC319F" w14:textId="77777777"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Nội dung kỳ họp thường bao gồm: khai mạc kỳ họp; xem xét báo cáo; thảo luận tại tổ; thảo luận tại hội trường; chất vấn và trả lời chất vấn; xem xét thông qua nghị quyết và bế mạc kỳ họp.</w:t>
      </w:r>
    </w:p>
    <w:p w14:paraId="60C866BE" w14:textId="2F7EC00E"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lastRenderedPageBreak/>
        <w:t xml:space="preserve">Trong điều kiện hiện nay, yêu cầu đổi mới kỳ họp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ngày càng rõ hơn theo hướng: tăng tính tranh luận; tăng đối thoại; tăng chất vấn</w:t>
      </w:r>
      <w:r w:rsidR="00E851A1">
        <w:rPr>
          <w:rFonts w:ascii="Times New Roman" w:hAnsi="Times New Roman"/>
          <w:sz w:val="28"/>
          <w:szCs w:val="28"/>
        </w:rPr>
        <w:t xml:space="preserve"> và trả lời chất vấn</w:t>
      </w:r>
      <w:r w:rsidRPr="00CE3FFC">
        <w:rPr>
          <w:rFonts w:ascii="Times New Roman" w:hAnsi="Times New Roman"/>
          <w:sz w:val="28"/>
          <w:szCs w:val="28"/>
        </w:rPr>
        <w:t>; giảm đọc báo cáo và dành nhiều thời gian hơn cho đại biểu thảo luận.</w:t>
      </w:r>
    </w:p>
    <w:p w14:paraId="031A79E4" w14:textId="443A3D7B"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Đặc biệt, hoạt động </w:t>
      </w:r>
      <w:r w:rsidR="00E851A1" w:rsidRPr="00CE3FFC">
        <w:rPr>
          <w:rFonts w:ascii="Times New Roman" w:hAnsi="Times New Roman"/>
          <w:sz w:val="28"/>
          <w:szCs w:val="28"/>
        </w:rPr>
        <w:t>chất vấn</w:t>
      </w:r>
      <w:r w:rsidR="00E851A1">
        <w:rPr>
          <w:rFonts w:ascii="Times New Roman" w:hAnsi="Times New Roman"/>
          <w:sz w:val="28"/>
          <w:szCs w:val="28"/>
        </w:rPr>
        <w:t xml:space="preserve"> và trả lời chất vấn</w:t>
      </w:r>
      <w:r w:rsidR="00E851A1" w:rsidRPr="00CE3FFC">
        <w:rPr>
          <w:rFonts w:ascii="Times New Roman" w:hAnsi="Times New Roman"/>
          <w:sz w:val="28"/>
          <w:szCs w:val="28"/>
        </w:rPr>
        <w:t xml:space="preserve"> </w:t>
      </w:r>
      <w:r w:rsidRPr="00CE3FFC">
        <w:rPr>
          <w:rFonts w:ascii="Times New Roman" w:hAnsi="Times New Roman"/>
          <w:sz w:val="28"/>
          <w:szCs w:val="28"/>
        </w:rPr>
        <w:t>tại kỳ họp ngày càng được cử tri quan tâm.</w:t>
      </w:r>
    </w:p>
    <w:p w14:paraId="29C2E4C4" w14:textId="77777777"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Một phiên chất vấn hiệu quả cần đi đúng vấn đề; rõ trách nhiệm; có giải pháp và gắn với theo dõi kết quả thực hiện sau kỳ họp.</w:t>
      </w:r>
    </w:p>
    <w:p w14:paraId="34CEEAE1" w14:textId="64E17AD7"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Đối với đại biểu </w:t>
      </w:r>
      <w:r w:rsidR="00557771" w:rsidRPr="003219F3">
        <w:rPr>
          <w:rFonts w:ascii="Times New Roman" w:hAnsi="Times New Roman"/>
          <w:sz w:val="28"/>
          <w:szCs w:val="28"/>
          <w:lang w:val="vi-VN"/>
        </w:rPr>
        <w:t>HĐND</w:t>
      </w:r>
      <w:r w:rsidRPr="00CE3FFC">
        <w:rPr>
          <w:rFonts w:ascii="Times New Roman" w:hAnsi="Times New Roman"/>
          <w:sz w:val="28"/>
          <w:szCs w:val="28"/>
        </w:rPr>
        <w:t>, việc tham gia đầy đủ, nghiên cứu kỹ tài liệu và chủ động phát biểu tại kỳ họp là trách nhiệm rất quan trọng.</w:t>
      </w:r>
    </w:p>
    <w:p w14:paraId="011582A6" w14:textId="77777777"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Đại biểu cần chuẩn bị ý kiến kỹ lưỡng; phát biểu đúng trọng tâm; bám sát thực tiễn và phản ánh đúng tâm tư, nguyện vọng của cử tri.</w:t>
      </w:r>
    </w:p>
    <w:p w14:paraId="3141C3AB" w14:textId="77777777" w:rsidR="00922666" w:rsidRPr="00CE3FFC" w:rsidRDefault="00922666" w:rsidP="00F920E1">
      <w:pPr>
        <w:pStyle w:val="Heading2"/>
      </w:pPr>
      <w:bookmarkStart w:id="14" w:name="công-việc-sau-kỳ-họp-hội-đồng-nhân-dân"/>
      <w:bookmarkEnd w:id="13"/>
      <w:r w:rsidRPr="00B74B26">
        <w:t>3</w:t>
      </w:r>
      <w:r w:rsidRPr="00CE3FFC">
        <w:t xml:space="preserve">. </w:t>
      </w:r>
      <w:r w:rsidRPr="00F65939">
        <w:t>Công việc sau kỳ họp Hội đồng nhân dân</w:t>
      </w:r>
    </w:p>
    <w:p w14:paraId="42FC34CA" w14:textId="77777777"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Sau kỳ họp, việc tổ chức triển khai thực hiện nghị quyết và theo dõi kết quả thực hiện có ý nghĩa rất quan trọng.</w:t>
      </w:r>
    </w:p>
    <w:p w14:paraId="6081FB2A" w14:textId="65C5C730"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Thường trực </w:t>
      </w:r>
      <w:r w:rsidR="00557771" w:rsidRPr="003219F3">
        <w:rPr>
          <w:rFonts w:ascii="Times New Roman" w:hAnsi="Times New Roman"/>
          <w:sz w:val="28"/>
          <w:szCs w:val="28"/>
          <w:lang w:val="vi-VN"/>
        </w:rPr>
        <w:t>HĐND</w:t>
      </w:r>
      <w:r w:rsidRPr="00CE3FFC">
        <w:rPr>
          <w:rFonts w:ascii="Times New Roman" w:hAnsi="Times New Roman"/>
          <w:sz w:val="28"/>
          <w:szCs w:val="28"/>
        </w:rPr>
        <w:t xml:space="preserve">, các Ban của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 xml:space="preserve">và đại biểu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cần theo dõi việc ban hành văn bản triển khai; giám sát việc thực hiện nghị quyết; đôn đốc giải quyết kiến nghị của cử tri và theo dõi kết quả thực hiện các nội dung chất vấn.</w:t>
      </w:r>
    </w:p>
    <w:p w14:paraId="758D713E" w14:textId="77777777"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Theo thực tiễn hiện nay, nhiều địa phương đã tăng cường hoạt động giải trình, tái giám sát và theo dõi trách nhiệm sau giám sát.</w:t>
      </w:r>
    </w:p>
    <w:p w14:paraId="4E3E4272" w14:textId="77777777"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Đây là xu hướng rất cần thiết nhằm nâng cao tính thực chất trong hoạt động của Hội đồng nhân dân.</w:t>
      </w:r>
    </w:p>
    <w:p w14:paraId="4587F10C" w14:textId="77777777"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Bởi vì hiệu quả của kỳ họp cuối cùng không chỉ nằm ở số lượng nghị quyết được thông qua, mà quan trọng hơn là hiệu quả thực hiện trong thực tế.</w:t>
      </w:r>
    </w:p>
    <w:p w14:paraId="0B3726D7" w14:textId="355275BB" w:rsidR="00922666" w:rsidRPr="00CE3FFC" w:rsidRDefault="00EF3948" w:rsidP="00F920E1">
      <w:pPr>
        <w:pStyle w:val="Heading2"/>
      </w:pPr>
      <w:bookmarkStart w:id="15" w:name="X2734ac1dca419e79bcaa45c75570d4fbb803429"/>
      <w:bookmarkEnd w:id="14"/>
      <w:r w:rsidRPr="00EF3948">
        <w:t>4</w:t>
      </w:r>
      <w:r w:rsidR="00922666" w:rsidRPr="00EF3948">
        <w:t>.</w:t>
      </w:r>
      <w:r w:rsidR="00922666" w:rsidRPr="00CE3FFC">
        <w:t xml:space="preserve"> </w:t>
      </w:r>
      <w:r w:rsidR="00922666" w:rsidRPr="00F65939">
        <w:t>Quyền và trách nhiệm của đại biểu Hội đồng nhân dân</w:t>
      </w:r>
    </w:p>
    <w:p w14:paraId="5DD9B289" w14:textId="44033E27"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quy định của Hiến pháp, Luật Tổ chức chính quyền địa phương năm 2025 và các luật có liên quan, đại biểu </w:t>
      </w:r>
      <w:r w:rsidR="00692B95" w:rsidRPr="003219F3">
        <w:rPr>
          <w:rFonts w:ascii="Times New Roman" w:hAnsi="Times New Roman"/>
          <w:sz w:val="28"/>
          <w:szCs w:val="28"/>
          <w:lang w:val="vi-VN"/>
        </w:rPr>
        <w:t>HĐND</w:t>
      </w:r>
      <w:r w:rsidR="00692B95" w:rsidRPr="00CE3FFC">
        <w:rPr>
          <w:rFonts w:ascii="Times New Roman" w:hAnsi="Times New Roman"/>
          <w:sz w:val="28"/>
          <w:szCs w:val="28"/>
        </w:rPr>
        <w:t xml:space="preserve"> </w:t>
      </w:r>
      <w:r w:rsidRPr="00CE3FFC">
        <w:rPr>
          <w:rFonts w:ascii="Times New Roman" w:hAnsi="Times New Roman"/>
          <w:sz w:val="28"/>
          <w:szCs w:val="28"/>
        </w:rPr>
        <w:t>có các quyền và trách nhiệm rất quan trọng trong hoạt động dân cử.</w:t>
      </w:r>
    </w:p>
    <w:p w14:paraId="03A326F6" w14:textId="296BD336" w:rsidR="00922666" w:rsidRPr="00CE3FFC" w:rsidRDefault="0092266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Đại biểu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 xml:space="preserve">có quyền tham gia các kỳ họp </w:t>
      </w:r>
      <w:r w:rsidR="00557771" w:rsidRPr="003219F3">
        <w:rPr>
          <w:rFonts w:ascii="Times New Roman" w:hAnsi="Times New Roman"/>
          <w:sz w:val="28"/>
          <w:szCs w:val="28"/>
          <w:lang w:val="vi-VN"/>
        </w:rPr>
        <w:t>HĐND</w:t>
      </w:r>
      <w:r w:rsidRPr="00CE3FFC">
        <w:rPr>
          <w:rFonts w:ascii="Times New Roman" w:hAnsi="Times New Roman"/>
          <w:sz w:val="28"/>
          <w:szCs w:val="28"/>
        </w:rPr>
        <w:t xml:space="preserve">; chất vấn Chủ tịch Ủy ban nhân dân và những người giữ chức vụ do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bầu; kiến nghị các vấn đề thuộc phạm vi quản lý nhà nước; yêu cầu cơ quan, tổ chức cung cấp thông tin phục vụ hoạt động đại biểu; tham gia giám sát; tiếp xúc cử tri; tiếp công dân và thực hiện các nhiệm vụ theo quy định của pháp luật.</w:t>
      </w:r>
    </w:p>
    <w:p w14:paraId="251A6224" w14:textId="3A727EB0" w:rsidR="00922666" w:rsidRPr="00CE3FFC"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Bên cạnh quyền, đại biểu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 xml:space="preserve">cũng có trách nhiệm liên hệ chặt chẽ với cử tri; lắng nghe, phản ánh trung thực ý kiến của cử tri; tham gia đầy đủ các hoạt động của </w:t>
      </w:r>
      <w:r w:rsidR="00557771" w:rsidRPr="003219F3">
        <w:rPr>
          <w:rFonts w:ascii="Times New Roman" w:hAnsi="Times New Roman"/>
          <w:sz w:val="28"/>
          <w:szCs w:val="28"/>
          <w:lang w:val="vi-VN"/>
        </w:rPr>
        <w:t>HĐND</w:t>
      </w:r>
      <w:r w:rsidRPr="00CE3FFC">
        <w:rPr>
          <w:rFonts w:ascii="Times New Roman" w:hAnsi="Times New Roman"/>
          <w:sz w:val="28"/>
          <w:szCs w:val="28"/>
        </w:rPr>
        <w:t>; nghiên cứu tài liệu; giữ mối liên hệ với Nhân dân và chịu sự giám sát của cử tri.</w:t>
      </w:r>
    </w:p>
    <w:p w14:paraId="06EF9EBF" w14:textId="4BF7BF90" w:rsidR="00922666" w:rsidRDefault="0092266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lastRenderedPageBreak/>
        <w:t>Trong điều kiện hiện nay, trách nhiệm của đại biểu ngày càng cao hơn.</w:t>
      </w:r>
      <w:r w:rsidR="00AD51DC">
        <w:rPr>
          <w:rFonts w:ascii="Times New Roman" w:hAnsi="Times New Roman"/>
          <w:sz w:val="28"/>
          <w:szCs w:val="28"/>
        </w:rPr>
        <w:t xml:space="preserve"> </w:t>
      </w:r>
      <w:r w:rsidRPr="00CE3FFC">
        <w:rPr>
          <w:rFonts w:ascii="Times New Roman" w:hAnsi="Times New Roman"/>
          <w:sz w:val="28"/>
          <w:szCs w:val="28"/>
        </w:rPr>
        <w:t>Người dân không chỉ kỳ vọng đại biểu tham gia đầy đủ kỳ họp mà còn kỳ vọng đại biểu gần dân hơn; giám sát mạnh mẽ hơn; theo đuổi vấn đề đến cùng và tạo được chuyển biến thực chất.</w:t>
      </w:r>
      <w:r w:rsidR="00F65939">
        <w:rPr>
          <w:rFonts w:ascii="Times New Roman" w:hAnsi="Times New Roman"/>
          <w:sz w:val="28"/>
          <w:szCs w:val="28"/>
          <w:lang w:val="vi-VN"/>
        </w:rPr>
        <w:t xml:space="preserve"> </w:t>
      </w:r>
      <w:r w:rsidRPr="00CE3FFC">
        <w:rPr>
          <w:rFonts w:ascii="Times New Roman" w:hAnsi="Times New Roman"/>
          <w:sz w:val="28"/>
          <w:szCs w:val="28"/>
        </w:rPr>
        <w:t>Do đó, mỗi đại biểu cần tiếp tục nâng cao trách nhiệm; bản lĩnh; kỹ năng nghị trường; kỹ năng giám sát; kỹ năng xử lý thông tin và khả năng thích ứng với môi trường số.</w:t>
      </w:r>
    </w:p>
    <w:p w14:paraId="31A9B7AA" w14:textId="57E21358" w:rsidR="00B551CD" w:rsidRPr="00CE3FFC" w:rsidRDefault="00B551CD" w:rsidP="00196608">
      <w:pPr>
        <w:pStyle w:val="Heading1"/>
        <w:spacing w:before="120" w:beforeAutospacing="0" w:after="120" w:afterAutospacing="0" w:line="252" w:lineRule="auto"/>
        <w:ind w:firstLine="720"/>
        <w:rPr>
          <w:sz w:val="26"/>
          <w:szCs w:val="26"/>
        </w:rPr>
      </w:pPr>
      <w:bookmarkStart w:id="16" w:name="Xa9958aaad9453a2ebc7aef0231d229056f1254e"/>
      <w:bookmarkEnd w:id="11"/>
      <w:bookmarkEnd w:id="15"/>
      <w:r w:rsidRPr="00CE3FFC">
        <w:rPr>
          <w:sz w:val="26"/>
          <w:szCs w:val="26"/>
        </w:rPr>
        <w:t>V</w:t>
      </w:r>
      <w:r w:rsidR="00932972" w:rsidRPr="00CE3FFC">
        <w:rPr>
          <w:sz w:val="26"/>
          <w:szCs w:val="26"/>
        </w:rPr>
        <w:t xml:space="preserve">. </w:t>
      </w:r>
      <w:r w:rsidR="00AD51DC">
        <w:rPr>
          <w:sz w:val="26"/>
          <w:szCs w:val="26"/>
        </w:rPr>
        <w:t>MỘT SỐ</w:t>
      </w:r>
      <w:r w:rsidRPr="00CE3FFC">
        <w:rPr>
          <w:sz w:val="26"/>
          <w:szCs w:val="26"/>
        </w:rPr>
        <w:t xml:space="preserve"> KỸ NĂNG CỦA ĐẠI BIỂU HỘI ĐỒNG NHÂN DÂN</w:t>
      </w:r>
    </w:p>
    <w:p w14:paraId="0F1D6D11" w14:textId="19E0E792" w:rsidR="00EF3948" w:rsidRPr="00EF3948" w:rsidRDefault="00EF3948" w:rsidP="00F920E1">
      <w:pPr>
        <w:pStyle w:val="Heading2"/>
        <w:rPr>
          <w:rStyle w:val="Strong"/>
          <w:b/>
          <w:bCs/>
        </w:rPr>
      </w:pPr>
      <w:bookmarkStart w:id="17" w:name="kỹ-năng-phát-biểu-chất-vấn-và-phản-biện"/>
      <w:r w:rsidRPr="00EF3948">
        <w:rPr>
          <w:rStyle w:val="Strong"/>
        </w:rPr>
        <w:t>Trong điều kiện hiện nay, đại biểu không chỉ tham gia đầy đủ các kỳ họp mà còn phải thường xuyên đi cơ sở; tiếp xúc cử tri; giám sát; tiếp công dân; c</w:t>
      </w:r>
      <w:r w:rsidR="00FB5926">
        <w:rPr>
          <w:rStyle w:val="Strong"/>
        </w:rPr>
        <w:t>ậ</w:t>
      </w:r>
      <w:r w:rsidRPr="00EF3948">
        <w:rPr>
          <w:rStyle w:val="Strong"/>
        </w:rPr>
        <w:t>p nhật thông tin, nghiên cứu chính sách pháp luật và theo dõi tình hình thực tiễn tại địa phương. Đại biểu hoạt động hiệu quả không nằm ở việc phát biểu nhiều hay ít, mà quan trọng là phát biểu đúng; sát thực tiễn; có trách nhiệm và theo đuổi đến cùng các vấn đề đã nêu, yêu cầu bắt buộc làm phải nắm được những kỹ năng hoạt động cơ bản của người đại biểu dân cử.</w:t>
      </w:r>
    </w:p>
    <w:p w14:paraId="6121833A" w14:textId="377B4546" w:rsidR="00D92362" w:rsidRPr="00F920E1" w:rsidRDefault="007C1C93" w:rsidP="00F920E1">
      <w:pPr>
        <w:pStyle w:val="Heading2"/>
      </w:pPr>
      <w:r w:rsidRPr="00F920E1">
        <w:rPr>
          <w:rStyle w:val="Strong"/>
          <w:b/>
          <w:bCs/>
        </w:rPr>
        <w:t>1</w:t>
      </w:r>
      <w:r w:rsidR="00D92362" w:rsidRPr="00F920E1">
        <w:rPr>
          <w:rStyle w:val="Strong"/>
          <w:b/>
          <w:bCs/>
        </w:rPr>
        <w:t xml:space="preserve">. Kỹ năng </w:t>
      </w:r>
      <w:r w:rsidR="00E851A1" w:rsidRPr="00F920E1">
        <w:rPr>
          <w:rStyle w:val="Strong"/>
          <w:b/>
          <w:bCs/>
        </w:rPr>
        <w:t xml:space="preserve">đọc và </w:t>
      </w:r>
      <w:r w:rsidR="00D92362" w:rsidRPr="00F920E1">
        <w:rPr>
          <w:rStyle w:val="Strong"/>
          <w:b/>
          <w:bCs/>
        </w:rPr>
        <w:t>nghiên cứu tài liệu</w:t>
      </w:r>
    </w:p>
    <w:p w14:paraId="5DB425A7" w14:textId="6DD8575D" w:rsidR="00D92362" w:rsidRPr="00CE3FFC" w:rsidRDefault="00E851A1" w:rsidP="00196608">
      <w:pPr>
        <w:pStyle w:val="NormalWeb"/>
        <w:spacing w:before="120" w:beforeAutospacing="0" w:after="120" w:afterAutospacing="0" w:line="252" w:lineRule="auto"/>
        <w:ind w:firstLine="720"/>
        <w:jc w:val="both"/>
        <w:rPr>
          <w:sz w:val="28"/>
          <w:szCs w:val="28"/>
        </w:rPr>
      </w:pPr>
      <w:r>
        <w:rPr>
          <w:sz w:val="28"/>
          <w:szCs w:val="28"/>
        </w:rPr>
        <w:t>Đọc</w:t>
      </w:r>
      <w:r w:rsidR="00AD51DC">
        <w:rPr>
          <w:sz w:val="28"/>
          <w:szCs w:val="28"/>
        </w:rPr>
        <w:t xml:space="preserve"> hiểu</w:t>
      </w:r>
      <w:r>
        <w:rPr>
          <w:sz w:val="28"/>
          <w:szCs w:val="28"/>
        </w:rPr>
        <w:t xml:space="preserve"> và n</w:t>
      </w:r>
      <w:r w:rsidR="00D92362" w:rsidRPr="00CE3FFC">
        <w:rPr>
          <w:sz w:val="28"/>
          <w:szCs w:val="28"/>
        </w:rPr>
        <w:t xml:space="preserve">ghiên cứu tài liệu là yêu cầu bắt buộc, đồng thời là một trong những kỹ năng nền tảng đối với đại biểu </w:t>
      </w:r>
      <w:r w:rsidR="00557771" w:rsidRPr="003219F3">
        <w:rPr>
          <w:sz w:val="28"/>
          <w:szCs w:val="28"/>
          <w:lang w:val="vi-VN"/>
        </w:rPr>
        <w:t>HĐND</w:t>
      </w:r>
      <w:r w:rsidR="00557771" w:rsidRPr="00CE3FFC">
        <w:rPr>
          <w:sz w:val="28"/>
          <w:szCs w:val="28"/>
        </w:rPr>
        <w:t xml:space="preserve"> </w:t>
      </w:r>
      <w:r w:rsidR="00D92362" w:rsidRPr="00CE3FFC">
        <w:rPr>
          <w:sz w:val="28"/>
          <w:szCs w:val="28"/>
        </w:rPr>
        <w:t xml:space="preserve">trước khi tham gia kỳ họp, hoạt động giám sát, khảo sát, chất vấn hoặc xem xét, quyết định các vấn đề thuộc thẩm quyền của </w:t>
      </w:r>
      <w:r w:rsidR="00557771" w:rsidRPr="003219F3">
        <w:rPr>
          <w:sz w:val="28"/>
          <w:szCs w:val="28"/>
          <w:lang w:val="vi-VN"/>
        </w:rPr>
        <w:t>HĐND</w:t>
      </w:r>
      <w:r w:rsidR="00557771" w:rsidRPr="00CE3FFC">
        <w:rPr>
          <w:sz w:val="28"/>
          <w:szCs w:val="28"/>
        </w:rPr>
        <w:t xml:space="preserve"> </w:t>
      </w:r>
      <w:r w:rsidR="00D92362" w:rsidRPr="00CE3FFC">
        <w:rPr>
          <w:sz w:val="28"/>
          <w:szCs w:val="28"/>
        </w:rPr>
        <w:t xml:space="preserve">theo quy định của pháp luật. Chất lượng nghiên cứu tài liệu có ảnh hưởng trực tiếp đến chất lượng phát biểu, thảo luận, chất vấn, biểu quyết cũng như hiệu quả thực hiện chức năng quyết định và giám sát của </w:t>
      </w:r>
      <w:r w:rsidR="00AD51DC" w:rsidRPr="003219F3">
        <w:rPr>
          <w:sz w:val="28"/>
          <w:szCs w:val="28"/>
          <w:lang w:val="vi-VN"/>
        </w:rPr>
        <w:t>HĐND</w:t>
      </w:r>
      <w:r w:rsidR="00D92362" w:rsidRPr="00CE3FFC">
        <w:rPr>
          <w:sz w:val="28"/>
          <w:szCs w:val="28"/>
        </w:rPr>
        <w:t>. Vì vậy, đại biểu cần dành thời gian thích đáng cho việc nghiên cứu, phân tích và xử lý thông tin nhằm bảo đảm việc xem xét các nội dung trình tại kỳ họp được khách quan, toàn diện, đúng quy định và sát với yêu cầu thực tiễn của địa phương.</w:t>
      </w:r>
    </w:p>
    <w:p w14:paraId="631572D9"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Trong quá trình nghiên cứu tài liệu, đại biểu cần tập trung xác định nhanh các nội dung trọng tâm, các vấn đề cốt lõi cần xem xét, đánh giá; đồng thời nhận diện những nội dung còn có ý kiến khác nhau, những vấn đề phát sinh nhiều ý kiến trái chiều hoặc còn tồn tại vướng mắc trong quá trình tổ chức thực hiện. Việc nhận diện đúng trọng tâm sẽ giúp đại biểu tránh nghiên cứu dàn trải, nâng cao hiệu quả tiếp cận thông tin và chủ động hơn trong quá trình tham gia thảo luận, cho ý kiến hoặc quyết định các vấn đề thuộc thẩm quyền.</w:t>
      </w:r>
    </w:p>
    <w:p w14:paraId="48E3E059" w14:textId="72A2D720"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Bên cạnh đó, đại biểu cần chú trọng đánh giá tính cần thiết, tính hợp hiến, hợp pháp, tính thống nhất trong hệ thống pháp luật cũng như tính khả thi của các cơ chế, chính sách, đề án, dự thảo nghị quyết được trình </w:t>
      </w:r>
      <w:r w:rsidR="00AD51DC" w:rsidRPr="003219F3">
        <w:rPr>
          <w:sz w:val="28"/>
          <w:szCs w:val="28"/>
          <w:lang w:val="vi-VN"/>
        </w:rPr>
        <w:t>HĐND</w:t>
      </w:r>
      <w:r w:rsidR="00AD51DC" w:rsidRPr="00CE3FFC">
        <w:rPr>
          <w:sz w:val="28"/>
          <w:szCs w:val="28"/>
        </w:rPr>
        <w:t xml:space="preserve"> </w:t>
      </w:r>
      <w:r w:rsidRPr="00CE3FFC">
        <w:rPr>
          <w:sz w:val="28"/>
          <w:szCs w:val="28"/>
        </w:rPr>
        <w:t>xem xét. Việc đánh giá không chỉ dừng lại ở khía cạnh pháp lý mà còn phải xem xét khả năng tổ chức thực hiện, điều kiện bảo đảm về nguồn lực, tác động đối với đời sống kinh tế - xã hội, quyền và lợi ích hợp pháp của người dân, doanh nghiệp và các đối tượng chịu sự tác động của chính sách. Đồng thời, đại biểu cần phát hiện những nội dung còn bất cập, chưa phù hợp với thực tiễn hoặc có nguy cơ phát sinh khó khăn, chồng chéo trong quá trình triển khai thực hiện để kịp thời kiến nghị chỉnh sửa, bổ sung hoặc hoàn thiện.</w:t>
      </w:r>
    </w:p>
    <w:p w14:paraId="69229749"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lastRenderedPageBreak/>
        <w:t>Trong quá trình nghiên cứu, đại biểu cần đặc biệt lưu ý đối chiếu số liệu giữa các báo cáo, giữa báo cáo của các cơ quan khác nhau, giữa số liệu trong tài liệu trình kỳ họp với tình hình thực tiễn tại địa phương nhằm phát hiện những nội dung chưa thống nhất, chưa chính xác hoặc cần được làm rõ thêm. Việc đối chiếu, kiểm chứng thông tin là yêu cầu cần thiết nhằm bảo đảm tính khách quan, trung thực và độ tin cậy của các nội dung được xem xét, quyết định. Đồng thời, đại biểu cũng cần quan tâm đánh giá nguyên nhân của những tồn tại, hạn chế, nhất là đối với các chỉ tiêu chưa đạt, các nhiệm vụ chậm triển khai hoặc những vấn đề được cử tri và Nhân dân quan tâm.</w:t>
      </w:r>
    </w:p>
    <w:p w14:paraId="6F12CD5E" w14:textId="2EF2A8DE"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Việc nghiên cứu kỹ tài liệu sẽ giúp đại biểu chủ động hơn trong hoạt động phát biểu, thảo luận, tranh luận, chất vấn và quyết định các nội dung thuộc thẩm quyền của </w:t>
      </w:r>
      <w:r w:rsidR="00D4249C" w:rsidRPr="003219F3">
        <w:rPr>
          <w:sz w:val="28"/>
          <w:szCs w:val="28"/>
          <w:lang w:val="vi-VN"/>
        </w:rPr>
        <w:t>HĐND</w:t>
      </w:r>
      <w:r w:rsidRPr="00CE3FFC">
        <w:rPr>
          <w:sz w:val="28"/>
          <w:szCs w:val="28"/>
        </w:rPr>
        <w:t>. Một đại biểu nghiên cứu kỹ tài liệu sẽ có điều kiện đưa ra ý kiến có căn cứ, lập luận chặt chẽ, bám sát thực tiễn và có giá trị đối với quá trình hoạch định chính sách, quyết định các vấn đề quan trọng của địa phương.</w:t>
      </w:r>
    </w:p>
    <w:p w14:paraId="3F5D8709"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Trong điều kiện hiện nay, khối lượng thông tin, dữ liệu phục vụ hoạt động của đại biểu ngày càng lớn, phạm vi thông tin ngày càng đa dạng và yêu cầu xử lý thông tin ngày càng cao. Do đó, đại biểu cần chủ động cập nhật kiến thức chuyên môn, kiến thức pháp luật, kỹ năng khai thác dữ liệu, tăng cường ứng dụng công nghệ thông tin, chuyển đổi số và sử dụng hiệu quả các công cụ hỗ trợ nghiên cứu nhằm nâng cao chất lượng hoạt động. Việc ứng dụng công nghệ không chỉ giúp tiết kiệm thời gian nghiên cứu mà còn hỗ trợ đại biểu tổng hợp, phân tích, đối chiếu thông tin nhanh chóng, chính xác và hiệu quả hơn, qua đó đáp ứng yêu cầu đổi mới hoạt động của cơ quan dân cử trong giai đoạn hiện nay.</w:t>
      </w:r>
    </w:p>
    <w:p w14:paraId="02122FBA" w14:textId="5792C2DD" w:rsidR="00D92362" w:rsidRPr="00F920E1" w:rsidRDefault="00B1685C" w:rsidP="00F920E1">
      <w:pPr>
        <w:pStyle w:val="Heading2"/>
      </w:pPr>
      <w:r w:rsidRPr="00F920E1">
        <w:rPr>
          <w:rStyle w:val="Strong"/>
          <w:b/>
          <w:bCs/>
        </w:rPr>
        <w:t>2</w:t>
      </w:r>
      <w:r w:rsidR="00D92362" w:rsidRPr="00F920E1">
        <w:rPr>
          <w:rStyle w:val="Strong"/>
          <w:b/>
          <w:bCs/>
        </w:rPr>
        <w:t>. Kỹ năng phát biểu</w:t>
      </w:r>
    </w:p>
    <w:p w14:paraId="0EBDA2AD" w14:textId="1203B79E"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Phát biểu tại kỳ họp là hoạt động quan trọng thể hiện trách nhiệm, bản lĩnh, chính kiến và năng lực của đại biểu </w:t>
      </w:r>
      <w:r w:rsidR="00557771" w:rsidRPr="003219F3">
        <w:rPr>
          <w:sz w:val="28"/>
          <w:szCs w:val="28"/>
          <w:lang w:val="vi-VN"/>
        </w:rPr>
        <w:t>HĐND</w:t>
      </w:r>
      <w:r w:rsidR="00557771" w:rsidRPr="00CE3FFC">
        <w:rPr>
          <w:sz w:val="28"/>
          <w:szCs w:val="28"/>
        </w:rPr>
        <w:t xml:space="preserve"> </w:t>
      </w:r>
      <w:r w:rsidRPr="00CE3FFC">
        <w:rPr>
          <w:sz w:val="28"/>
          <w:szCs w:val="28"/>
        </w:rPr>
        <w:t>trong việc tham gia quyết định các vấn đề quan trọng của địa phương. Thông qua hoạt động phát biểu, đại biểu phản ánh ý chí, nguyện vọng của cử tri, kiến nghị các giải pháp tháo gỡ khó khăn, đồng thời góp phần nâng cao chất lượng thảo luận và hiệu quả hoạt động của Hội đồng nhân dân.</w:t>
      </w:r>
    </w:p>
    <w:p w14:paraId="1C1691DB"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Một ý kiến phát biểu hiệu quả cần bảo đảm yêu cầu ngắn gọn, rõ ràng, có căn cứ pháp lý và thực tiễn, bám sát nội dung đang được xem xét, đồng thời tập trung đúng trọng tâm vấn đề. Đại biểu cần tránh phát biểu dàn trải, thiếu trọng tâm, lặp lại nội dung đã nêu trong báo cáo hoặc đề cập quá nhiều vấn đề trong cùng một lần phát biểu dẫn đến thiếu chiều sâu và khó xác định nội dung kiến nghị cụ thể. Thay vào đó, đại biểu cần lựa chọn những vấn đề nổi bật, những nội dung cử tri quan tâm, những khó khăn, hạn chế hoặc bất cập phát sinh trong thực tiễn để phân tích, đánh giá và kiến nghị giải pháp phù hợp.</w:t>
      </w:r>
    </w:p>
    <w:p w14:paraId="28E64238"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Trong quá trình phát biểu, đại biểu không chỉ dừng lại ở việc phản ánh vấn đề mà cần chú trọng đề xuất các giải pháp cụ thể, khả thi, có lộ trình thực hiện rõ ràng và phù hợp với điều kiện thực tế của địa phương. Giá trị của một ý kiến phát </w:t>
      </w:r>
      <w:r w:rsidRPr="00CE3FFC">
        <w:rPr>
          <w:sz w:val="28"/>
          <w:szCs w:val="28"/>
        </w:rPr>
        <w:lastRenderedPageBreak/>
        <w:t>biểu không chỉ nằm ở việc nhận diện đúng vấn đề mà còn ở khả năng góp phần tháo gỡ khó khăn, thúc đẩy chuyển biến tích cực trong công tác quản lý nhà nước và trong thực tiễn đời sống xã hội.</w:t>
      </w:r>
    </w:p>
    <w:p w14:paraId="24873902"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Trong hoạt động nghị trường, kỹ năng phát biểu và kỹ năng chất vấn có mối quan hệ chặt chẽ, bổ trợ cho nhau và đều giữ vai trò đặc biệt quan trọng. Một phát biểu có chất lượng cần bảo đảm đúng trọng tâm, có dẫn chứng cụ thể, có lập luận chặt chẽ và có kiến nghị rõ ràng, xuất phát từ thực tiễn đời sống và yêu cầu quản lý tại địa phương. Muốn phát biểu hiệu quả, đại biểu cần nghiên cứu kỹ tài liệu, thường xuyên đi cơ sở, nắm chắc tình hình thực tiễn, chủ động tiếp xúc cử tri và chuẩn bị kỹ nội dung trước khi tham gia phát biểu tại kỳ họp.</w:t>
      </w:r>
    </w:p>
    <w:p w14:paraId="72A2D352" w14:textId="64BFAB0A"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Trong bối cảnh hiện nay, hoạt động phản biện chính sách ngày càng có vai trò quan trọng trong quá trình xây dựng và hoàn thiện cơ chế, chính sách của địa phương. Đại biểu cần chú trọng đánh giá tác động của chính sách, khả năng cân đối nguồn lực, tính khả thi trong tổ chức thực hiện và mức độ ảnh hưởng đối với người dân, doanh nghiệp và xã hội. Việc nâng cao chất lượng phát biểu không chỉ góp phần nâng cao hiệu quả hoạt động của </w:t>
      </w:r>
      <w:r w:rsidR="00D4249C" w:rsidRPr="003219F3">
        <w:rPr>
          <w:sz w:val="28"/>
          <w:szCs w:val="28"/>
          <w:lang w:val="vi-VN"/>
        </w:rPr>
        <w:t>HĐND</w:t>
      </w:r>
      <w:r w:rsidR="00D4249C" w:rsidRPr="00CE3FFC">
        <w:rPr>
          <w:sz w:val="28"/>
          <w:szCs w:val="28"/>
        </w:rPr>
        <w:t xml:space="preserve"> </w:t>
      </w:r>
      <w:r w:rsidRPr="00CE3FFC">
        <w:rPr>
          <w:sz w:val="28"/>
          <w:szCs w:val="28"/>
        </w:rPr>
        <w:t>mà còn góp phần bảo đảm tính công khai, minh bạch, dân chủ và trách nhiệm trong hoạt động của cơ quan quyền lực nhà nước ở địa phương.</w:t>
      </w:r>
    </w:p>
    <w:p w14:paraId="6B91E992" w14:textId="29256EFC" w:rsidR="00D92362" w:rsidRPr="00F920E1" w:rsidRDefault="00B1685C" w:rsidP="00F920E1">
      <w:pPr>
        <w:pStyle w:val="Heading2"/>
      </w:pPr>
      <w:r w:rsidRPr="00F920E1">
        <w:rPr>
          <w:rStyle w:val="Strong"/>
          <w:b/>
          <w:bCs/>
        </w:rPr>
        <w:t>3</w:t>
      </w:r>
      <w:r w:rsidR="00D92362" w:rsidRPr="00F920E1">
        <w:rPr>
          <w:rStyle w:val="Strong"/>
          <w:b/>
          <w:bCs/>
        </w:rPr>
        <w:t>. Kỹ năng chất vấn</w:t>
      </w:r>
    </w:p>
    <w:p w14:paraId="57BA7EBF" w14:textId="472DD805"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Chất vấn là một trong những hình thức giám sát trực tiếp, quan trọng và hiệu quả của đại biểu </w:t>
      </w:r>
      <w:r w:rsidR="00557771" w:rsidRPr="003219F3">
        <w:rPr>
          <w:sz w:val="28"/>
          <w:szCs w:val="28"/>
          <w:lang w:val="vi-VN"/>
        </w:rPr>
        <w:t>HĐND</w:t>
      </w:r>
      <w:r w:rsidR="00557771" w:rsidRPr="00CE3FFC">
        <w:rPr>
          <w:sz w:val="28"/>
          <w:szCs w:val="28"/>
        </w:rPr>
        <w:t xml:space="preserve"> </w:t>
      </w:r>
      <w:r w:rsidRPr="00CE3FFC">
        <w:rPr>
          <w:sz w:val="28"/>
          <w:szCs w:val="28"/>
        </w:rPr>
        <w:t>đối với việc thực hiện nhiệm vụ, quyền hạn của cơ quan, tổ chức, cá nhân chịu sự giám sát theo quy định của pháp luật. Thông qua hoạt động chất vấn, đại biểu làm rõ trách nhiệm của cơ quan, tổ chức, cá nhân trong việc thực hiện nhiệm vụ được giao; đồng thời phản ánh trực tiếp những vấn đề mà cử tri và Nhân dân quan tâm, góp phần nâng cao hiệu lực, hiệu quả quản lý nhà nước tại địa phương.</w:t>
      </w:r>
    </w:p>
    <w:p w14:paraId="289D5734"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Để hoạt động chất vấn đạt hiệu quả, đại biểu cần xác định đúng vấn đề cần chất vấn, lựa chọn những nội dung nổi cộm, bức xúc hoặc những vấn đề chậm được giải quyết gây ảnh hưởng đến quyền và lợi ích hợp pháp của người dân. Đại biểu cần nắm chắc thông tin, số liệu, tài liệu liên quan; làm rõ trách nhiệm của cơ quan, tổ chức hoặc cá nhân có liên quan; đồng thời yêu cầu giải pháp khắc phục cụ thể, có lộ trình và thời hạn thực hiện rõ ràng.</w:t>
      </w:r>
    </w:p>
    <w:p w14:paraId="37273C5C"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Trong quá trình chất vấn, đại biểu cần đi thẳng vào nội dung trọng tâm, đặt câu hỏi rõ ràng, ngắn gọn, dễ hiểu, tránh nêu quá nhiều vấn đề trong cùng một câu hỏi hoặc trình bày dài dòng làm giảm hiệu quả chất vấn. Câu hỏi chất vấn cần bảo đảm tính chính xác, có căn cứ và hướng tới việc làm rõ trách nhiệm trong tổ chức thực hiện nhiệm vụ, tránh đặt câu hỏi mang tính suy diễn hoặc thiếu cơ sở thực tiễn.</w:t>
      </w:r>
    </w:p>
    <w:p w14:paraId="7743606C" w14:textId="6119A5C7" w:rsidR="00D92362" w:rsidRPr="00CE3FFC" w:rsidRDefault="00D92362" w:rsidP="00B1685C">
      <w:pPr>
        <w:pStyle w:val="NormalWeb"/>
        <w:spacing w:before="120" w:beforeAutospacing="0" w:after="120" w:afterAutospacing="0" w:line="259" w:lineRule="auto"/>
        <w:ind w:firstLine="720"/>
        <w:jc w:val="both"/>
        <w:rPr>
          <w:sz w:val="28"/>
          <w:szCs w:val="28"/>
        </w:rPr>
      </w:pPr>
      <w:r w:rsidRPr="00CE3FFC">
        <w:rPr>
          <w:sz w:val="28"/>
          <w:szCs w:val="28"/>
        </w:rPr>
        <w:t xml:space="preserve">Bên cạnh việc đặt câu hỏi chất vấn, đại biểu cần theo dõi đến cùng việc thực hiện các cam kết, kết luận sau chất vấn nhằm bảo đảm hoạt động giám sát </w:t>
      </w:r>
      <w:r w:rsidRPr="00CE3FFC">
        <w:rPr>
          <w:sz w:val="28"/>
          <w:szCs w:val="28"/>
        </w:rPr>
        <w:lastRenderedPageBreak/>
        <w:t xml:space="preserve">thực sự có hiệu quả và tạo chuyển biến trong thực tiễn. Việc giám sát sau chất vấn có ý nghĩa quan trọng trong việc nâng cao trách nhiệm giải trình của cơ quan nhà nước, đồng thời củng cố niềm tin của cử tri và Nhân dân đối với hoạt động của </w:t>
      </w:r>
      <w:r w:rsidR="00AD51DC" w:rsidRPr="003219F3">
        <w:rPr>
          <w:sz w:val="28"/>
          <w:szCs w:val="28"/>
          <w:lang w:val="vi-VN"/>
        </w:rPr>
        <w:t>HĐND</w:t>
      </w:r>
      <w:r w:rsidRPr="00CE3FFC">
        <w:rPr>
          <w:sz w:val="28"/>
          <w:szCs w:val="28"/>
        </w:rPr>
        <w:t>.</w:t>
      </w:r>
    </w:p>
    <w:p w14:paraId="6ED7089E" w14:textId="7D759D4C" w:rsidR="00D92362" w:rsidRPr="00CE3FFC" w:rsidRDefault="00AD51DC" w:rsidP="00B1685C">
      <w:pPr>
        <w:pStyle w:val="NormalWeb"/>
        <w:spacing w:before="120" w:beforeAutospacing="0" w:after="120" w:afterAutospacing="0" w:line="259" w:lineRule="auto"/>
        <w:ind w:firstLine="720"/>
        <w:jc w:val="both"/>
        <w:rPr>
          <w:sz w:val="28"/>
          <w:szCs w:val="28"/>
        </w:rPr>
      </w:pPr>
      <w:r>
        <w:rPr>
          <w:sz w:val="28"/>
          <w:szCs w:val="28"/>
        </w:rPr>
        <w:t>H</w:t>
      </w:r>
      <w:r w:rsidR="00D92362" w:rsidRPr="00CE3FFC">
        <w:rPr>
          <w:sz w:val="28"/>
          <w:szCs w:val="28"/>
        </w:rPr>
        <w:t>iện nay, cử tri và Nhân dân ngày càng quan tâm đến chất lượng chất vấn và trách nhiệm giải trình của các cơ quan nhà nước. Vì vậy, đại biểu cần tiếp tục nâng cao bản lĩnh chính trị, kỹ năng phân tích, tổng hợp thông tin, kỹ năng tranh luận và tinh thần trách nhiệm để hoạt động chất vấn ngày càng thực chất, hiệu quả, đáp ứng yêu cầu đổi mới hoạt động giám sát của cơ quan dân cử và yêu cầu quản trị địa phương trong tình hình mới.</w:t>
      </w:r>
    </w:p>
    <w:p w14:paraId="4A727921" w14:textId="01355C59" w:rsidR="00D92362" w:rsidRPr="00F920E1" w:rsidRDefault="00B1685C" w:rsidP="00F920E1">
      <w:pPr>
        <w:pStyle w:val="Heading2"/>
      </w:pPr>
      <w:r w:rsidRPr="00F920E1">
        <w:rPr>
          <w:rStyle w:val="Strong"/>
          <w:b/>
          <w:bCs/>
        </w:rPr>
        <w:t>4</w:t>
      </w:r>
      <w:r w:rsidR="00D92362" w:rsidRPr="00F920E1">
        <w:rPr>
          <w:rStyle w:val="Strong"/>
          <w:b/>
          <w:bCs/>
        </w:rPr>
        <w:t>. Kỹ năng tiếp xúc cử tri</w:t>
      </w:r>
    </w:p>
    <w:p w14:paraId="249DB7D7" w14:textId="5BE664A0" w:rsidR="00D92362" w:rsidRPr="00CE3FFC" w:rsidRDefault="00D92362" w:rsidP="00B1685C">
      <w:pPr>
        <w:pStyle w:val="NormalWeb"/>
        <w:spacing w:before="120" w:beforeAutospacing="0" w:after="120" w:afterAutospacing="0" w:line="259" w:lineRule="auto"/>
        <w:ind w:firstLine="720"/>
        <w:jc w:val="both"/>
        <w:rPr>
          <w:sz w:val="28"/>
          <w:szCs w:val="28"/>
        </w:rPr>
      </w:pPr>
      <w:r w:rsidRPr="00CE3FFC">
        <w:rPr>
          <w:sz w:val="28"/>
          <w:szCs w:val="28"/>
        </w:rPr>
        <w:t xml:space="preserve">Theo quy định của pháp luật về tổ chức chính quyền địa phương và hoạt động giám sát của cơ quan dân cử, tiếp xúc cử tri là hoạt động rất quan trọng của đại biểu </w:t>
      </w:r>
      <w:r w:rsidR="00404D8A" w:rsidRPr="003219F3">
        <w:rPr>
          <w:sz w:val="28"/>
          <w:szCs w:val="28"/>
          <w:lang w:val="vi-VN"/>
        </w:rPr>
        <w:t>HĐND</w:t>
      </w:r>
      <w:r w:rsidRPr="00CE3FFC">
        <w:rPr>
          <w:sz w:val="28"/>
          <w:szCs w:val="28"/>
        </w:rPr>
        <w:t>. Đây là cầu nối trực tiếp giữa đại biểu với cử tri và Nhân dân, góp phần bảo đảm mối liên hệ chặt chẽ giữa cơ quan dân cử với đời sống thực tiễn tại địa phương.</w:t>
      </w:r>
    </w:p>
    <w:p w14:paraId="51A26635" w14:textId="3AB3686E" w:rsidR="00D92362" w:rsidRPr="00CE3FFC" w:rsidRDefault="00D92362" w:rsidP="00B1685C">
      <w:pPr>
        <w:pStyle w:val="NormalWeb"/>
        <w:spacing w:before="120" w:beforeAutospacing="0" w:after="120" w:afterAutospacing="0" w:line="259" w:lineRule="auto"/>
        <w:ind w:firstLine="720"/>
        <w:jc w:val="both"/>
        <w:rPr>
          <w:sz w:val="28"/>
          <w:szCs w:val="28"/>
        </w:rPr>
      </w:pPr>
      <w:r w:rsidRPr="00CE3FFC">
        <w:rPr>
          <w:sz w:val="28"/>
          <w:szCs w:val="28"/>
        </w:rPr>
        <w:t xml:space="preserve">Thông qua hoạt động tiếp xúc cử tri, đại biểu nắm bắt tâm tư, nguyện vọng, những khó khăn, bức xúc, kiến nghị của người dân; đồng thời tuyên truyền, giải thích chủ trương của Đảng, chính sách, pháp luật của Nhà nước và theo dõi việc giải quyết kiến nghị của cử tri đối với các cơ quan có thẩm quyền. Chất lượng tiếp xúc cử tri có ảnh hưởng trực tiếp đến chất lượng hoạt động của đại biểu cũng như hiệu quả phản ánh ý chí, nguyện vọng của Nhân dân trong hoạt động của </w:t>
      </w:r>
      <w:r w:rsidR="00404D8A" w:rsidRPr="003219F3">
        <w:rPr>
          <w:sz w:val="28"/>
          <w:szCs w:val="28"/>
          <w:lang w:val="vi-VN"/>
        </w:rPr>
        <w:t>HĐND</w:t>
      </w:r>
      <w:r w:rsidRPr="00CE3FFC">
        <w:rPr>
          <w:sz w:val="28"/>
          <w:szCs w:val="28"/>
        </w:rPr>
        <w:t>.</w:t>
      </w:r>
    </w:p>
    <w:p w14:paraId="5E37D472" w14:textId="44899A6F" w:rsidR="00D92362" w:rsidRPr="00CE3FFC" w:rsidRDefault="00404D8A" w:rsidP="00B1685C">
      <w:pPr>
        <w:pStyle w:val="NormalWeb"/>
        <w:spacing w:before="120" w:beforeAutospacing="0" w:after="120" w:afterAutospacing="0" w:line="259" w:lineRule="auto"/>
        <w:ind w:firstLine="720"/>
        <w:jc w:val="both"/>
        <w:rPr>
          <w:sz w:val="28"/>
          <w:szCs w:val="28"/>
        </w:rPr>
      </w:pPr>
      <w:r>
        <w:rPr>
          <w:sz w:val="28"/>
          <w:szCs w:val="28"/>
        </w:rPr>
        <w:t>Trước yêu cầu của thực tiễn</w:t>
      </w:r>
      <w:r w:rsidR="00D92362" w:rsidRPr="00CE3FFC">
        <w:rPr>
          <w:sz w:val="28"/>
          <w:szCs w:val="28"/>
        </w:rPr>
        <w:t>, hoạt động tiếp xúc cử tri cần tiếp tục được đổi mới theo hướng thực chất, hiệu quả; tăng cường đối thoại trực tiếp; tăng cường lắng nghe, trao đổi thông tin hai chiều; giảm tính hình thức; đồng thời gắn chặt với việc theo dõi, đôn đốc kết quả giải quyết các kiến nghị của cử tri. Đại biểu cần chủ động lựa chọn hình thức tiếp xúc phù hợp với từng nhóm đối tượng, từng địa bàn và từng nội dung cụ thể nhằm nâng cao hiệu quả tiếp xúc và khả năng phản ánh đầy đủ ý kiến của người dân.</w:t>
      </w:r>
    </w:p>
    <w:p w14:paraId="1EDE0769" w14:textId="77777777" w:rsidR="00D92362" w:rsidRPr="00CE3FFC" w:rsidRDefault="00D92362" w:rsidP="00B1685C">
      <w:pPr>
        <w:pStyle w:val="NormalWeb"/>
        <w:spacing w:before="120" w:beforeAutospacing="0" w:after="120" w:afterAutospacing="0" w:line="259" w:lineRule="auto"/>
        <w:ind w:firstLine="720"/>
        <w:jc w:val="both"/>
        <w:rPr>
          <w:sz w:val="28"/>
          <w:szCs w:val="28"/>
        </w:rPr>
      </w:pPr>
      <w:r w:rsidRPr="00CE3FFC">
        <w:rPr>
          <w:sz w:val="28"/>
          <w:szCs w:val="28"/>
        </w:rPr>
        <w:t>Kỹ năng quan trọng nhất trong hoạt động tiếp xúc cử tri trước hết là kỹ năng lắng nghe. Đại biểu cần giữ thái độ bình tĩnh, cầu thị, chia sẻ và trách nhiệm trong quá trình tiếp xúc, trao đổi với cử tri; đồng thời tôn trọng ý kiến của người dân, kể cả đối với những ý kiến còn khác nhau hoặc có nội dung phức tạp, nhạy cảm. Việc lắng nghe nghiêm túc, tiếp thu đầy đủ ý kiến của cử tri không chỉ giúp đại biểu nắm chắc tình hình thực tiễn mà còn góp phần củng cố niềm tin của Nhân dân đối với cơ quan dân cử và chính quyền địa phương.</w:t>
      </w:r>
    </w:p>
    <w:p w14:paraId="46CF137F" w14:textId="4EF03F0B" w:rsidR="00D92362" w:rsidRPr="00F920E1" w:rsidRDefault="00B1685C" w:rsidP="00F920E1">
      <w:pPr>
        <w:pStyle w:val="Heading2"/>
      </w:pPr>
      <w:r w:rsidRPr="00F920E1">
        <w:rPr>
          <w:rStyle w:val="Strong"/>
          <w:b/>
          <w:bCs/>
        </w:rPr>
        <w:t>5</w:t>
      </w:r>
      <w:r w:rsidR="00D92362" w:rsidRPr="00F920E1">
        <w:rPr>
          <w:rStyle w:val="Strong"/>
          <w:b/>
          <w:bCs/>
        </w:rPr>
        <w:t>. Kỹ năng tiếp công dân</w:t>
      </w:r>
    </w:p>
    <w:p w14:paraId="112BCC80" w14:textId="1FB27CA4"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 xml:space="preserve">Tiếp công dân là hoạt động thường xuyên và có áp lực tâm lý lớn đối với đại biểu </w:t>
      </w:r>
      <w:r w:rsidR="00404D8A" w:rsidRPr="003219F3">
        <w:rPr>
          <w:sz w:val="28"/>
          <w:szCs w:val="28"/>
          <w:lang w:val="vi-VN"/>
        </w:rPr>
        <w:t>HĐND</w:t>
      </w:r>
      <w:r w:rsidRPr="00CE3FFC">
        <w:rPr>
          <w:sz w:val="28"/>
          <w:szCs w:val="28"/>
        </w:rPr>
        <w:t xml:space="preserve">, đặc biệt trong những trường hợp liên quan đến khiếu nại, tố cáo, </w:t>
      </w:r>
      <w:r w:rsidRPr="00CE3FFC">
        <w:rPr>
          <w:sz w:val="28"/>
          <w:szCs w:val="28"/>
        </w:rPr>
        <w:lastRenderedPageBreak/>
        <w:t>kiến nghị kéo dài hoặc các vụ việc ảnh hưởng trực tiếp đến quyền và lợi ích hợp pháp của người dân. Đây là hoạt động đòi hỏi đại biểu không chỉ nắm vững quy định của pháp luật mà còn phải có bản lĩnh, kỹ năng giao tiếp và tinh thần trách nhiệm cao trong quá trình xử lý công việc.</w:t>
      </w:r>
    </w:p>
    <w:p w14:paraId="58510A6A"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Trong nhiều trường hợp, người dân đến phản ánh các vụ việc phức tạp, tồn đọng kéo dài hoặc có tâm lý bức xúc do quyền lợi chưa được giải quyết thỏa đáng. Trong những tình huống đó, đại biểu cần giữ thái độ bình tĩnh, lắng nghe nghiêm túc, khách quan và tôn trọng người dân; đồng thời xác định đúng tính chất vụ việc, đúng thẩm quyền giải quyết của cơ quan, tổ chức có liên quan để hướng dẫn, giải thích và xử lý theo đúng quy định của pháp luật.</w:t>
      </w:r>
    </w:p>
    <w:p w14:paraId="38095C06"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Đại biểu cần giải thích đúng quy định pháp luật, hướng dẫn người dân thực hiện quyền khiếu nại, tố cáo, kiến nghị, phản ánh theo đúng trình tự, thủ tục; đồng thời theo dõi việc chuyển đơn, xử lý vụ việc của các cơ quan có thẩm quyền nhằm bảo đảm quyền và lợi ích hợp pháp của công dân được xem xét, giải quyết kịp thời, đúng pháp luật.</w:t>
      </w:r>
    </w:p>
    <w:p w14:paraId="5A1C3203" w14:textId="77777777" w:rsidR="00D92362" w:rsidRPr="00CE3FFC" w:rsidRDefault="00D92362" w:rsidP="00196608">
      <w:pPr>
        <w:pStyle w:val="NormalWeb"/>
        <w:spacing w:before="120" w:beforeAutospacing="0" w:after="120" w:afterAutospacing="0" w:line="252" w:lineRule="auto"/>
        <w:ind w:firstLine="720"/>
        <w:jc w:val="both"/>
        <w:rPr>
          <w:sz w:val="28"/>
          <w:szCs w:val="28"/>
        </w:rPr>
      </w:pPr>
      <w:r w:rsidRPr="00CE3FFC">
        <w:rPr>
          <w:sz w:val="28"/>
          <w:szCs w:val="28"/>
        </w:rPr>
        <w:t>Trong quá trình tiếp công dân, đại biểu cần tránh hứa hẹn vượt quá thẩm quyền, trả lời theo cảm tính hoặc xử lý thiếu thận trọng, bởi những nội dung này có thể dẫn đến hiểu nhầm, phát sinh khiếu kiện phức tạp hoặc ảnh hưởng đến uy tín của cơ quan dân cử. Việc thực hiện đúng quy định của pháp luật, giữ thái độ khách quan, trách nhiệm và thận trọng trong xử lý công việc là yêu cầu quan trọng nhằm nâng cao hiệu quả hoạt động tiếp công dân, góp phần bảo đảm quyền làm chủ của Nhân dân và tăng cường hiệu lực, hiệu quả hoạt động của chính quyền địa phương.</w:t>
      </w:r>
    </w:p>
    <w:bookmarkEnd w:id="16"/>
    <w:bookmarkEnd w:id="17"/>
    <w:p w14:paraId="06B78325" w14:textId="77777777" w:rsidR="002844C6" w:rsidRPr="00CE3FFC" w:rsidRDefault="002844C6" w:rsidP="00196608">
      <w:pPr>
        <w:pStyle w:val="Heading1"/>
        <w:spacing w:before="120" w:beforeAutospacing="0" w:after="120" w:afterAutospacing="0" w:line="252" w:lineRule="auto"/>
        <w:ind w:firstLine="720"/>
        <w:rPr>
          <w:sz w:val="26"/>
          <w:szCs w:val="26"/>
        </w:rPr>
      </w:pPr>
      <w:r w:rsidRPr="00CE3FFC">
        <w:rPr>
          <w:sz w:val="26"/>
          <w:szCs w:val="26"/>
        </w:rPr>
        <w:t>V</w:t>
      </w:r>
      <w:r w:rsidR="00CC2148" w:rsidRPr="00CE3FFC">
        <w:rPr>
          <w:sz w:val="26"/>
          <w:szCs w:val="26"/>
        </w:rPr>
        <w:t>I</w:t>
      </w:r>
      <w:r w:rsidRPr="00CE3FFC">
        <w:rPr>
          <w:sz w:val="26"/>
          <w:szCs w:val="26"/>
        </w:rPr>
        <w:t>. MỐI QUAN HỆ CÔNG TÁC CỦA HỘI ĐỒNG NHÂN DÂN</w:t>
      </w:r>
    </w:p>
    <w:p w14:paraId="492EE50D" w14:textId="77777777" w:rsidR="002844C6" w:rsidRPr="006878B1" w:rsidRDefault="002844C6" w:rsidP="00F920E1">
      <w:pPr>
        <w:pStyle w:val="Heading2"/>
      </w:pPr>
      <w:bookmarkStart w:id="18" w:name="X301754bebe1a57c9fa379747f209aa342672f1e"/>
      <w:r w:rsidRPr="006878B1">
        <w:t xml:space="preserve">1. </w:t>
      </w:r>
      <w:r w:rsidRPr="00D252A6">
        <w:t>Mối quan hệ công tác giữa Hội đồng nhân dân với Ủy ban nhân dân</w:t>
      </w:r>
    </w:p>
    <w:p w14:paraId="27160FEC" w14:textId="737727CD"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quy định của Hiến pháp năm 2013 </w:t>
      </w:r>
      <w:r w:rsidR="00404D8A">
        <w:rPr>
          <w:rFonts w:ascii="Times New Roman" w:hAnsi="Times New Roman"/>
          <w:sz w:val="28"/>
          <w:szCs w:val="28"/>
        </w:rPr>
        <w:t>(sử</w:t>
      </w:r>
      <w:r w:rsidRPr="00CE3FFC">
        <w:rPr>
          <w:rFonts w:ascii="Times New Roman" w:hAnsi="Times New Roman"/>
          <w:sz w:val="28"/>
          <w:szCs w:val="28"/>
        </w:rPr>
        <w:t>a đổi, bổ sung năm 2025</w:t>
      </w:r>
      <w:r w:rsidR="00404D8A">
        <w:rPr>
          <w:rFonts w:ascii="Times New Roman" w:hAnsi="Times New Roman"/>
          <w:sz w:val="28"/>
          <w:szCs w:val="28"/>
        </w:rPr>
        <w:t>)</w:t>
      </w:r>
      <w:r w:rsidRPr="00CE3FFC">
        <w:rPr>
          <w:rFonts w:ascii="Times New Roman" w:hAnsi="Times New Roman"/>
          <w:sz w:val="28"/>
          <w:szCs w:val="28"/>
        </w:rPr>
        <w:t xml:space="preserve"> và Luật Tổ chức chính quyền địa phương năm 2025, Hội đồng nhân dân và Ủy ban nhân dân là hai thiết chế quan trọng trong tổ chức chính quyền địa phương.</w:t>
      </w:r>
    </w:p>
    <w:p w14:paraId="146D8F4D" w14:textId="7220F43A" w:rsidR="002844C6" w:rsidRPr="00CE3FFC" w:rsidRDefault="00404D8A" w:rsidP="00196608">
      <w:pPr>
        <w:pStyle w:val="BodyText"/>
        <w:spacing w:before="120" w:after="120" w:line="252" w:lineRule="auto"/>
        <w:ind w:firstLine="720"/>
        <w:jc w:val="both"/>
        <w:rPr>
          <w:rFonts w:ascii="Times New Roman" w:hAnsi="Times New Roman"/>
          <w:sz w:val="28"/>
          <w:szCs w:val="28"/>
        </w:rPr>
      </w:pPr>
      <w:r w:rsidRPr="00404D8A">
        <w:rPr>
          <w:rFonts w:ascii="Times New Roman" w:hAnsi="Times New Roman"/>
          <w:sz w:val="28"/>
          <w:szCs w:val="28"/>
        </w:rPr>
        <w:t>HĐND</w:t>
      </w:r>
      <w:r w:rsidRPr="00CE3FFC">
        <w:rPr>
          <w:rFonts w:ascii="Times New Roman" w:hAnsi="Times New Roman"/>
          <w:sz w:val="28"/>
          <w:szCs w:val="28"/>
        </w:rPr>
        <w:t xml:space="preserve"> </w:t>
      </w:r>
      <w:r w:rsidR="002844C6" w:rsidRPr="00CE3FFC">
        <w:rPr>
          <w:rFonts w:ascii="Times New Roman" w:hAnsi="Times New Roman"/>
          <w:sz w:val="28"/>
          <w:szCs w:val="28"/>
        </w:rPr>
        <w:t xml:space="preserve">là cơ quan quyền lực nhà nước ở địa phương, còn Ủy ban nhân dân là cơ quan chấp hành của </w:t>
      </w:r>
      <w:r w:rsidR="00557771" w:rsidRPr="003219F3">
        <w:rPr>
          <w:rFonts w:ascii="Times New Roman" w:hAnsi="Times New Roman"/>
          <w:sz w:val="28"/>
          <w:szCs w:val="28"/>
          <w:lang w:val="vi-VN"/>
        </w:rPr>
        <w:t>HĐND</w:t>
      </w:r>
      <w:r w:rsidR="002844C6" w:rsidRPr="00CE3FFC">
        <w:rPr>
          <w:rFonts w:ascii="Times New Roman" w:hAnsi="Times New Roman"/>
          <w:sz w:val="28"/>
          <w:szCs w:val="28"/>
        </w:rPr>
        <w:t>, cơ quan hành chính nhà nước ở địa phương.</w:t>
      </w:r>
    </w:p>
    <w:p w14:paraId="4A1F4A26" w14:textId="5DB148E2"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Giữa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và Ủy ban nhân dân có mối quan hệ phối hợp chặt chẽ nhưng đồng thời cũng có sự phân công, kiểm soát quyền lực theo quy định của pháp luật.</w:t>
      </w:r>
    </w:p>
    <w:p w14:paraId="2D6C7118" w14:textId="2BE8DA2C"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Ủy ban nhân dân có trách nhiệm tổ chức thực hiện Hiến pháp, pháp luật và nghị quyết của </w:t>
      </w:r>
      <w:r w:rsidR="00557771" w:rsidRPr="003219F3">
        <w:rPr>
          <w:rFonts w:ascii="Times New Roman" w:hAnsi="Times New Roman"/>
          <w:sz w:val="28"/>
          <w:szCs w:val="28"/>
          <w:lang w:val="vi-VN"/>
        </w:rPr>
        <w:t>HĐND</w:t>
      </w:r>
      <w:r w:rsidRPr="00CE3FFC">
        <w:rPr>
          <w:rFonts w:ascii="Times New Roman" w:hAnsi="Times New Roman"/>
          <w:sz w:val="28"/>
          <w:szCs w:val="28"/>
        </w:rPr>
        <w:t xml:space="preserve">; báo cáo công tác trước </w:t>
      </w:r>
      <w:r w:rsidR="00404D8A" w:rsidRPr="00404D8A">
        <w:rPr>
          <w:rFonts w:ascii="Times New Roman" w:hAnsi="Times New Roman"/>
          <w:sz w:val="28"/>
          <w:szCs w:val="28"/>
        </w:rPr>
        <w:t>HĐND</w:t>
      </w:r>
      <w:r w:rsidRPr="00CE3FFC">
        <w:rPr>
          <w:rFonts w:ascii="Times New Roman" w:hAnsi="Times New Roman"/>
          <w:sz w:val="28"/>
          <w:szCs w:val="28"/>
        </w:rPr>
        <w:t xml:space="preserve">; chịu sự giám sát của </w:t>
      </w:r>
      <w:r w:rsidR="00557771" w:rsidRPr="003219F3">
        <w:rPr>
          <w:rFonts w:ascii="Times New Roman" w:hAnsi="Times New Roman"/>
          <w:sz w:val="28"/>
          <w:szCs w:val="28"/>
          <w:lang w:val="vi-VN"/>
        </w:rPr>
        <w:t>HĐND</w:t>
      </w:r>
      <w:r w:rsidRPr="00CE3FFC">
        <w:rPr>
          <w:rFonts w:ascii="Times New Roman" w:hAnsi="Times New Roman"/>
          <w:sz w:val="28"/>
          <w:szCs w:val="28"/>
        </w:rPr>
        <w:t>.</w:t>
      </w:r>
    </w:p>
    <w:p w14:paraId="343B5EAA" w14:textId="68802ED0"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khi đó,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thực hiện quyền giám sát đối với hoạt động của Ủy ban nhân dân, Chủ tịch Ủy ban nhân dân và các cơ quan chuyên môn thuộc Ủy ban nhân dân.</w:t>
      </w:r>
    </w:p>
    <w:p w14:paraId="64AB7B65" w14:textId="0156D16A"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lastRenderedPageBreak/>
        <w:t xml:space="preserve">Tuy nhiên, hoạt động giám sát cần được thực hiện trên tinh thần khách quan; xây dựng; đồng hành </w:t>
      </w:r>
      <w:r w:rsidR="00404D8A">
        <w:rPr>
          <w:rFonts w:ascii="Times New Roman" w:hAnsi="Times New Roman"/>
          <w:sz w:val="28"/>
          <w:szCs w:val="28"/>
        </w:rPr>
        <w:t xml:space="preserve">tháo </w:t>
      </w:r>
      <w:r w:rsidR="00FB5926">
        <w:rPr>
          <w:rFonts w:ascii="Times New Roman" w:hAnsi="Times New Roman"/>
          <w:sz w:val="28"/>
          <w:szCs w:val="28"/>
        </w:rPr>
        <w:t xml:space="preserve">gỡ </w:t>
      </w:r>
      <w:r w:rsidR="00404D8A">
        <w:rPr>
          <w:rFonts w:ascii="Times New Roman" w:hAnsi="Times New Roman"/>
          <w:sz w:val="28"/>
          <w:szCs w:val="28"/>
        </w:rPr>
        <w:t xml:space="preserve">các điểm nghẽn trong điều hành </w:t>
      </w:r>
      <w:r w:rsidRPr="00CE3FFC">
        <w:rPr>
          <w:rFonts w:ascii="Times New Roman" w:hAnsi="Times New Roman"/>
          <w:sz w:val="28"/>
          <w:szCs w:val="28"/>
        </w:rPr>
        <w:t xml:space="preserve">và hướng tới </w:t>
      </w:r>
      <w:r w:rsidR="00404D8A">
        <w:rPr>
          <w:rFonts w:ascii="Times New Roman" w:hAnsi="Times New Roman"/>
          <w:sz w:val="28"/>
          <w:szCs w:val="28"/>
        </w:rPr>
        <w:t xml:space="preserve">kiến tạo các giải pháp </w:t>
      </w:r>
      <w:r w:rsidRPr="00CE3FFC">
        <w:rPr>
          <w:rFonts w:ascii="Times New Roman" w:hAnsi="Times New Roman"/>
          <w:sz w:val="28"/>
          <w:szCs w:val="28"/>
        </w:rPr>
        <w:t>nâng cao hiệu quả quản trị địa phương.</w:t>
      </w:r>
    </w:p>
    <w:p w14:paraId="21A9B127" w14:textId="467891E0"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Trong thực tiễn hiện nay, mối quan hệ phối hợp chặt chẽ giữa Thường trực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và Ủy ban nhân dân có ý nghĩa rất quan trọng trong chuẩn bị kỳ họp; triển khai nghị quyết; giải quyết kiến nghị cử tri; xử lý các vấn đề phát sinh tại địa phương.</w:t>
      </w:r>
    </w:p>
    <w:p w14:paraId="05FDE862" w14:textId="77777777" w:rsidR="002844C6" w:rsidRPr="00CE3FFC" w:rsidRDefault="002844C6" w:rsidP="00F920E1">
      <w:pPr>
        <w:pStyle w:val="Heading2"/>
      </w:pPr>
      <w:bookmarkStart w:id="19" w:name="Xc2e1700350f4ca5c9b580b55046f09d859b4227"/>
      <w:bookmarkEnd w:id="18"/>
      <w:r w:rsidRPr="009B007A">
        <w:t>2.</w:t>
      </w:r>
      <w:r w:rsidRPr="00CE3FFC">
        <w:t xml:space="preserve"> </w:t>
      </w:r>
      <w:r w:rsidRPr="00D252A6">
        <w:t>Mối quan hệ với các cơ quan nhà nước khác ở địa phương</w:t>
      </w:r>
    </w:p>
    <w:p w14:paraId="78C8A874" w14:textId="226CE3FA"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Theo quy định của pháp luật,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có mối quan hệ công tác với Tòa án nhân dân; Viện kiểm sát nhân dân; Ủy ban Mặt trận Tổ quốc Việt Nam; các tổ chức chính trị – xã hội và các cơ quan nhà nước khác ở địa phương.</w:t>
      </w:r>
    </w:p>
    <w:p w14:paraId="44F35477" w14:textId="751962EF"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Thông qua hoạt động giám sát, chất vấn, xem xét báo cáo công tác và phối hợp thực hiện nhiệm vụ,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góp phần bảo đảm việc thực hiện pháp luật tại địa phương.</w:t>
      </w:r>
    </w:p>
    <w:p w14:paraId="45FC297B" w14:textId="77777777"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Đặc biệt, mối quan hệ phối hợp với Ủy ban Mặt trận Tổ quốc Việt Nam có ý nghĩa rất quan trọng trong tiếp xúc cử tri; tổng hợp ý kiến, kiến nghị của Nhân dân; giám sát và phát huy quyền làm chủ của Nhân dân.</w:t>
      </w:r>
    </w:p>
    <w:p w14:paraId="75D01BC3" w14:textId="1F6368D4" w:rsidR="002844C6" w:rsidRPr="00CE3FFC" w:rsidRDefault="00404D8A" w:rsidP="00196608">
      <w:pPr>
        <w:pStyle w:val="FirstParagraph"/>
        <w:spacing w:before="120" w:after="120" w:line="252" w:lineRule="auto"/>
        <w:ind w:firstLine="720"/>
        <w:jc w:val="both"/>
        <w:rPr>
          <w:rFonts w:ascii="Times New Roman" w:hAnsi="Times New Roman"/>
          <w:sz w:val="28"/>
          <w:szCs w:val="28"/>
        </w:rPr>
      </w:pPr>
      <w:r>
        <w:rPr>
          <w:rFonts w:ascii="Times New Roman" w:hAnsi="Times New Roman"/>
          <w:sz w:val="28"/>
          <w:szCs w:val="28"/>
        </w:rPr>
        <w:t>Theo quy định hiện hành và yêu cầu thực tiễn</w:t>
      </w:r>
      <w:r w:rsidR="002844C6" w:rsidRPr="00CE3FFC">
        <w:rPr>
          <w:rFonts w:ascii="Times New Roman" w:hAnsi="Times New Roman"/>
          <w:sz w:val="28"/>
          <w:szCs w:val="28"/>
        </w:rPr>
        <w:t xml:space="preserve">, </w:t>
      </w:r>
      <w:r>
        <w:rPr>
          <w:rFonts w:ascii="Times New Roman" w:hAnsi="Times New Roman"/>
          <w:sz w:val="28"/>
          <w:szCs w:val="28"/>
        </w:rPr>
        <w:t>công tác</w:t>
      </w:r>
      <w:r w:rsidR="002844C6" w:rsidRPr="00CE3FFC">
        <w:rPr>
          <w:rFonts w:ascii="Times New Roman" w:hAnsi="Times New Roman"/>
          <w:sz w:val="28"/>
          <w:szCs w:val="28"/>
        </w:rPr>
        <w:t xml:space="preserve"> phối hợp giữa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002844C6" w:rsidRPr="00CE3FFC">
        <w:rPr>
          <w:rFonts w:ascii="Times New Roman" w:hAnsi="Times New Roman"/>
          <w:sz w:val="28"/>
          <w:szCs w:val="28"/>
        </w:rPr>
        <w:t>với các cơ quan, tổ chức ngày càng cao hơn nhằm nâng cao chất lượng quản trị địa phương và giải quyết kịp thời các vấn đề phát sinh từ thực tiễn.</w:t>
      </w:r>
    </w:p>
    <w:p w14:paraId="4BC5FE00" w14:textId="77777777" w:rsidR="002844C6" w:rsidRPr="00CE3FFC" w:rsidRDefault="002844C6" w:rsidP="00F920E1">
      <w:pPr>
        <w:pStyle w:val="Heading2"/>
      </w:pPr>
      <w:bookmarkStart w:id="20" w:name="mối-quan-hệ-với-cử-tri-và-nhân-dân"/>
      <w:bookmarkEnd w:id="19"/>
      <w:r w:rsidRPr="009B007A">
        <w:t>3.</w:t>
      </w:r>
      <w:r w:rsidRPr="00CE3FFC">
        <w:t xml:space="preserve"> </w:t>
      </w:r>
      <w:r w:rsidRPr="00D252A6">
        <w:t>Mối quan hệ với cử tri và Nhân dân</w:t>
      </w:r>
    </w:p>
    <w:p w14:paraId="05AE3114" w14:textId="6181EB81"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Mối quan hệ giữa đại biểu </w:t>
      </w:r>
      <w:r w:rsidR="00D4249C" w:rsidRPr="003219F3">
        <w:rPr>
          <w:rFonts w:ascii="Times New Roman" w:hAnsi="Times New Roman"/>
          <w:sz w:val="28"/>
          <w:szCs w:val="28"/>
          <w:lang w:val="vi-VN"/>
        </w:rPr>
        <w:t>HĐND</w:t>
      </w:r>
      <w:r w:rsidR="00D4249C" w:rsidRPr="00CE3FFC">
        <w:rPr>
          <w:rFonts w:ascii="Times New Roman" w:hAnsi="Times New Roman"/>
          <w:sz w:val="28"/>
          <w:szCs w:val="28"/>
        </w:rPr>
        <w:t xml:space="preserve"> </w:t>
      </w:r>
      <w:r w:rsidRPr="00CE3FFC">
        <w:rPr>
          <w:rFonts w:ascii="Times New Roman" w:hAnsi="Times New Roman"/>
          <w:sz w:val="28"/>
          <w:szCs w:val="28"/>
        </w:rPr>
        <w:t>và Nhân dân là mối quan hệ đặc biệt quan trọng.</w:t>
      </w:r>
    </w:p>
    <w:p w14:paraId="069D6F09" w14:textId="7E8C5706"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Đại biểu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do Nhân dân bầu ra, đại diện cho ý chí, nguyện vọng của Nhân dân và chịu sự giám sát của cử tri.</w:t>
      </w:r>
    </w:p>
    <w:p w14:paraId="60B96A89" w14:textId="77777777"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Do đó, việc giữ mối liên hệ chặt chẽ với cử tri là trách nhiệm thường xuyên của đại biểu.</w:t>
      </w:r>
    </w:p>
    <w:p w14:paraId="4438E170" w14:textId="01F66E32"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Thông qua tiếp xúc cử tri; tiếp công dân; hoạt động giám sát; khảo sát thực tế và các kênh tiếp nhận thông tin, đại biểu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nắm bắt tâm tư, nguyện vọng, những khó khăn, bức xúc và kiến nghị của người dân.</w:t>
      </w:r>
    </w:p>
    <w:p w14:paraId="552D4D18" w14:textId="77777777"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Trong điều kiện hiện nay, người dân kỳ vọng đại biểu gần dân hơn; lắng nghe nhiều hơn; phản ánh trung thực hơn và theo đuổi đến cùng các vấn đề cử tri quan tâm.</w:t>
      </w:r>
    </w:p>
    <w:p w14:paraId="45F36F87" w14:textId="5891A423"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Đây là yêu cầu rất lớn đối với đại biểu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trong nhiệm kỳ 2026</w:t>
      </w:r>
      <w:r w:rsidR="00B1685C">
        <w:rPr>
          <w:rFonts w:ascii="Times New Roman" w:hAnsi="Times New Roman"/>
          <w:sz w:val="28"/>
          <w:szCs w:val="28"/>
        </w:rPr>
        <w:t xml:space="preserve"> - </w:t>
      </w:r>
      <w:r w:rsidRPr="00CE3FFC">
        <w:rPr>
          <w:rFonts w:ascii="Times New Roman" w:hAnsi="Times New Roman"/>
          <w:sz w:val="28"/>
          <w:szCs w:val="28"/>
        </w:rPr>
        <w:t>2031.</w:t>
      </w:r>
    </w:p>
    <w:p w14:paraId="270A77C5" w14:textId="77777777" w:rsidR="002844C6" w:rsidRPr="00CE3FFC" w:rsidRDefault="002844C6" w:rsidP="00F920E1">
      <w:pPr>
        <w:pStyle w:val="Heading2"/>
      </w:pPr>
      <w:bookmarkStart w:id="21" w:name="mối-quan-hệ-với-cơ-quan-cấp-trên"/>
      <w:bookmarkEnd w:id="20"/>
      <w:r w:rsidRPr="009B007A">
        <w:t>4. Mối</w:t>
      </w:r>
      <w:r w:rsidRPr="00D252A6">
        <w:t xml:space="preserve"> quan hệ với cơ quan cấp trên</w:t>
      </w:r>
    </w:p>
    <w:p w14:paraId="57A17F5B" w14:textId="77777777"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Hội đồng nhân dân cấp dưới chịu sự hướng dẫn, giám sát của cơ quan nhà nước cấp trên theo quy định của pháp luật.</w:t>
      </w:r>
    </w:p>
    <w:p w14:paraId="699FA823" w14:textId="2B90F862" w:rsidR="002844C6" w:rsidRPr="00CE3FFC" w:rsidRDefault="002844C6" w:rsidP="00196608">
      <w:pPr>
        <w:pStyle w:val="BodyText"/>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lastRenderedPageBreak/>
        <w:t xml:space="preserve">Trong quá trình hoạt động,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các cấp cần thực hiện nghiêm Hiến pháp; luật; nghị quyết của Quốc hội; nghị quyết của Ủy ban Thường vụ Quốc hội và các văn bản của cơ quan nhà nước cấp trên.</w:t>
      </w:r>
    </w:p>
    <w:p w14:paraId="2D023E01" w14:textId="239AAB28"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 xml:space="preserve">Đồng thời, </w:t>
      </w:r>
      <w:r w:rsidR="00557771" w:rsidRPr="003219F3">
        <w:rPr>
          <w:rFonts w:ascii="Times New Roman" w:hAnsi="Times New Roman"/>
          <w:sz w:val="28"/>
          <w:szCs w:val="28"/>
          <w:lang w:val="vi-VN"/>
        </w:rPr>
        <w:t>HĐND</w:t>
      </w:r>
      <w:r w:rsidR="00557771" w:rsidRPr="00CE3FFC">
        <w:rPr>
          <w:rFonts w:ascii="Times New Roman" w:hAnsi="Times New Roman"/>
          <w:sz w:val="28"/>
          <w:szCs w:val="28"/>
        </w:rPr>
        <w:t xml:space="preserve"> </w:t>
      </w:r>
      <w:r w:rsidRPr="00CE3FFC">
        <w:rPr>
          <w:rFonts w:ascii="Times New Roman" w:hAnsi="Times New Roman"/>
          <w:sz w:val="28"/>
          <w:szCs w:val="28"/>
        </w:rPr>
        <w:t>cấp dưới cũng có trách nhiệm báo cáo tình hình hoạt động; phản ánh khó khăn, vướng mắc; kiến nghị hoàn thiện cơ chế, chính sách; và phối hợp triển khai các chủ trương lớn của Trung ương.</w:t>
      </w:r>
    </w:p>
    <w:p w14:paraId="4A11666F" w14:textId="77777777" w:rsidR="002844C6" w:rsidRPr="00CE3FFC" w:rsidRDefault="002844C6"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Trong điều kiện hiện nay, yêu cầu đặt ra là cần tăng cường hơn nữa sự phối hợp; tính thống nhất; trách nhiệm giải trình và hiệu quả tổ chức thực hiện giữa các cấp chính quyền.</w:t>
      </w:r>
    </w:p>
    <w:p w14:paraId="18938166" w14:textId="0E17AB81" w:rsidR="00FF355A" w:rsidRDefault="00FF355A" w:rsidP="00196608">
      <w:pPr>
        <w:pStyle w:val="Heading1"/>
        <w:spacing w:before="120" w:beforeAutospacing="0" w:after="120" w:afterAutospacing="0" w:line="252" w:lineRule="auto"/>
        <w:ind w:firstLine="720"/>
        <w:rPr>
          <w:sz w:val="26"/>
          <w:szCs w:val="26"/>
          <w:lang w:val="vi-VN"/>
        </w:rPr>
      </w:pPr>
      <w:bookmarkStart w:id="22" w:name="X461891ce95533afa1170737abec911fe55ab2df"/>
      <w:bookmarkEnd w:id="21"/>
      <w:r w:rsidRPr="00CE3FFC">
        <w:rPr>
          <w:sz w:val="26"/>
          <w:szCs w:val="26"/>
        </w:rPr>
        <w:t>V</w:t>
      </w:r>
      <w:r w:rsidR="00CC2148" w:rsidRPr="00CE3FFC">
        <w:rPr>
          <w:sz w:val="26"/>
          <w:szCs w:val="26"/>
        </w:rPr>
        <w:t>I</w:t>
      </w:r>
      <w:r w:rsidRPr="00CE3FFC">
        <w:rPr>
          <w:sz w:val="26"/>
          <w:szCs w:val="26"/>
        </w:rPr>
        <w:t xml:space="preserve">I. HOẠT ĐỘNG CỦA HỘI ĐỒNG NHÂN DÂN </w:t>
      </w:r>
    </w:p>
    <w:p w14:paraId="39764C64" w14:textId="36F3B7B5" w:rsidR="00D86FAA" w:rsidRPr="00CD6D58" w:rsidRDefault="00CD6D58" w:rsidP="00196608">
      <w:pPr>
        <w:pStyle w:val="FirstParagraph"/>
        <w:spacing w:before="120" w:after="120" w:line="252" w:lineRule="auto"/>
        <w:ind w:firstLine="720"/>
        <w:jc w:val="both"/>
        <w:rPr>
          <w:rFonts w:ascii="Times New Roman" w:hAnsi="Times New Roman"/>
          <w:sz w:val="28"/>
          <w:szCs w:val="28"/>
        </w:rPr>
      </w:pPr>
      <w:r w:rsidRPr="00B1685C">
        <w:rPr>
          <w:rFonts w:ascii="Times New Roman" w:hAnsi="Times New Roman"/>
          <w:b/>
          <w:bCs/>
          <w:sz w:val="28"/>
          <w:szCs w:val="28"/>
          <w:lang w:val="vi-VN"/>
        </w:rPr>
        <w:t>1.</w:t>
      </w:r>
      <w:r>
        <w:rPr>
          <w:rFonts w:ascii="Times New Roman" w:hAnsi="Times New Roman"/>
          <w:sz w:val="28"/>
          <w:szCs w:val="28"/>
          <w:lang w:val="vi-VN"/>
        </w:rPr>
        <w:t xml:space="preserve"> </w:t>
      </w:r>
      <w:r w:rsidR="00D86FAA" w:rsidRPr="00CD6D58">
        <w:rPr>
          <w:rFonts w:ascii="Times New Roman" w:hAnsi="Times New Roman"/>
          <w:sz w:val="28"/>
          <w:szCs w:val="28"/>
        </w:rPr>
        <w:t>Suốt hơn 80 năm qua, ở mọi giai đoạn cách mạng – từ kháng chiến, thống nhất đất nước đến thời kỳ đổi mới – HĐND các cấp luôn khẳng định vai trò là cơ quan quyền lực nhà nước ở địa phương, là nơi đại diện cho ý chí, nguyện vọng và quyền làm chủ của nhân dân. Cùng với tiến trình đổi mới toàn diện đất nước, hoạt động của HĐND các cấp ngày càng được hoàn thiện về tổ chức, đổi mới về nội dung, nâng cao về chất lượng. Nhiều bước đột phá quan trọng đã giúp HĐND thực hiện ngày càng tốt hơn trọng trách trước Đảng, Nhà nước và nhân dân.</w:t>
      </w:r>
    </w:p>
    <w:p w14:paraId="0740CCFD" w14:textId="0A40EB0A" w:rsidR="00F86AE2" w:rsidRPr="00F86AE2" w:rsidRDefault="00D86FAA" w:rsidP="00196608">
      <w:pPr>
        <w:pStyle w:val="FirstParagraph"/>
        <w:spacing w:before="120" w:after="120" w:line="252" w:lineRule="auto"/>
        <w:ind w:firstLine="720"/>
        <w:jc w:val="both"/>
        <w:rPr>
          <w:rFonts w:ascii="Times New Roman" w:hAnsi="Times New Roman"/>
          <w:i/>
          <w:iCs/>
          <w:sz w:val="28"/>
          <w:szCs w:val="28"/>
        </w:rPr>
      </w:pPr>
      <w:r w:rsidRPr="00CD6D58">
        <w:rPr>
          <w:rFonts w:ascii="Times New Roman" w:hAnsi="Times New Roman"/>
          <w:sz w:val="28"/>
          <w:szCs w:val="28"/>
        </w:rPr>
        <w:t>HĐND đã: Ban hành nhiều nghị quyết phù hợp thực tiễn, đáp ứng yêu cầu phát triển kinh tế – xã hội ở địa phương; Tăng cường giám sát, nhất là các lĩnh vực người dân quan tâm: đầu tư công, quản lý đất đai, bảo vệ môi trường, phát triển cơ sở hạ tầng, an sinh xã hội; Phát huy dân chủ, tạo điều kiện để cử tri tham gia góp ý, phản biện; mở rộng tiếp xúc, đối thoại và nâng cao trách nhiệm giải trình của đại biểu; Nâng cao chất lượng đại biểu HĐND, với tỷ lệ nữ, người trẻ, người ngoài Đảng, người dân tộc thiểu số ngày càng tăng</w:t>
      </w:r>
      <w:r w:rsidR="00F86AE2">
        <w:rPr>
          <w:rFonts w:ascii="Times New Roman" w:hAnsi="Times New Roman"/>
          <w:sz w:val="28"/>
          <w:szCs w:val="28"/>
        </w:rPr>
        <w:t xml:space="preserve"> </w:t>
      </w:r>
      <w:r w:rsidR="00F86AE2" w:rsidRPr="00F86AE2">
        <w:rPr>
          <w:rFonts w:ascii="Times New Roman" w:hAnsi="Times New Roman"/>
          <w:i/>
          <w:iCs/>
          <w:sz w:val="28"/>
          <w:szCs w:val="28"/>
        </w:rPr>
        <w:t>(</w:t>
      </w:r>
      <w:r w:rsidR="00F86AE2">
        <w:rPr>
          <w:rFonts w:ascii="Times New Roman" w:hAnsi="Times New Roman"/>
          <w:i/>
          <w:iCs/>
          <w:sz w:val="28"/>
          <w:szCs w:val="28"/>
        </w:rPr>
        <w:t xml:space="preserve">Ví dụ: </w:t>
      </w:r>
      <w:r w:rsidR="00F86AE2" w:rsidRPr="00F86AE2">
        <w:rPr>
          <w:rFonts w:ascii="Times New Roman" w:hAnsi="Times New Roman"/>
          <w:i/>
          <w:iCs/>
          <w:sz w:val="28"/>
          <w:szCs w:val="28"/>
        </w:rPr>
        <w:t>HĐND các cấp nhiệm kỳ 2021 - 2026 hoạt động trong bối cảnh đặc biệt với nhiều thử thách như: dịch bệnh Covid -19, thiên tai và đặc biệt là việc thực hiện tinh gọn tổ chức bộ máy, sắp xếp đơn vị hành chính. Số lượng kỳ họp tăng so với nhiệm kỳ trước, trong đó kỳ họp chuyên đề chiếm tỷ lệ lớn nhằm kịp thời giải quyết các vấn đề cấp bách. HĐND cấp tỉnh đã ban hành 30.832 nghị quyết để đáp ứng yêu cầu thực tiễn và sắp xếp bộ máy. Hoạt động giám sát và chất vấn được đổi mới; tiếp xúc cử tri và tiếp công dân được tăng cường và đi vào nền nếp, giúp giải quyết dứt điểm nhiều vụ việc phức tạp. HĐND cấp tỉnh đã tổ chức 18.256 cuộc tiếp xúc cử tri, tỷ lệ giải quyết kiến nghị đạt trên 89%. HĐND cấp xã nhanh chóng kiện toàn bộ máy và ổn định tổ chức sau sáp nhập)</w:t>
      </w:r>
      <w:r w:rsidR="00F86AE2">
        <w:rPr>
          <w:rStyle w:val="FootnoteReference"/>
          <w:rFonts w:ascii="Times New Roman" w:hAnsi="Times New Roman"/>
          <w:i/>
          <w:iCs/>
          <w:sz w:val="28"/>
          <w:szCs w:val="28"/>
        </w:rPr>
        <w:footnoteReference w:id="3"/>
      </w:r>
      <w:r w:rsidR="00F86AE2" w:rsidRPr="00F86AE2">
        <w:rPr>
          <w:rFonts w:ascii="Times New Roman" w:hAnsi="Times New Roman"/>
          <w:i/>
          <w:iCs/>
          <w:sz w:val="28"/>
          <w:szCs w:val="28"/>
        </w:rPr>
        <w:t>.</w:t>
      </w:r>
    </w:p>
    <w:p w14:paraId="3C8A5D76" w14:textId="77777777" w:rsidR="00D86FAA" w:rsidRPr="00CD6D58" w:rsidRDefault="00D86FAA" w:rsidP="00196608">
      <w:pPr>
        <w:pStyle w:val="FirstParagraph"/>
        <w:spacing w:before="120" w:after="120" w:line="252" w:lineRule="auto"/>
        <w:ind w:firstLine="720"/>
        <w:jc w:val="both"/>
        <w:rPr>
          <w:rFonts w:ascii="Times New Roman" w:hAnsi="Times New Roman"/>
          <w:sz w:val="28"/>
          <w:szCs w:val="28"/>
        </w:rPr>
      </w:pPr>
      <w:r w:rsidRPr="00CD6D58">
        <w:rPr>
          <w:rFonts w:ascii="Times New Roman" w:hAnsi="Times New Roman"/>
          <w:sz w:val="28"/>
          <w:szCs w:val="28"/>
        </w:rPr>
        <w:t>Trong bối cảnh chuyển đổi số và cải cách hành chính, nhiều HĐND cấp tỉnh, thành phố đã chủ động ứng dụng công nghệ thông tin trong quản lý, điều hành, tổ chức kỳ họp, tiếp nhận và theo dõi kiến nghị cử tri, mang lại hiệu quả thiết thực.</w:t>
      </w:r>
    </w:p>
    <w:p w14:paraId="23303B4E" w14:textId="17F72FC9" w:rsidR="00D86FAA" w:rsidRPr="00CD6D58" w:rsidRDefault="00D86FAA" w:rsidP="00196608">
      <w:pPr>
        <w:pStyle w:val="FirstParagraph"/>
        <w:spacing w:before="120" w:after="120" w:line="252" w:lineRule="auto"/>
        <w:ind w:firstLine="720"/>
        <w:jc w:val="both"/>
        <w:rPr>
          <w:rFonts w:ascii="Times New Roman" w:hAnsi="Times New Roman"/>
          <w:sz w:val="28"/>
          <w:szCs w:val="28"/>
        </w:rPr>
      </w:pPr>
      <w:r w:rsidRPr="00CD6D58">
        <w:rPr>
          <w:rFonts w:ascii="Times New Roman" w:hAnsi="Times New Roman"/>
          <w:sz w:val="28"/>
          <w:szCs w:val="28"/>
        </w:rPr>
        <w:lastRenderedPageBreak/>
        <w:t xml:space="preserve">Từ ngày 01/7/2025, khi mô hình chính quyền địa phương 2 cấp được triển khai, vai trò của </w:t>
      </w:r>
      <w:r w:rsidR="00557771" w:rsidRPr="003219F3">
        <w:rPr>
          <w:rFonts w:ascii="Times New Roman" w:hAnsi="Times New Roman"/>
          <w:sz w:val="28"/>
          <w:szCs w:val="28"/>
          <w:lang w:val="vi-VN"/>
        </w:rPr>
        <w:t>HĐND</w:t>
      </w:r>
      <w:r w:rsidR="00557771" w:rsidRPr="00CD6D58">
        <w:rPr>
          <w:rFonts w:ascii="Times New Roman" w:hAnsi="Times New Roman"/>
          <w:sz w:val="28"/>
          <w:szCs w:val="28"/>
        </w:rPr>
        <w:t xml:space="preserve"> </w:t>
      </w:r>
      <w:r w:rsidRPr="00CD6D58">
        <w:rPr>
          <w:rFonts w:ascii="Times New Roman" w:hAnsi="Times New Roman"/>
          <w:sz w:val="28"/>
          <w:szCs w:val="28"/>
        </w:rPr>
        <w:t xml:space="preserve">xã được khẳng định rõ hơn bao giờ hết, trở thành trung tâm của quyền lực nhà nước ở cơ sở. Với vị trí là cơ quan đại diện cho ý chí và nguyện vọng của Nhân dân, HĐND xã giữ vai trò quyết định nhiều vấn đề quan trọng, gần dân nhất, sát thực tiễn nhất. Theo Luật Tổ chức chính quyền địa phương năm 2025, HĐND xã quyết định các biện pháp thi hành Hiến pháp, pháp luật; ban </w:t>
      </w:r>
      <w:r w:rsidRPr="00B1685C">
        <w:rPr>
          <w:rFonts w:ascii="Times New Roman" w:hAnsi="Times New Roman"/>
          <w:spacing w:val="2"/>
          <w:sz w:val="28"/>
          <w:szCs w:val="28"/>
        </w:rPr>
        <w:t>hành nghị quyết; xem xét, điều chỉnh văn bản không phù hợp; quyết định tổ chức bộ máy, biên chế, nhân sự chủ chốt; xây dựng, phê duyệt kế hoạch phát triển kinh tế – xã hội, dự toán, phân bổ và quyết toán ngân sách. Những quyết định này giúp địa phương chủ động hơn trong phát triển hạ tầng, dịch vụ công và đời sống xã hội.</w:t>
      </w:r>
    </w:p>
    <w:p w14:paraId="0C5FE519" w14:textId="06E7DBC1" w:rsidR="00D86FAA" w:rsidRPr="00CD6D58" w:rsidRDefault="00D86FAA" w:rsidP="00196608">
      <w:pPr>
        <w:pStyle w:val="FirstParagraph"/>
        <w:spacing w:before="120" w:after="120" w:line="252" w:lineRule="auto"/>
        <w:ind w:firstLine="720"/>
        <w:jc w:val="both"/>
        <w:rPr>
          <w:rFonts w:ascii="Times New Roman" w:hAnsi="Times New Roman"/>
          <w:sz w:val="28"/>
          <w:szCs w:val="28"/>
        </w:rPr>
      </w:pPr>
      <w:r w:rsidRPr="00CD6D58">
        <w:rPr>
          <w:rFonts w:ascii="Times New Roman" w:hAnsi="Times New Roman"/>
          <w:sz w:val="28"/>
          <w:szCs w:val="28"/>
        </w:rPr>
        <w:t xml:space="preserve">Đáng chú ý nhất là, từ năm 2025, HĐND xã được phân giao thêm nhiều nhiệm vụ vốn thuộc cấp huyện, theo 28 </w:t>
      </w:r>
      <w:r w:rsidR="00D4249C">
        <w:rPr>
          <w:rFonts w:ascii="Times New Roman" w:hAnsi="Times New Roman"/>
          <w:sz w:val="28"/>
          <w:szCs w:val="28"/>
          <w:lang w:val="vi-VN"/>
        </w:rPr>
        <w:t>N</w:t>
      </w:r>
      <w:r w:rsidRPr="00CD6D58">
        <w:rPr>
          <w:rFonts w:ascii="Times New Roman" w:hAnsi="Times New Roman"/>
          <w:sz w:val="28"/>
          <w:szCs w:val="28"/>
        </w:rPr>
        <w:t>ghị định của Chính phủ. Các lĩnh vực được tăng cường thẩm quyền gồm tài chính, nông nghiệp – môi trường, xây dựng và giáo dục. Việc phê duyệt phương án sử dụng nguồn lực môi trường rừng, quyết định nguồn vốn cho vay nhà ở xã hội hay phê duyệt kế hoạch phát triển giáo dục… đều thể hiện rõ sự trao quyền mạnh mẽ cho cấp xã. Trong bối cảnh chuyển đổi số, HĐND xã còn giữ vai trò kiến tạo các chương trình, giải pháp thúc đẩy chính quyền số và xã hội số, tạo nền tảng để chính quyền cơ sở hoạt động minh bạch, hiệu quả, hiện đại hơn.</w:t>
      </w:r>
    </w:p>
    <w:p w14:paraId="55E4A7AE" w14:textId="77777777" w:rsidR="00D86FAA" w:rsidRPr="00CD6D58" w:rsidRDefault="00D86FAA" w:rsidP="00196608">
      <w:pPr>
        <w:pStyle w:val="FirstParagraph"/>
        <w:spacing w:before="120" w:after="120" w:line="252" w:lineRule="auto"/>
        <w:ind w:firstLine="720"/>
        <w:jc w:val="both"/>
        <w:rPr>
          <w:rFonts w:ascii="Times New Roman" w:hAnsi="Times New Roman"/>
          <w:sz w:val="28"/>
          <w:szCs w:val="28"/>
        </w:rPr>
      </w:pPr>
      <w:r w:rsidRPr="00CD6D58">
        <w:rPr>
          <w:rFonts w:ascii="Times New Roman" w:hAnsi="Times New Roman"/>
          <w:sz w:val="28"/>
          <w:szCs w:val="28"/>
        </w:rPr>
        <w:t xml:space="preserve">Không chỉ quyết định, HĐND xã còn tăng cường giám sát việc thi hành pháp luật và thực hiện nghị quyết, bảo đảm mọi hoạt động của chính quyền cơ sở hướng đến lợi ích của Nhân dân. Có thể khẳng định, với thẩm quyền được mở rộng và trách nhiệm được tăng cường, HĐND xã trở thành “hạt nhân quyền lực” của chính quyền 2 cấp, góp phần nâng cao hiệu lực quản lý nhà nước, phát huy dân chủ và thúc đẩy phát triển bền vững ngay từ cơ sở, phấn đấu xây dựng các xã thành </w:t>
      </w:r>
      <w:r w:rsidRPr="00D252A6">
        <w:rPr>
          <w:rFonts w:ascii="Times New Roman" w:hAnsi="Times New Roman"/>
          <w:i/>
          <w:iCs/>
          <w:sz w:val="28"/>
          <w:szCs w:val="28"/>
        </w:rPr>
        <w:t>“Xã, phường xã hội chủ nghĩa”</w:t>
      </w:r>
      <w:r w:rsidRPr="00CD6D58">
        <w:rPr>
          <w:rFonts w:ascii="Times New Roman" w:hAnsi="Times New Roman"/>
          <w:sz w:val="28"/>
          <w:szCs w:val="28"/>
        </w:rPr>
        <w:t xml:space="preserve"> .</w:t>
      </w:r>
    </w:p>
    <w:p w14:paraId="40018F82" w14:textId="77777777" w:rsidR="00D86FAA" w:rsidRPr="00CD6D58" w:rsidRDefault="00D86FAA" w:rsidP="00196608">
      <w:pPr>
        <w:pStyle w:val="FirstParagraph"/>
        <w:spacing w:before="120" w:after="120" w:line="252" w:lineRule="auto"/>
        <w:ind w:firstLine="720"/>
        <w:jc w:val="both"/>
        <w:rPr>
          <w:rFonts w:ascii="Times New Roman" w:hAnsi="Times New Roman"/>
          <w:sz w:val="28"/>
          <w:szCs w:val="28"/>
        </w:rPr>
      </w:pPr>
      <w:r w:rsidRPr="00CD6D58">
        <w:rPr>
          <w:rFonts w:ascii="Times New Roman" w:hAnsi="Times New Roman"/>
          <w:sz w:val="28"/>
          <w:szCs w:val="28"/>
        </w:rPr>
        <w:t>Bước vào kỷ nguyên vươn mình của đất nước, HĐND cần định hướng tương lai, củng cố tinh thần trách nhiệm và nâng cao chất lượng hoạt động của HĐND các cấp. Nhiều nhiệm vụ trọng tâm đang được đặt ra: Nâng cao hiệu quả giám sát, nhất là trong các lĩnh vực trọng điểm như quy hoạch, đầu tư công, phòng chống tham nhũng, quản lý tài nguyên – môi trường; Đổi mới hoạt động chất vấn và trả lời chất vấn, tăng tính tranh luận, tăng trách nhiệm của người đứng đầu các cơ quan hành chính; Xây dựng đội ngũ đại biểu chuyên nghiệp, có bản lĩnh, hiểu dân, gần dân và vì dân; Đẩy mạnh ứng dụng chuyển đổi số, hướng đến sự minh bạch, hiệu quả trong quản lý nhà nước ở địa phương; Tăng cường gắn bó với cử tri, lắng nghe ý kiến từ cơ sở và phản ánh kịp thời lên các cơ quan có thẩm quyền.</w:t>
      </w:r>
    </w:p>
    <w:p w14:paraId="0FD4A4A5" w14:textId="07E628AC" w:rsidR="00D11B1F" w:rsidRPr="00CE3FFC" w:rsidRDefault="00D11B1F" w:rsidP="00B1685C">
      <w:pPr>
        <w:pStyle w:val="FirstParagraph"/>
        <w:spacing w:before="120" w:after="120" w:line="250" w:lineRule="auto"/>
        <w:ind w:firstLine="720"/>
        <w:jc w:val="both"/>
        <w:rPr>
          <w:rFonts w:ascii="Times New Roman" w:hAnsi="Times New Roman"/>
          <w:sz w:val="28"/>
          <w:szCs w:val="28"/>
        </w:rPr>
      </w:pPr>
      <w:bookmarkStart w:id="23" w:name="bối-cảnh-mới-của-nhiệm-kỳ-20262031"/>
      <w:bookmarkStart w:id="24" w:name="những-kết-quả-nổi-bật"/>
      <w:r w:rsidRPr="00CE3FFC">
        <w:rPr>
          <w:rFonts w:ascii="Times New Roman" w:hAnsi="Times New Roman"/>
          <w:sz w:val="28"/>
          <w:szCs w:val="28"/>
        </w:rPr>
        <w:t xml:space="preserve">Nhiệm kỳ 2026 - 2031 là nhiệm kỳ có nhiều điểm đặc biệt. Đây là nhiệm kỳ đầu tiên triển khai mô hình chính quyền địa phương hai cấp sau khi thực hiện sắp xếp đơn vị hành chính và đổi mới tổ chức bộ máy. Bối cảnh đó đặt ra yêu cầu rất lớn đối với hoạt động của </w:t>
      </w:r>
      <w:r w:rsidR="00E55200" w:rsidRPr="003219F3">
        <w:rPr>
          <w:rFonts w:ascii="Times New Roman" w:hAnsi="Times New Roman"/>
          <w:sz w:val="28"/>
          <w:szCs w:val="28"/>
          <w:lang w:val="vi-VN"/>
        </w:rPr>
        <w:t>HĐND</w:t>
      </w:r>
      <w:r w:rsidR="00E55200" w:rsidRPr="00CE3FFC">
        <w:rPr>
          <w:rFonts w:ascii="Times New Roman" w:hAnsi="Times New Roman"/>
          <w:sz w:val="28"/>
          <w:szCs w:val="28"/>
        </w:rPr>
        <w:t xml:space="preserve"> </w:t>
      </w:r>
      <w:r w:rsidRPr="00CE3FFC">
        <w:rPr>
          <w:rFonts w:ascii="Times New Roman" w:hAnsi="Times New Roman"/>
          <w:sz w:val="28"/>
          <w:szCs w:val="28"/>
        </w:rPr>
        <w:t xml:space="preserve">các cấp. Một mặt, bộ máy phải tinh gọn hơn, </w:t>
      </w:r>
      <w:r w:rsidRPr="00CE3FFC">
        <w:rPr>
          <w:rFonts w:ascii="Times New Roman" w:hAnsi="Times New Roman"/>
          <w:sz w:val="28"/>
          <w:szCs w:val="28"/>
        </w:rPr>
        <w:lastRenderedPageBreak/>
        <w:t xml:space="preserve">hoạt động hiệu lực, hiệu quả hơn. Mặt khác, yêu cầu của người dân đối với hoạt động của </w:t>
      </w:r>
      <w:r w:rsidR="00E55200" w:rsidRPr="003219F3">
        <w:rPr>
          <w:rFonts w:ascii="Times New Roman" w:hAnsi="Times New Roman"/>
          <w:sz w:val="28"/>
          <w:szCs w:val="28"/>
          <w:lang w:val="vi-VN"/>
        </w:rPr>
        <w:t>HĐND</w:t>
      </w:r>
      <w:r w:rsidR="00E55200" w:rsidRPr="00CE3FFC">
        <w:rPr>
          <w:rFonts w:ascii="Times New Roman" w:hAnsi="Times New Roman"/>
          <w:sz w:val="28"/>
          <w:szCs w:val="28"/>
        </w:rPr>
        <w:t xml:space="preserve"> </w:t>
      </w:r>
      <w:r w:rsidRPr="00CE3FFC">
        <w:rPr>
          <w:rFonts w:ascii="Times New Roman" w:hAnsi="Times New Roman"/>
          <w:sz w:val="28"/>
          <w:szCs w:val="28"/>
        </w:rPr>
        <w:t>ngày càng cao hơn, phải gần dân hơn; phản ứng nhanh hơn; giám sát mạnh hơn và giải quyết công việc thực chất hơn.</w:t>
      </w:r>
    </w:p>
    <w:p w14:paraId="501C92D0" w14:textId="02A45755" w:rsidR="00D11B1F" w:rsidRPr="00CE3FFC" w:rsidRDefault="00D11B1F" w:rsidP="00B1685C">
      <w:pPr>
        <w:pStyle w:val="FirstParagraph"/>
        <w:spacing w:before="120" w:after="120" w:line="250" w:lineRule="auto"/>
        <w:ind w:firstLine="720"/>
        <w:jc w:val="both"/>
        <w:rPr>
          <w:rFonts w:ascii="Times New Roman" w:hAnsi="Times New Roman"/>
          <w:sz w:val="28"/>
          <w:szCs w:val="28"/>
        </w:rPr>
      </w:pPr>
      <w:r w:rsidRPr="00CE3FFC">
        <w:rPr>
          <w:rFonts w:ascii="Times New Roman" w:hAnsi="Times New Roman"/>
          <w:sz w:val="28"/>
          <w:szCs w:val="28"/>
        </w:rPr>
        <w:t xml:space="preserve">Ngoài ra, nhiệm kỳ 2026 - 2031 cũng diễn ra trong bối cảnh chuyển đổi số diễn ra mạnh mẽ; AI và dữ liệu tác động sâu rộng đến quản trị nhà nước; yêu cầu công khai, minh bạch và trách nhiệm giải trình ngày càng cao; mạng xã hội tác động trực tiếp đến hoạt động của đại biểu và </w:t>
      </w:r>
      <w:r w:rsidR="00E55200" w:rsidRPr="003219F3">
        <w:rPr>
          <w:rFonts w:ascii="Times New Roman" w:hAnsi="Times New Roman"/>
          <w:sz w:val="28"/>
          <w:szCs w:val="28"/>
          <w:lang w:val="vi-VN"/>
        </w:rPr>
        <w:t>HĐND</w:t>
      </w:r>
      <w:r w:rsidRPr="00CE3FFC">
        <w:rPr>
          <w:rFonts w:ascii="Times New Roman" w:hAnsi="Times New Roman"/>
          <w:sz w:val="28"/>
          <w:szCs w:val="28"/>
        </w:rPr>
        <w:t>.</w:t>
      </w:r>
      <w:r w:rsidR="00CD6D58">
        <w:rPr>
          <w:rFonts w:ascii="Times New Roman" w:hAnsi="Times New Roman"/>
          <w:sz w:val="28"/>
          <w:szCs w:val="28"/>
          <w:lang w:val="vi-VN"/>
        </w:rPr>
        <w:t xml:space="preserve"> </w:t>
      </w:r>
      <w:r w:rsidRPr="00CE3FFC">
        <w:rPr>
          <w:rFonts w:ascii="Times New Roman" w:hAnsi="Times New Roman"/>
          <w:sz w:val="28"/>
          <w:szCs w:val="28"/>
        </w:rPr>
        <w:t>Đây vừa là áp lực, nhưng đồng thời cũng là cơ hội để đổi mới mạnh mẽ hoạt động dân cử.</w:t>
      </w:r>
    </w:p>
    <w:bookmarkEnd w:id="23"/>
    <w:p w14:paraId="37DCA9F4" w14:textId="164F17A1" w:rsidR="00FF355A" w:rsidRPr="00CD6D58" w:rsidRDefault="00E55200" w:rsidP="00B1685C">
      <w:pPr>
        <w:pStyle w:val="FirstParagraph"/>
        <w:spacing w:before="120" w:after="120" w:line="250" w:lineRule="auto"/>
        <w:ind w:firstLine="720"/>
        <w:jc w:val="both"/>
        <w:rPr>
          <w:rFonts w:ascii="Times New Roman" w:hAnsi="Times New Roman"/>
          <w:sz w:val="28"/>
          <w:szCs w:val="28"/>
          <w:lang w:val="vi-VN"/>
        </w:rPr>
      </w:pPr>
      <w:r>
        <w:rPr>
          <w:rFonts w:ascii="Times New Roman" w:hAnsi="Times New Roman"/>
          <w:sz w:val="28"/>
          <w:szCs w:val="28"/>
          <w:lang w:val="vi-VN"/>
        </w:rPr>
        <w:t>Hiện nay</w:t>
      </w:r>
      <w:r w:rsidR="00FF355A" w:rsidRPr="00CE3FFC">
        <w:rPr>
          <w:rFonts w:ascii="Times New Roman" w:hAnsi="Times New Roman"/>
          <w:sz w:val="28"/>
          <w:szCs w:val="28"/>
        </w:rPr>
        <w:t xml:space="preserve">, hoạt động của </w:t>
      </w:r>
      <w:r w:rsidRPr="003219F3">
        <w:rPr>
          <w:rFonts w:ascii="Times New Roman" w:hAnsi="Times New Roman"/>
          <w:sz w:val="28"/>
          <w:szCs w:val="28"/>
          <w:lang w:val="vi-VN"/>
        </w:rPr>
        <w:t>HĐND</w:t>
      </w:r>
      <w:r w:rsidRPr="00CE3FFC">
        <w:rPr>
          <w:rFonts w:ascii="Times New Roman" w:hAnsi="Times New Roman"/>
          <w:sz w:val="28"/>
          <w:szCs w:val="28"/>
        </w:rPr>
        <w:t xml:space="preserve"> </w:t>
      </w:r>
      <w:r>
        <w:rPr>
          <w:rFonts w:ascii="Times New Roman" w:hAnsi="Times New Roman"/>
          <w:sz w:val="28"/>
          <w:szCs w:val="28"/>
          <w:lang w:val="vi-VN"/>
        </w:rPr>
        <w:t>2</w:t>
      </w:r>
      <w:r w:rsidR="00FF355A" w:rsidRPr="00CE3FFC">
        <w:rPr>
          <w:rFonts w:ascii="Times New Roman" w:hAnsi="Times New Roman"/>
          <w:sz w:val="28"/>
          <w:szCs w:val="28"/>
        </w:rPr>
        <w:t xml:space="preserve"> cấp có nhiều đổi mới tích cực.</w:t>
      </w:r>
      <w:r w:rsidR="00CD6D58">
        <w:rPr>
          <w:rFonts w:ascii="Times New Roman" w:hAnsi="Times New Roman"/>
          <w:sz w:val="28"/>
          <w:szCs w:val="28"/>
          <w:lang w:val="vi-VN"/>
        </w:rPr>
        <w:t xml:space="preserve"> </w:t>
      </w:r>
      <w:r w:rsidR="00FF355A" w:rsidRPr="00CE3FFC">
        <w:rPr>
          <w:rFonts w:ascii="Times New Roman" w:hAnsi="Times New Roman"/>
          <w:sz w:val="28"/>
          <w:szCs w:val="28"/>
        </w:rPr>
        <w:t>Nhiều địa phương đã nâng cao chất lượng kỳ họp; đổi mới hoạt động chất vấn; tăng cường giám sát chuyên đề; đẩy mạnh ứng dụng công nghệ thông tin; nâng cao hiệu quả tiếp xúc cử tri.</w:t>
      </w:r>
      <w:r w:rsidR="00CD6D58">
        <w:rPr>
          <w:rFonts w:ascii="Times New Roman" w:hAnsi="Times New Roman"/>
          <w:sz w:val="28"/>
          <w:szCs w:val="28"/>
          <w:lang w:val="vi-VN"/>
        </w:rPr>
        <w:t xml:space="preserve"> </w:t>
      </w:r>
      <w:r w:rsidR="00FF355A" w:rsidRPr="00CE3FFC">
        <w:rPr>
          <w:rFonts w:ascii="Times New Roman" w:hAnsi="Times New Roman"/>
          <w:sz w:val="28"/>
          <w:szCs w:val="28"/>
        </w:rPr>
        <w:t>Nhiều đại biểu đã chủ động hơn trong nghiên cứu, phát biểu, tranh luận và theo đuổi các vấn đề cử tri quan tâm.</w:t>
      </w:r>
      <w:bookmarkStart w:id="25" w:name="một-số-hạn-chế-khó-khăn"/>
      <w:bookmarkEnd w:id="24"/>
    </w:p>
    <w:p w14:paraId="4DA95BC6" w14:textId="6F294A5D" w:rsidR="00CF5F73" w:rsidRPr="004E6446" w:rsidRDefault="00FF355A" w:rsidP="00B1685C">
      <w:pPr>
        <w:pStyle w:val="FirstParagraph"/>
        <w:spacing w:before="120" w:after="120" w:line="250" w:lineRule="auto"/>
        <w:ind w:firstLine="720"/>
        <w:jc w:val="both"/>
        <w:rPr>
          <w:rFonts w:ascii="Times New Roman" w:hAnsi="Times New Roman"/>
          <w:sz w:val="28"/>
          <w:szCs w:val="28"/>
          <w:lang w:val="vi-VN"/>
        </w:rPr>
      </w:pPr>
      <w:r w:rsidRPr="00CE3FFC">
        <w:rPr>
          <w:rFonts w:ascii="Times New Roman" w:hAnsi="Times New Roman"/>
          <w:sz w:val="28"/>
          <w:szCs w:val="28"/>
        </w:rPr>
        <w:t xml:space="preserve">Bên cạnh kết quả đạt được, hoạt động của </w:t>
      </w:r>
      <w:r w:rsidR="00E55200" w:rsidRPr="003219F3">
        <w:rPr>
          <w:rFonts w:ascii="Times New Roman" w:hAnsi="Times New Roman"/>
          <w:sz w:val="28"/>
          <w:szCs w:val="28"/>
          <w:lang w:val="vi-VN"/>
        </w:rPr>
        <w:t>HĐND</w:t>
      </w:r>
      <w:r w:rsidR="00E55200" w:rsidRPr="00CE3FFC">
        <w:rPr>
          <w:rFonts w:ascii="Times New Roman" w:hAnsi="Times New Roman"/>
          <w:sz w:val="28"/>
          <w:szCs w:val="28"/>
        </w:rPr>
        <w:t xml:space="preserve"> </w:t>
      </w:r>
      <w:r w:rsidRPr="00CE3FFC">
        <w:rPr>
          <w:rFonts w:ascii="Times New Roman" w:hAnsi="Times New Roman"/>
          <w:sz w:val="28"/>
          <w:szCs w:val="28"/>
        </w:rPr>
        <w:t>vẫn còn một số hạn chế tính thực chất chưa đồng đều; một số nơi phát biểu, tranh luận còn ít; giám sát chưa theo đến cùng; hoạt động tiếp xúc cử tri còn hình thức; kỹ năng xử lý thông tin, kỹ năng số của đại biểu còn hạn chế.</w:t>
      </w:r>
      <w:r w:rsidR="00CD6D58">
        <w:rPr>
          <w:rFonts w:ascii="Times New Roman" w:hAnsi="Times New Roman"/>
          <w:sz w:val="28"/>
          <w:szCs w:val="28"/>
          <w:lang w:val="vi-VN"/>
        </w:rPr>
        <w:t xml:space="preserve"> </w:t>
      </w:r>
      <w:r w:rsidRPr="00CE3FFC">
        <w:rPr>
          <w:rFonts w:ascii="Times New Roman" w:hAnsi="Times New Roman"/>
          <w:sz w:val="28"/>
          <w:szCs w:val="28"/>
        </w:rPr>
        <w:t>Ngoài ra, áp lực từ dư luận xã hội, mạng xã hội và khối lượng thông tin ngày càng lớn cũng đặt ra nhiều thách thức mới đối với hoạt động của đại biểu.</w:t>
      </w:r>
      <w:r w:rsidR="00D252A6">
        <w:rPr>
          <w:rFonts w:ascii="Times New Roman" w:hAnsi="Times New Roman"/>
          <w:sz w:val="28"/>
          <w:szCs w:val="28"/>
          <w:lang w:val="vi-VN"/>
        </w:rPr>
        <w:t xml:space="preserve"> </w:t>
      </w:r>
      <w:r w:rsidR="00CD6D58">
        <w:rPr>
          <w:rFonts w:ascii="Times New Roman" w:hAnsi="Times New Roman"/>
          <w:sz w:val="28"/>
          <w:szCs w:val="28"/>
          <w:lang w:val="vi-VN"/>
        </w:rPr>
        <w:t>Có một số</w:t>
      </w:r>
      <w:r w:rsidR="00CF5F73" w:rsidRPr="00CF5F73">
        <w:rPr>
          <w:rFonts w:ascii="Times New Roman" w:hAnsi="Times New Roman"/>
          <w:sz w:val="28"/>
          <w:szCs w:val="28"/>
        </w:rPr>
        <w:t xml:space="preserve"> hạn chế và khó khăn đặc thù sau: </w:t>
      </w:r>
    </w:p>
    <w:p w14:paraId="7532A626" w14:textId="46E0D869" w:rsidR="00CF5F73" w:rsidRPr="00B1685C" w:rsidRDefault="00CF5F73" w:rsidP="00B1685C">
      <w:pPr>
        <w:pStyle w:val="FirstParagraph"/>
        <w:spacing w:before="120" w:after="120" w:line="250" w:lineRule="auto"/>
        <w:ind w:firstLine="720"/>
        <w:jc w:val="both"/>
        <w:rPr>
          <w:rFonts w:ascii="Times New Roman" w:hAnsi="Times New Roman"/>
          <w:i/>
          <w:iCs/>
          <w:sz w:val="28"/>
          <w:szCs w:val="28"/>
        </w:rPr>
      </w:pPr>
      <w:r w:rsidRPr="00B1685C">
        <w:rPr>
          <w:rFonts w:ascii="Times New Roman" w:hAnsi="Times New Roman"/>
          <w:i/>
          <w:iCs/>
          <w:sz w:val="28"/>
          <w:szCs w:val="28"/>
        </w:rPr>
        <w:t xml:space="preserve"> </w:t>
      </w:r>
      <w:r w:rsidR="00CD6D58" w:rsidRPr="00B1685C">
        <w:rPr>
          <w:rFonts w:ascii="Times New Roman" w:hAnsi="Times New Roman"/>
          <w:i/>
          <w:iCs/>
          <w:sz w:val="28"/>
          <w:szCs w:val="28"/>
          <w:lang w:val="vi-VN"/>
        </w:rPr>
        <w:t>a</w:t>
      </w:r>
      <w:r w:rsidRPr="00B1685C">
        <w:rPr>
          <w:rFonts w:ascii="Times New Roman" w:hAnsi="Times New Roman"/>
          <w:i/>
          <w:iCs/>
          <w:sz w:val="28"/>
          <w:szCs w:val="28"/>
        </w:rPr>
        <w:t>. Gánh nặng và áp lực giám sát tăng vượt trội</w:t>
      </w:r>
    </w:p>
    <w:p w14:paraId="331CFD3C" w14:textId="7777777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Quá tải khối lượng: HĐND cấp tỉnh phải gánh vác toàn bộ trách nhiệm giám sát cơ quan hành chính ở cả cấp tỉnh và cấp huyện.</w:t>
      </w:r>
    </w:p>
    <w:p w14:paraId="7A2BC355" w14:textId="7777777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Địa bàn quá rộng: Việc theo dõi, kiểm tra thực tế tại các địa phương vùng sâu, vùng xa của đại biểu cấp tỉnh gặp nhiều trở ngại địa lý.</w:t>
      </w:r>
    </w:p>
    <w:p w14:paraId="7BF17A3A" w14:textId="7777777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Thiếu chế tài trực tiếp: HĐND cấp quận/huyện cũ không còn, dẫn đến thiếu một cơ quan trung gian để đôn đốc, xử lý vi phạm tại chỗ.</w:t>
      </w:r>
    </w:p>
    <w:p w14:paraId="79EB0811" w14:textId="1082EE0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 xml:space="preserve">Nguy cơ hình thức: Hoạt động giám sát dễ bị dàn trải, thiếu sâu sát do không đủ nguồn lực bao quát toàn bộ địa bàn. </w:t>
      </w:r>
    </w:p>
    <w:p w14:paraId="48A15DE6" w14:textId="7E6428DB" w:rsidR="00CF5F73" w:rsidRPr="00B1685C" w:rsidRDefault="00CD6D58" w:rsidP="00B1685C">
      <w:pPr>
        <w:pStyle w:val="FirstParagraph"/>
        <w:spacing w:before="120" w:after="120" w:line="250" w:lineRule="auto"/>
        <w:ind w:firstLine="720"/>
        <w:jc w:val="both"/>
        <w:rPr>
          <w:rFonts w:ascii="Times New Roman" w:hAnsi="Times New Roman"/>
          <w:i/>
          <w:iCs/>
          <w:sz w:val="28"/>
          <w:szCs w:val="28"/>
        </w:rPr>
      </w:pPr>
      <w:r w:rsidRPr="00B1685C">
        <w:rPr>
          <w:rFonts w:ascii="Times New Roman" w:hAnsi="Times New Roman"/>
          <w:i/>
          <w:iCs/>
          <w:sz w:val="28"/>
          <w:szCs w:val="28"/>
          <w:lang w:val="vi-VN"/>
        </w:rPr>
        <w:t>b</w:t>
      </w:r>
      <w:r w:rsidR="00CF5F73" w:rsidRPr="00B1685C">
        <w:rPr>
          <w:rFonts w:ascii="Times New Roman" w:hAnsi="Times New Roman"/>
          <w:i/>
          <w:iCs/>
          <w:sz w:val="28"/>
          <w:szCs w:val="28"/>
        </w:rPr>
        <w:t>. Bất cập về năng lực và cơ cấu đại biểu</w:t>
      </w:r>
    </w:p>
    <w:p w14:paraId="719C25C8" w14:textId="7777777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Trình độ chuyên môn: Một số đại biểu HĐND (đặc biệt là cấp xã) còn hạn chế về kinh nghiệm thực tiễn.</w:t>
      </w:r>
    </w:p>
    <w:p w14:paraId="0E6252B6" w14:textId="7777777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Kỹ năng chuyên sâu: Đại biểu thiếu kỹ năng giám sát các lĩnh vực phức tạp như tài chính, đất đai, đầu tư công.</w:t>
      </w:r>
    </w:p>
    <w:p w14:paraId="6D0BB6B4" w14:textId="77777777" w:rsidR="00CF5F73" w:rsidRPr="00CF5F73" w:rsidRDefault="00CF5F73" w:rsidP="00B1685C">
      <w:pPr>
        <w:pStyle w:val="FirstParagraph"/>
        <w:spacing w:before="120" w:after="120" w:line="250" w:lineRule="auto"/>
        <w:ind w:firstLine="720"/>
        <w:jc w:val="both"/>
        <w:rPr>
          <w:rFonts w:ascii="Times New Roman" w:hAnsi="Times New Roman"/>
          <w:sz w:val="28"/>
          <w:szCs w:val="28"/>
        </w:rPr>
      </w:pPr>
      <w:r w:rsidRPr="00CF5F73">
        <w:rPr>
          <w:rFonts w:ascii="Times New Roman" w:hAnsi="Times New Roman"/>
          <w:sz w:val="28"/>
          <w:szCs w:val="28"/>
        </w:rPr>
        <w:t>Kiêm nhiệm nhiều chức danh: Mô hình 2 cấp tăng cường việc Bí thư Đảng ủy kiêm Chủ tịch HĐND, làm giảm thời gian dành cho công tác dân cử.</w:t>
      </w:r>
    </w:p>
    <w:p w14:paraId="756D0622" w14:textId="2DCB9E35" w:rsidR="00CF5F73" w:rsidRPr="00CF5F73"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Thiếu đại biểu chuyên trách: Số lượng nhân sự chuyên trách mỏng, không đủ lực lượng để thẩm tra kỹ lưỡng các đề án lớn.</w:t>
      </w:r>
    </w:p>
    <w:p w14:paraId="7291322C" w14:textId="4EACD7D4" w:rsidR="00CF5F73" w:rsidRPr="00B1685C" w:rsidRDefault="00CD6D58" w:rsidP="00196608">
      <w:pPr>
        <w:pStyle w:val="FirstParagraph"/>
        <w:spacing w:before="120" w:after="120" w:line="252" w:lineRule="auto"/>
        <w:ind w:firstLine="720"/>
        <w:jc w:val="both"/>
        <w:rPr>
          <w:rFonts w:ascii="Times New Roman" w:hAnsi="Times New Roman"/>
          <w:i/>
          <w:iCs/>
          <w:sz w:val="28"/>
          <w:szCs w:val="28"/>
        </w:rPr>
      </w:pPr>
      <w:r w:rsidRPr="00B1685C">
        <w:rPr>
          <w:rFonts w:ascii="Times New Roman" w:hAnsi="Times New Roman"/>
          <w:i/>
          <w:iCs/>
          <w:sz w:val="28"/>
          <w:szCs w:val="28"/>
          <w:lang w:val="vi-VN"/>
        </w:rPr>
        <w:t>c</w:t>
      </w:r>
      <w:r w:rsidR="00CF5F73" w:rsidRPr="00B1685C">
        <w:rPr>
          <w:rFonts w:ascii="Times New Roman" w:hAnsi="Times New Roman"/>
          <w:i/>
          <w:iCs/>
          <w:sz w:val="28"/>
          <w:szCs w:val="28"/>
        </w:rPr>
        <w:t>. Khoảng trống trong kết nối và tiếp nhận ý kiến cử tri</w:t>
      </w:r>
    </w:p>
    <w:p w14:paraId="473EAA82" w14:textId="77777777" w:rsidR="00CF5F73" w:rsidRPr="00CF5F73"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lastRenderedPageBreak/>
        <w:t>Thông tin bị chậm: Thiếu cấp huyện làm trung gian khiến việc chuyển giao văn bản, cập nhật lịch trình giữa các cấp dễ bị tắc nghẽn.</w:t>
      </w:r>
    </w:p>
    <w:p w14:paraId="4A20260D" w14:textId="77777777" w:rsidR="00CF5F73" w:rsidRPr="00CF5F73"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Cử tri khó tiếp cận: Khoảng cách từ người dân đến đại biểu cấp tỉnh quá xa, làm giảm hiệu quả phản ánh nguyện vọng trực tiếp.</w:t>
      </w:r>
    </w:p>
    <w:p w14:paraId="4E609EFB" w14:textId="0EC45560" w:rsidR="00CF5F73" w:rsidRPr="00CF5F73"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 xml:space="preserve">Tổng hợp ý kiến sót: Khối lượng kiến nghị từ cấp xã đổ về cấp tỉnh quá lớn, dễ dẫn đến việc phân loại và giải quyết bị chậm trễ. </w:t>
      </w:r>
    </w:p>
    <w:p w14:paraId="6BBFF05A" w14:textId="61B18A77" w:rsidR="00CF5F73" w:rsidRPr="00B1685C" w:rsidRDefault="00CF5F73" w:rsidP="00196608">
      <w:pPr>
        <w:pStyle w:val="FirstParagraph"/>
        <w:spacing w:before="120" w:after="120" w:line="252" w:lineRule="auto"/>
        <w:ind w:firstLine="720"/>
        <w:jc w:val="both"/>
        <w:rPr>
          <w:rFonts w:ascii="Times New Roman" w:hAnsi="Times New Roman"/>
          <w:i/>
          <w:iCs/>
          <w:sz w:val="28"/>
          <w:szCs w:val="28"/>
        </w:rPr>
      </w:pPr>
      <w:r w:rsidRPr="00B1685C">
        <w:rPr>
          <w:rFonts w:ascii="Times New Roman" w:hAnsi="Times New Roman"/>
          <w:i/>
          <w:iCs/>
          <w:sz w:val="28"/>
          <w:szCs w:val="28"/>
        </w:rPr>
        <w:t xml:space="preserve"> </w:t>
      </w:r>
      <w:r w:rsidR="00CD6D58" w:rsidRPr="00B1685C">
        <w:rPr>
          <w:rFonts w:ascii="Times New Roman" w:hAnsi="Times New Roman"/>
          <w:i/>
          <w:iCs/>
          <w:sz w:val="28"/>
          <w:szCs w:val="28"/>
          <w:lang w:val="vi-VN"/>
        </w:rPr>
        <w:t>d</w:t>
      </w:r>
      <w:r w:rsidRPr="00B1685C">
        <w:rPr>
          <w:rFonts w:ascii="Times New Roman" w:hAnsi="Times New Roman"/>
          <w:i/>
          <w:iCs/>
          <w:sz w:val="28"/>
          <w:szCs w:val="28"/>
        </w:rPr>
        <w:t>. Thiếu hụt cơ chế pháp lý và cơ sở vật chất</w:t>
      </w:r>
    </w:p>
    <w:p w14:paraId="3D749F7C" w14:textId="7F9EAF21" w:rsidR="00CF5F73" w:rsidRPr="00CD6D58"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Pháp lý chưa đồng bộ: Các văn bản hướng dẫn phối hợp, phân quyền trong mô hình 2 cấp chưa thực sự hoàn thiện và cụ thể.</w:t>
      </w:r>
      <w:r w:rsidR="004E6446" w:rsidRPr="00CD6D58">
        <w:rPr>
          <w:rFonts w:ascii="Times New Roman" w:hAnsi="Times New Roman"/>
          <w:sz w:val="28"/>
          <w:szCs w:val="28"/>
        </w:rPr>
        <w:t xml:space="preserve"> Việc sửa đổi bổ sung văn bản quy phạm pháp luật nhiều nên việc tuân thủ có khó khăn.</w:t>
      </w:r>
    </w:p>
    <w:p w14:paraId="3E173C60" w14:textId="0155F180" w:rsidR="00CF5F73" w:rsidRPr="00CF5F73"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 xml:space="preserve">Hạ tầng CNTT </w:t>
      </w:r>
      <w:r w:rsidR="002F144B">
        <w:rPr>
          <w:rFonts w:ascii="Times New Roman" w:hAnsi="Times New Roman"/>
          <w:sz w:val="28"/>
          <w:szCs w:val="28"/>
        </w:rPr>
        <w:t>chưa đáp ứng được yêu cầu</w:t>
      </w:r>
      <w:r w:rsidRPr="00CF5F73">
        <w:rPr>
          <w:rFonts w:ascii="Times New Roman" w:hAnsi="Times New Roman"/>
          <w:sz w:val="28"/>
          <w:szCs w:val="28"/>
        </w:rPr>
        <w:t>: Hệ thống thông tin nội bộ giữa HĐND cấp xã và cấp tỉnh chưa thông suốt, vẫn lạm dụng văn bản giấy.</w:t>
      </w:r>
    </w:p>
    <w:p w14:paraId="1C741109" w14:textId="77777777" w:rsidR="00CF5F73" w:rsidRPr="00CF5F73"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Trụ sở phân tán: Sau sáp nhập địa giới, văn phòng làm việc của Thường trực và các Ban HĐND thường phải trưng dụng tạm, thiếu thiết bị.</w:t>
      </w:r>
    </w:p>
    <w:p w14:paraId="2BBE37CC" w14:textId="05B17D41" w:rsidR="00CF5F73" w:rsidRPr="00B1685C" w:rsidRDefault="00CF5F73" w:rsidP="00196608">
      <w:pPr>
        <w:pStyle w:val="FirstParagraph"/>
        <w:spacing w:before="120" w:after="120" w:line="252" w:lineRule="auto"/>
        <w:ind w:firstLine="720"/>
        <w:jc w:val="both"/>
        <w:rPr>
          <w:rFonts w:ascii="Times New Roman" w:hAnsi="Times New Roman"/>
          <w:sz w:val="28"/>
          <w:szCs w:val="28"/>
        </w:rPr>
      </w:pPr>
      <w:r w:rsidRPr="00CF5F73">
        <w:rPr>
          <w:rFonts w:ascii="Times New Roman" w:hAnsi="Times New Roman"/>
          <w:sz w:val="28"/>
          <w:szCs w:val="28"/>
        </w:rPr>
        <w:t xml:space="preserve">Kinh phí hoạt động eo hẹp: Định mức chi cho các hoạt động khảo sát, giám </w:t>
      </w:r>
      <w:r w:rsidRPr="00B1685C">
        <w:rPr>
          <w:rFonts w:ascii="Times New Roman" w:hAnsi="Times New Roman"/>
          <w:sz w:val="28"/>
          <w:szCs w:val="28"/>
        </w:rPr>
        <w:t xml:space="preserve">sát tại cơ sở còn thấp, chưa đáp ứng nhu cầu thực tế. </w:t>
      </w:r>
    </w:p>
    <w:p w14:paraId="3649BD48" w14:textId="495042CD" w:rsidR="008E668C" w:rsidRPr="00CE3FFC" w:rsidRDefault="008E668C" w:rsidP="00196608">
      <w:pPr>
        <w:pStyle w:val="FirstParagraph"/>
        <w:spacing w:before="120" w:after="120" w:line="252" w:lineRule="auto"/>
        <w:ind w:firstLine="720"/>
        <w:jc w:val="both"/>
        <w:rPr>
          <w:rFonts w:ascii="Times New Roman" w:hAnsi="Times New Roman"/>
          <w:sz w:val="28"/>
          <w:szCs w:val="28"/>
        </w:rPr>
      </w:pPr>
      <w:r w:rsidRPr="00B1685C">
        <w:rPr>
          <w:rFonts w:ascii="Times New Roman" w:hAnsi="Times New Roman"/>
          <w:b/>
          <w:bCs/>
          <w:sz w:val="28"/>
          <w:szCs w:val="28"/>
        </w:rPr>
        <w:t>2.</w:t>
      </w:r>
      <w:r w:rsidRPr="00B1685C">
        <w:rPr>
          <w:rFonts w:ascii="Times New Roman" w:hAnsi="Times New Roman"/>
          <w:sz w:val="28"/>
          <w:szCs w:val="28"/>
        </w:rPr>
        <w:t xml:space="preserve"> Một số yêu cầu mới đặt ra đối với đại biểu HĐND nhiệm kỳ 2026 </w:t>
      </w:r>
      <w:r w:rsidR="00B1685C">
        <w:rPr>
          <w:rFonts w:ascii="Times New Roman" w:hAnsi="Times New Roman"/>
          <w:sz w:val="28"/>
          <w:szCs w:val="28"/>
        </w:rPr>
        <w:t xml:space="preserve">- </w:t>
      </w:r>
      <w:r w:rsidRPr="00B1685C">
        <w:rPr>
          <w:rFonts w:ascii="Times New Roman" w:hAnsi="Times New Roman"/>
          <w:sz w:val="28"/>
          <w:szCs w:val="28"/>
        </w:rPr>
        <w:t>2031</w:t>
      </w:r>
      <w:r w:rsidR="00CD6D58" w:rsidRPr="00B1685C">
        <w:rPr>
          <w:rFonts w:ascii="Times New Roman" w:hAnsi="Times New Roman"/>
          <w:sz w:val="28"/>
          <w:szCs w:val="28"/>
        </w:rPr>
        <w:t xml:space="preserve">: </w:t>
      </w:r>
      <w:r w:rsidRPr="00B1685C">
        <w:rPr>
          <w:rFonts w:ascii="Times New Roman" w:hAnsi="Times New Roman"/>
          <w:sz w:val="28"/>
          <w:szCs w:val="28"/>
        </w:rPr>
        <w:t>Trong bối cảnh hiện nay, đại biểu Hội đồng nhân dân không chỉ cần tâm huyết mà còn phải có kỹ năng nghị trường; có khả năng xử lý thông tin; có tư duy phản biện; có kỹ năng giám sát và khả năng</w:t>
      </w:r>
      <w:r w:rsidRPr="00CE3FFC">
        <w:rPr>
          <w:rFonts w:ascii="Times New Roman" w:hAnsi="Times New Roman"/>
          <w:sz w:val="28"/>
          <w:szCs w:val="28"/>
        </w:rPr>
        <w:t xml:space="preserve"> thích ứng với môi trường số.</w:t>
      </w:r>
    </w:p>
    <w:p w14:paraId="45EF31DF" w14:textId="5C704C39" w:rsidR="008E668C" w:rsidRPr="00CE3FFC" w:rsidRDefault="008E668C"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Đặc biệt, yêu cầu về tính thực chất trong hoạt động ngày càng cao hơn. Người dân hiện nay không chỉ quan tâm đại biểu phát biểu bao nhiêu lần</w:t>
      </w:r>
      <w:r w:rsidR="00AD16AE">
        <w:rPr>
          <w:rFonts w:ascii="Times New Roman" w:hAnsi="Times New Roman"/>
          <w:sz w:val="28"/>
          <w:szCs w:val="28"/>
        </w:rPr>
        <w:t>,</w:t>
      </w:r>
      <w:r w:rsidRPr="00CE3FFC">
        <w:rPr>
          <w:rFonts w:ascii="Times New Roman" w:hAnsi="Times New Roman"/>
          <w:sz w:val="28"/>
          <w:szCs w:val="28"/>
        </w:rPr>
        <w:t xml:space="preserve"> </w:t>
      </w:r>
      <w:r w:rsidR="00AD16AE">
        <w:rPr>
          <w:rFonts w:ascii="Times New Roman" w:hAnsi="Times New Roman"/>
          <w:sz w:val="28"/>
          <w:szCs w:val="28"/>
        </w:rPr>
        <w:t>m</w:t>
      </w:r>
      <w:r w:rsidRPr="00CE3FFC">
        <w:rPr>
          <w:rFonts w:ascii="Times New Roman" w:hAnsi="Times New Roman"/>
          <w:sz w:val="28"/>
          <w:szCs w:val="28"/>
        </w:rPr>
        <w:t xml:space="preserve">à quan tâm đại biểu có gần dân không; có theo đuổi vấn đề đến cùng không; có tạo được chuyển biến thực chất không. </w:t>
      </w:r>
    </w:p>
    <w:p w14:paraId="04591321" w14:textId="77777777" w:rsidR="008E668C" w:rsidRDefault="008E668C" w:rsidP="00196608">
      <w:pPr>
        <w:pStyle w:val="FirstParagraph"/>
        <w:spacing w:before="120" w:after="120" w:line="252" w:lineRule="auto"/>
        <w:ind w:firstLine="720"/>
        <w:jc w:val="both"/>
        <w:rPr>
          <w:rFonts w:ascii="Times New Roman" w:hAnsi="Times New Roman"/>
          <w:sz w:val="28"/>
          <w:szCs w:val="28"/>
          <w:lang w:val="vi-VN"/>
        </w:rPr>
      </w:pPr>
      <w:r w:rsidRPr="00CE3FFC">
        <w:rPr>
          <w:rFonts w:ascii="Times New Roman" w:hAnsi="Times New Roman"/>
          <w:sz w:val="28"/>
          <w:szCs w:val="28"/>
        </w:rPr>
        <w:t>Do đó, đại biểu trong nhiệm kỳ mới cần tiếp tục đổi mới phương pháp hoạt động theo hướng sát thực tiễn, chủ động hơn, tăng cường đi cơ sở, tăng cường kỹ năng giám sát và sử dụng hiệu quả công nghệ, dữ liệu phục vụ hoạt động dân cử.</w:t>
      </w:r>
    </w:p>
    <w:p w14:paraId="5ECF64D9" w14:textId="4A6AF4BA" w:rsidR="00F5260F" w:rsidRPr="005F4BD7" w:rsidRDefault="00F5260F" w:rsidP="00196608">
      <w:pPr>
        <w:pStyle w:val="FirstParagraph"/>
        <w:spacing w:before="120" w:after="120" w:line="252" w:lineRule="auto"/>
        <w:ind w:firstLine="720"/>
        <w:jc w:val="both"/>
        <w:rPr>
          <w:rFonts w:ascii="Times New Roman" w:hAnsi="Times New Roman"/>
          <w:sz w:val="28"/>
          <w:szCs w:val="28"/>
        </w:rPr>
      </w:pPr>
      <w:r w:rsidRPr="005F4BD7">
        <w:rPr>
          <w:rFonts w:ascii="Times New Roman" w:hAnsi="Times New Roman"/>
          <w:sz w:val="28"/>
          <w:szCs w:val="28"/>
        </w:rPr>
        <w:t xml:space="preserve">Đối với tỉnh Hưng Yên </w:t>
      </w:r>
      <w:r w:rsidR="005F4BD7">
        <w:rPr>
          <w:rFonts w:ascii="Times New Roman" w:hAnsi="Times New Roman"/>
          <w:sz w:val="28"/>
          <w:szCs w:val="28"/>
          <w:lang w:val="vi-VN"/>
        </w:rPr>
        <w:t>đ</w:t>
      </w:r>
      <w:r w:rsidRPr="005F4BD7">
        <w:rPr>
          <w:rFonts w:ascii="Times New Roman" w:hAnsi="Times New Roman"/>
          <w:sz w:val="28"/>
          <w:szCs w:val="28"/>
        </w:rPr>
        <w:t xml:space="preserve">ại biểu HĐND cần quan tâm đến những vấn đề: Phát triển đô thị và công nghiệp cần rà soát, </w:t>
      </w:r>
      <w:r w:rsidR="005F4BD7" w:rsidRPr="005F4BD7">
        <w:rPr>
          <w:rFonts w:ascii="Times New Roman" w:hAnsi="Times New Roman"/>
          <w:sz w:val="28"/>
          <w:szCs w:val="28"/>
        </w:rPr>
        <w:t>điều</w:t>
      </w:r>
      <w:r w:rsidRPr="005F4BD7">
        <w:rPr>
          <w:rFonts w:ascii="Times New Roman" w:hAnsi="Times New Roman"/>
          <w:sz w:val="28"/>
          <w:szCs w:val="28"/>
        </w:rPr>
        <w:t xml:space="preserve"> chỉnh quy hoạch</w:t>
      </w:r>
      <w:r w:rsidR="005F4BD7" w:rsidRPr="005F4BD7">
        <w:rPr>
          <w:rFonts w:ascii="Times New Roman" w:hAnsi="Times New Roman"/>
          <w:sz w:val="28"/>
          <w:szCs w:val="28"/>
        </w:rPr>
        <w:t>; tháo gỡ khó khăn trong giải phóng mặt bằng; giám sát các dự án trọng điểm. Phát triển nông nghiệp công nghệ cao và xây dựng nông thôn mới. Cải cách thủ tục hành chính và chuyển đổi số...Đại biểu phải tự c</w:t>
      </w:r>
      <w:r w:rsidR="00FB5926">
        <w:rPr>
          <w:rFonts w:ascii="Times New Roman" w:hAnsi="Times New Roman"/>
          <w:sz w:val="28"/>
          <w:szCs w:val="28"/>
        </w:rPr>
        <w:t>ậ</w:t>
      </w:r>
      <w:r w:rsidR="005F4BD7" w:rsidRPr="005F4BD7">
        <w:rPr>
          <w:rFonts w:ascii="Times New Roman" w:hAnsi="Times New Roman"/>
          <w:sz w:val="28"/>
          <w:szCs w:val="28"/>
        </w:rPr>
        <w:t>p nhật thường xuyên các quy định mới của pháp luật, các nghị quyết của Quốc hội, Chính phủ, hướng dẫn của các Bộ, ngành; Nghị quyết của HĐND cấp tỉnh...để có thể hoàn thành tốt nhiệm vụ của mình.</w:t>
      </w:r>
    </w:p>
    <w:p w14:paraId="683F87AB" w14:textId="3E0FDBB8" w:rsidR="00FF355A" w:rsidRPr="00CD6D58" w:rsidRDefault="00147E6F" w:rsidP="00F920E1">
      <w:pPr>
        <w:pStyle w:val="Heading2"/>
      </w:pPr>
      <w:r w:rsidRPr="00622028">
        <w:t>3.</w:t>
      </w:r>
      <w:r w:rsidRPr="00CD6D58">
        <w:t xml:space="preserve"> Định hướng nâng cao chất lượng</w:t>
      </w:r>
      <w:r w:rsidR="00CD6D58" w:rsidRPr="00CD6D58">
        <w:t>:</w:t>
      </w:r>
    </w:p>
    <w:p w14:paraId="68448B2D" w14:textId="7C654C68" w:rsidR="00FF355A" w:rsidRPr="00622028" w:rsidRDefault="002C19F7" w:rsidP="00196608">
      <w:pPr>
        <w:pStyle w:val="FirstParagraph"/>
        <w:spacing w:before="120" w:after="120" w:line="252" w:lineRule="auto"/>
        <w:ind w:firstLine="720"/>
        <w:jc w:val="both"/>
        <w:rPr>
          <w:rFonts w:ascii="Times New Roman" w:hAnsi="Times New Roman"/>
          <w:i/>
          <w:iCs/>
          <w:sz w:val="28"/>
          <w:szCs w:val="28"/>
        </w:rPr>
      </w:pPr>
      <w:bookmarkStart w:id="26" w:name="tiếp-tục-hoàn-thiện-thể-chế"/>
      <w:bookmarkStart w:id="27" w:name="X92ecfd0b4051660ba9984f3b5375d207e3f47b3"/>
      <w:bookmarkEnd w:id="22"/>
      <w:bookmarkEnd w:id="25"/>
      <w:r w:rsidRPr="00622028">
        <w:rPr>
          <w:rFonts w:ascii="Times New Roman" w:hAnsi="Times New Roman"/>
          <w:i/>
          <w:iCs/>
          <w:sz w:val="28"/>
          <w:szCs w:val="28"/>
        </w:rPr>
        <w:t>a.</w:t>
      </w:r>
      <w:r w:rsidR="00FF355A" w:rsidRPr="00622028">
        <w:rPr>
          <w:rFonts w:ascii="Times New Roman" w:hAnsi="Times New Roman"/>
          <w:i/>
          <w:iCs/>
          <w:sz w:val="28"/>
          <w:szCs w:val="28"/>
        </w:rPr>
        <w:t xml:space="preserve"> Tiếp tục hoàn thiện thể chế</w:t>
      </w:r>
    </w:p>
    <w:p w14:paraId="289C384F" w14:textId="77777777" w:rsidR="00FF355A" w:rsidRPr="006B5990" w:rsidRDefault="00FF355A" w:rsidP="00196608">
      <w:pPr>
        <w:pStyle w:val="FirstParagraph"/>
        <w:spacing w:before="120" w:after="120" w:line="252" w:lineRule="auto"/>
        <w:ind w:firstLine="720"/>
        <w:jc w:val="both"/>
        <w:rPr>
          <w:rFonts w:ascii="Times New Roman" w:hAnsi="Times New Roman"/>
          <w:sz w:val="28"/>
          <w:szCs w:val="28"/>
        </w:rPr>
      </w:pPr>
      <w:r w:rsidRPr="006B5990">
        <w:rPr>
          <w:rFonts w:ascii="Times New Roman" w:hAnsi="Times New Roman"/>
          <w:sz w:val="28"/>
          <w:szCs w:val="28"/>
        </w:rPr>
        <w:lastRenderedPageBreak/>
        <w:t>Trong bối cảnh triển khai mô hình chính quyền địa phương hai cấp theo các chủ trương của Đảng, Quốc hội và quy định của Luật Tổ chức chính quyền địa phương năm 2025, việc tiếp tục hoàn thiện thể chế là yêu cầu rất quan trọng.</w:t>
      </w:r>
    </w:p>
    <w:p w14:paraId="0C28E4F3" w14:textId="77777777" w:rsidR="00FF355A" w:rsidRPr="006B5990" w:rsidRDefault="00FF355A" w:rsidP="00196608">
      <w:pPr>
        <w:pStyle w:val="BodyText"/>
        <w:spacing w:before="120" w:after="120" w:line="252" w:lineRule="auto"/>
        <w:ind w:firstLine="720"/>
        <w:jc w:val="both"/>
        <w:rPr>
          <w:rFonts w:ascii="Times New Roman" w:hAnsi="Times New Roman"/>
          <w:sz w:val="28"/>
          <w:szCs w:val="28"/>
        </w:rPr>
      </w:pPr>
      <w:r w:rsidRPr="006B5990">
        <w:rPr>
          <w:rFonts w:ascii="Times New Roman" w:hAnsi="Times New Roman"/>
          <w:sz w:val="28"/>
          <w:szCs w:val="28"/>
        </w:rPr>
        <w:t>Cần tiếp tục hoàn thiện: cơ chế giám sát; cơ chế chất vấn; cơ chế giải trình; cơ chế theo dõi việc thực hiện nghị quyết; và cơ chế bảo đảm điều kiện hoạt động của đại biểu.</w:t>
      </w:r>
    </w:p>
    <w:p w14:paraId="17E4053D" w14:textId="7EEA2E44" w:rsidR="00FF355A" w:rsidRPr="00622028" w:rsidRDefault="002C19F7" w:rsidP="00196608">
      <w:pPr>
        <w:pStyle w:val="Heading3"/>
        <w:spacing w:line="252" w:lineRule="auto"/>
        <w:rPr>
          <w:i/>
          <w:iCs w:val="0"/>
        </w:rPr>
      </w:pPr>
      <w:bookmarkStart w:id="28" w:name="X1ac23f5c5fb64e9d7dc72580913ff10fba6b5dc"/>
      <w:bookmarkEnd w:id="26"/>
      <w:r w:rsidRPr="00622028">
        <w:rPr>
          <w:i/>
          <w:iCs w:val="0"/>
        </w:rPr>
        <w:t>b.</w:t>
      </w:r>
      <w:r w:rsidR="00FF355A" w:rsidRPr="00622028">
        <w:rPr>
          <w:i/>
          <w:iCs w:val="0"/>
        </w:rPr>
        <w:t xml:space="preserve"> Nâng cao chất lượng hoạt động của đại biểu Hội đồng nhân dân</w:t>
      </w:r>
    </w:p>
    <w:p w14:paraId="21A9A92A" w14:textId="77777777" w:rsidR="00FF355A" w:rsidRPr="006B5990" w:rsidRDefault="00FF355A" w:rsidP="00196608">
      <w:pPr>
        <w:pStyle w:val="FirstParagraph"/>
        <w:spacing w:before="120" w:after="120" w:line="252" w:lineRule="auto"/>
        <w:ind w:firstLine="720"/>
        <w:jc w:val="both"/>
        <w:rPr>
          <w:rFonts w:ascii="Times New Roman" w:hAnsi="Times New Roman"/>
          <w:sz w:val="28"/>
          <w:szCs w:val="28"/>
        </w:rPr>
      </w:pPr>
      <w:r w:rsidRPr="006B5990">
        <w:rPr>
          <w:rFonts w:ascii="Times New Roman" w:hAnsi="Times New Roman"/>
          <w:sz w:val="28"/>
          <w:szCs w:val="28"/>
        </w:rPr>
        <w:t>Đại biểu cần tiếp tục nâng cao trách nhiệm; tăng cường nghiên cứu; chủ động đi cơ sở; đổi mới phương pháp hoạt động; nâng cao kỹ năng nghị trường và theo sát các vấn đề thực tiễn tại địa phương.</w:t>
      </w:r>
    </w:p>
    <w:p w14:paraId="04CB65FC" w14:textId="28A0DDE6" w:rsidR="00FF355A" w:rsidRPr="00622028" w:rsidRDefault="002C19F7" w:rsidP="00196608">
      <w:pPr>
        <w:pStyle w:val="Heading3"/>
        <w:spacing w:line="252" w:lineRule="auto"/>
        <w:rPr>
          <w:i/>
          <w:iCs w:val="0"/>
        </w:rPr>
      </w:pPr>
      <w:bookmarkStart w:id="29" w:name="Xeb66aac7d403d28d19d88b48d3e7015ae7f1c4b"/>
      <w:bookmarkEnd w:id="28"/>
      <w:r w:rsidRPr="00622028">
        <w:rPr>
          <w:i/>
          <w:iCs w:val="0"/>
        </w:rPr>
        <w:t>c</w:t>
      </w:r>
      <w:r w:rsidR="00FF355A" w:rsidRPr="00622028">
        <w:rPr>
          <w:i/>
          <w:iCs w:val="0"/>
        </w:rPr>
        <w:t>. Đẩy mạnh chuyển đổi số và ứng dụng AI trong hoạt động HĐND</w:t>
      </w:r>
    </w:p>
    <w:p w14:paraId="0A143118" w14:textId="77777777" w:rsidR="00FF355A" w:rsidRPr="006B5990" w:rsidRDefault="00FF355A" w:rsidP="00196608">
      <w:pPr>
        <w:pStyle w:val="FirstParagraph"/>
        <w:spacing w:before="120" w:after="120" w:line="252" w:lineRule="auto"/>
        <w:ind w:firstLine="720"/>
        <w:jc w:val="both"/>
        <w:rPr>
          <w:rFonts w:ascii="Times New Roman" w:hAnsi="Times New Roman"/>
          <w:sz w:val="28"/>
          <w:szCs w:val="28"/>
        </w:rPr>
      </w:pPr>
      <w:r w:rsidRPr="006B5990">
        <w:rPr>
          <w:rFonts w:ascii="Times New Roman" w:hAnsi="Times New Roman"/>
          <w:sz w:val="28"/>
          <w:szCs w:val="28"/>
        </w:rPr>
        <w:t>Chuyển đổi số và trí tuệ nhân tạo đang tạo ra nhiều thay đổi lớn trong hoạt động quản trị nhà nước.</w:t>
      </w:r>
    </w:p>
    <w:p w14:paraId="43AC1034" w14:textId="075882E2" w:rsidR="00FF355A" w:rsidRPr="00CE3FFC" w:rsidRDefault="00FF355A" w:rsidP="00196608">
      <w:pPr>
        <w:pStyle w:val="BodyText"/>
        <w:spacing w:before="120" w:after="120" w:line="252" w:lineRule="auto"/>
        <w:ind w:firstLine="720"/>
        <w:jc w:val="both"/>
        <w:rPr>
          <w:rFonts w:ascii="Times New Roman" w:hAnsi="Times New Roman"/>
          <w:sz w:val="28"/>
          <w:szCs w:val="28"/>
        </w:rPr>
      </w:pPr>
      <w:r w:rsidRPr="006B5990">
        <w:rPr>
          <w:rFonts w:ascii="Times New Roman" w:hAnsi="Times New Roman"/>
          <w:sz w:val="28"/>
          <w:szCs w:val="28"/>
        </w:rPr>
        <w:t>Hoạt động</w:t>
      </w:r>
      <w:r w:rsidRPr="00CE3FFC">
        <w:rPr>
          <w:rFonts w:ascii="Times New Roman" w:hAnsi="Times New Roman"/>
          <w:sz w:val="28"/>
          <w:szCs w:val="28"/>
        </w:rPr>
        <w:t xml:space="preserve"> của </w:t>
      </w:r>
      <w:r w:rsidR="00E55200" w:rsidRPr="003219F3">
        <w:rPr>
          <w:rFonts w:ascii="Times New Roman" w:hAnsi="Times New Roman"/>
          <w:sz w:val="28"/>
          <w:szCs w:val="28"/>
          <w:lang w:val="vi-VN"/>
        </w:rPr>
        <w:t>HĐND</w:t>
      </w:r>
      <w:r w:rsidR="00E55200" w:rsidRPr="00CE3FFC">
        <w:rPr>
          <w:rFonts w:ascii="Times New Roman" w:hAnsi="Times New Roman"/>
          <w:sz w:val="28"/>
          <w:szCs w:val="28"/>
        </w:rPr>
        <w:t xml:space="preserve"> </w:t>
      </w:r>
      <w:r w:rsidRPr="00CE3FFC">
        <w:rPr>
          <w:rFonts w:ascii="Times New Roman" w:hAnsi="Times New Roman"/>
          <w:sz w:val="28"/>
          <w:szCs w:val="28"/>
        </w:rPr>
        <w:t>cần tiếp tục ứng dụng công nghệ thông tin; số hóa dữ liệu; khai thác dữ liệu phục vụ giám sát và sử dụng các công cụ AI hỗ trợ nghiên cứu, tổng hợp thông tin.</w:t>
      </w:r>
    </w:p>
    <w:p w14:paraId="483CA385" w14:textId="4670C5C2" w:rsidR="00DA54C1" w:rsidRPr="00CE3FFC" w:rsidRDefault="00FF355A" w:rsidP="00196608">
      <w:pPr>
        <w:pStyle w:val="FirstParagraph"/>
        <w:spacing w:before="120" w:after="120" w:line="252" w:lineRule="auto"/>
        <w:ind w:firstLine="720"/>
        <w:jc w:val="both"/>
        <w:rPr>
          <w:rFonts w:ascii="Times New Roman" w:hAnsi="Times New Roman"/>
          <w:sz w:val="28"/>
          <w:szCs w:val="28"/>
        </w:rPr>
      </w:pPr>
      <w:r w:rsidRPr="00CE3FFC">
        <w:rPr>
          <w:rFonts w:ascii="Times New Roman" w:hAnsi="Times New Roman"/>
          <w:sz w:val="28"/>
          <w:szCs w:val="28"/>
        </w:rPr>
        <w:t>Tuy nhiên, công nghệ chỉ là công cụ hỗ trợ. Yếu tố quyết định vẫn là trách nhiệm, bản lĩnh và sự gần dân của đại biểu</w:t>
      </w:r>
      <w:bookmarkEnd w:id="27"/>
      <w:bookmarkEnd w:id="29"/>
      <w:r w:rsidR="002C19F7">
        <w:rPr>
          <w:rFonts w:ascii="Times New Roman" w:hAnsi="Times New Roman"/>
          <w:sz w:val="28"/>
          <w:szCs w:val="28"/>
          <w:lang w:val="vi-VN"/>
        </w:rPr>
        <w:t xml:space="preserve">; </w:t>
      </w:r>
      <w:r w:rsidR="00DA54C1" w:rsidRPr="00CE3FFC">
        <w:rPr>
          <w:rFonts w:ascii="Times New Roman" w:hAnsi="Times New Roman"/>
          <w:sz w:val="28"/>
          <w:szCs w:val="28"/>
        </w:rPr>
        <w:t>mỗi đại biểu Hội đồng nhân dân cần tiếp tục nâng cao trách nhiệm; tăng cường kỹ năng; chủ động nghiên cứu; gần dân; sát thực tiễn và không ngừng đổi mới phương pháp hoạt động.</w:t>
      </w:r>
      <w:r w:rsidR="00F54A0A">
        <w:rPr>
          <w:rFonts w:ascii="Times New Roman" w:hAnsi="Times New Roman"/>
          <w:sz w:val="28"/>
          <w:szCs w:val="28"/>
        </w:rPr>
        <w:t>/.</w:t>
      </w:r>
    </w:p>
    <w:p w14:paraId="595A0BBE" w14:textId="77777777" w:rsidR="00147E6F" w:rsidRPr="00CE3FFC" w:rsidRDefault="00147E6F" w:rsidP="00196608">
      <w:pPr>
        <w:pStyle w:val="BodyText"/>
        <w:spacing w:before="120" w:after="120" w:line="252" w:lineRule="auto"/>
        <w:ind w:firstLine="720"/>
        <w:jc w:val="both"/>
        <w:rPr>
          <w:rFonts w:ascii="Times New Roman" w:hAnsi="Times New Roman"/>
          <w:sz w:val="28"/>
          <w:szCs w:val="28"/>
        </w:rPr>
      </w:pPr>
    </w:p>
    <w:p w14:paraId="2D3DFD9F" w14:textId="4FBB3A9B" w:rsidR="002C19F7" w:rsidRPr="002C19F7" w:rsidRDefault="002C19F7" w:rsidP="00196608">
      <w:pPr>
        <w:spacing w:line="252" w:lineRule="auto"/>
        <w:ind w:firstLine="720"/>
        <w:jc w:val="both"/>
        <w:rPr>
          <w:rFonts w:cs="Times New Roman"/>
          <w:b w:val="0"/>
          <w:bCs/>
          <w:iCs/>
          <w:szCs w:val="28"/>
        </w:rPr>
      </w:pPr>
      <w:r w:rsidRPr="002C19F7">
        <w:rPr>
          <w:rFonts w:cs="Times New Roman"/>
          <w:b w:val="0"/>
          <w:bCs/>
          <w:szCs w:val="28"/>
        </w:rPr>
        <w:t xml:space="preserve">Trên đây là nội dung chủ yếu của chuyên đề </w:t>
      </w:r>
      <w:r w:rsidRPr="002C19F7">
        <w:rPr>
          <w:rFonts w:cs="Times New Roman"/>
          <w:b w:val="0"/>
          <w:bCs/>
          <w:iCs/>
          <w:szCs w:val="28"/>
        </w:rPr>
        <w:t>“</w:t>
      </w:r>
      <w:r w:rsidR="00565C4A" w:rsidRPr="00565C4A">
        <w:rPr>
          <w:rFonts w:cs="Times New Roman"/>
          <w:iCs/>
          <w:szCs w:val="28"/>
          <w:lang w:val="vi-VN"/>
        </w:rPr>
        <w:t>Tổng quan</w:t>
      </w:r>
      <w:r w:rsidR="00565C4A" w:rsidRPr="00565C4A">
        <w:t xml:space="preserve"> </w:t>
      </w:r>
      <w:r w:rsidR="00565C4A" w:rsidRPr="000B2119">
        <w:t>về hội đồng nhân dân và chính quyền địa phương</w:t>
      </w:r>
      <w:r w:rsidRPr="002C19F7">
        <w:rPr>
          <w:rFonts w:cs="Times New Roman"/>
          <w:b w:val="0"/>
          <w:bCs/>
          <w:iCs/>
          <w:szCs w:val="28"/>
        </w:rPr>
        <w:t xml:space="preserve">”. </w:t>
      </w:r>
    </w:p>
    <w:p w14:paraId="3E37842B" w14:textId="77777777" w:rsidR="002C19F7" w:rsidRPr="002C19F7" w:rsidRDefault="002C19F7" w:rsidP="00196608">
      <w:pPr>
        <w:spacing w:line="252" w:lineRule="auto"/>
        <w:ind w:firstLine="720"/>
        <w:jc w:val="both"/>
        <w:rPr>
          <w:rFonts w:cs="Times New Roman"/>
          <w:b w:val="0"/>
          <w:bCs/>
          <w:szCs w:val="28"/>
        </w:rPr>
      </w:pPr>
      <w:r w:rsidRPr="002C19F7">
        <w:rPr>
          <w:rFonts w:cs="Times New Roman"/>
          <w:b w:val="0"/>
          <w:bCs/>
          <w:szCs w:val="28"/>
        </w:rPr>
        <w:t>Chúc các đồng chí đại biểu mạnh khỏe, hạnh phúc, hoàn thành xuất sắc nhiệm vụ được giao.</w:t>
      </w:r>
    </w:p>
    <w:p w14:paraId="72D6436E" w14:textId="07BFC66F" w:rsidR="002C19F7" w:rsidRPr="002C19F7" w:rsidRDefault="002C19F7" w:rsidP="00196608">
      <w:pPr>
        <w:spacing w:line="252" w:lineRule="auto"/>
        <w:ind w:firstLine="720"/>
        <w:jc w:val="both"/>
        <w:rPr>
          <w:rFonts w:cs="Times New Roman"/>
          <w:b w:val="0"/>
          <w:bCs/>
          <w:szCs w:val="28"/>
          <w:lang w:val="vi-VN"/>
        </w:rPr>
      </w:pPr>
      <w:r w:rsidRPr="002C19F7">
        <w:rPr>
          <w:rFonts w:cs="Times New Roman"/>
          <w:b w:val="0"/>
          <w:bCs/>
          <w:i/>
          <w:szCs w:val="28"/>
        </w:rPr>
        <w:t>Trân trọng cảm ơn các đồng chí đã chú ý lắng nghe.</w:t>
      </w:r>
    </w:p>
    <w:p w14:paraId="05C03332" w14:textId="28CF2D44" w:rsidR="00DA79FE" w:rsidRDefault="002C19F7" w:rsidP="00622028">
      <w:pPr>
        <w:pStyle w:val="BodyText"/>
        <w:spacing w:before="120" w:after="120" w:line="252" w:lineRule="auto"/>
        <w:ind w:firstLine="720"/>
        <w:jc w:val="right"/>
        <w:rPr>
          <w:rFonts w:ascii="Times New Roman" w:hAnsi="Times New Roman"/>
          <w:sz w:val="28"/>
          <w:szCs w:val="28"/>
          <w:lang w:val="vi-VN"/>
        </w:rPr>
      </w:pPr>
      <w:r>
        <w:rPr>
          <w:rFonts w:ascii="Times New Roman" w:hAnsi="Times New Roman"/>
          <w:sz w:val="28"/>
          <w:szCs w:val="28"/>
          <w:lang w:val="vi-VN"/>
        </w:rPr>
        <w:t>Tháng 6/2026</w:t>
      </w:r>
    </w:p>
    <w:p w14:paraId="681F33F0" w14:textId="77777777" w:rsidR="00DA79FE" w:rsidRDefault="00DA79FE" w:rsidP="00196608">
      <w:pPr>
        <w:pStyle w:val="BodyText"/>
        <w:spacing w:before="120" w:after="120" w:line="252" w:lineRule="auto"/>
        <w:ind w:firstLine="720"/>
        <w:jc w:val="both"/>
        <w:rPr>
          <w:rFonts w:ascii="Times New Roman" w:hAnsi="Times New Roman"/>
          <w:sz w:val="28"/>
          <w:szCs w:val="28"/>
          <w:lang w:val="vi-VN"/>
        </w:rPr>
      </w:pPr>
    </w:p>
    <w:p w14:paraId="58B27A56" w14:textId="77777777" w:rsidR="00E56F56" w:rsidRDefault="00E56F56" w:rsidP="00196608">
      <w:pPr>
        <w:pStyle w:val="BodyText"/>
        <w:spacing w:before="120" w:after="120" w:line="252" w:lineRule="auto"/>
        <w:ind w:firstLine="720"/>
        <w:jc w:val="both"/>
        <w:rPr>
          <w:rFonts w:ascii="Times New Roman" w:hAnsi="Times New Roman"/>
          <w:b/>
          <w:bCs/>
          <w:sz w:val="28"/>
          <w:szCs w:val="28"/>
          <w:lang w:val="vi-VN"/>
        </w:rPr>
      </w:pPr>
    </w:p>
    <w:p w14:paraId="37A21CA6" w14:textId="77777777" w:rsidR="00E56F56" w:rsidRDefault="00E56F56" w:rsidP="00196608">
      <w:pPr>
        <w:pStyle w:val="BodyText"/>
        <w:spacing w:before="120" w:after="120" w:line="252" w:lineRule="auto"/>
        <w:ind w:firstLine="720"/>
        <w:jc w:val="both"/>
        <w:rPr>
          <w:rFonts w:ascii="Times New Roman" w:hAnsi="Times New Roman"/>
          <w:b/>
          <w:bCs/>
          <w:sz w:val="28"/>
          <w:szCs w:val="28"/>
          <w:lang w:val="vi-VN"/>
        </w:rPr>
      </w:pPr>
    </w:p>
    <w:p w14:paraId="52BB8696" w14:textId="77777777" w:rsidR="00E56F56" w:rsidRDefault="00E56F56" w:rsidP="00196608">
      <w:pPr>
        <w:pStyle w:val="BodyText"/>
        <w:spacing w:before="120" w:after="120" w:line="252" w:lineRule="auto"/>
        <w:ind w:firstLine="720"/>
        <w:jc w:val="both"/>
        <w:rPr>
          <w:rFonts w:ascii="Times New Roman" w:hAnsi="Times New Roman"/>
          <w:b/>
          <w:bCs/>
          <w:sz w:val="28"/>
          <w:szCs w:val="28"/>
          <w:lang w:val="vi-VN"/>
        </w:rPr>
      </w:pPr>
    </w:p>
    <w:p w14:paraId="17E1996C" w14:textId="77777777" w:rsidR="00E56F56" w:rsidRDefault="00E56F56" w:rsidP="00196608">
      <w:pPr>
        <w:pStyle w:val="BodyText"/>
        <w:spacing w:before="120" w:after="120" w:line="252" w:lineRule="auto"/>
        <w:ind w:firstLine="720"/>
        <w:jc w:val="both"/>
        <w:rPr>
          <w:rFonts w:ascii="Times New Roman" w:hAnsi="Times New Roman"/>
          <w:b/>
          <w:bCs/>
          <w:sz w:val="28"/>
          <w:szCs w:val="28"/>
          <w:lang w:val="vi-VN"/>
        </w:rPr>
      </w:pPr>
    </w:p>
    <w:p w14:paraId="35B536DB" w14:textId="77777777" w:rsidR="00E56F56" w:rsidRDefault="00E56F56" w:rsidP="00196608">
      <w:pPr>
        <w:pStyle w:val="BodyText"/>
        <w:spacing w:before="120" w:after="120" w:line="252" w:lineRule="auto"/>
        <w:ind w:firstLine="720"/>
        <w:jc w:val="both"/>
        <w:rPr>
          <w:rFonts w:ascii="Times New Roman" w:hAnsi="Times New Roman"/>
          <w:b/>
          <w:bCs/>
          <w:sz w:val="28"/>
          <w:szCs w:val="28"/>
          <w:lang w:val="vi-VN"/>
        </w:rPr>
      </w:pPr>
    </w:p>
    <w:p w14:paraId="072EC5E1" w14:textId="7AF0FD30" w:rsidR="00C43AA2" w:rsidRPr="004C05BF" w:rsidRDefault="00C43AA2" w:rsidP="00D43CD4">
      <w:pPr>
        <w:pStyle w:val="BodyText"/>
        <w:spacing w:before="120" w:after="120" w:line="252" w:lineRule="auto"/>
        <w:jc w:val="center"/>
        <w:rPr>
          <w:rFonts w:ascii="Times New Roman" w:hAnsi="Times New Roman"/>
          <w:b/>
          <w:bCs/>
          <w:sz w:val="28"/>
          <w:szCs w:val="28"/>
          <w:lang w:val="vi-VN"/>
        </w:rPr>
      </w:pPr>
      <w:r w:rsidRPr="004C05BF">
        <w:rPr>
          <w:rFonts w:ascii="Times New Roman" w:hAnsi="Times New Roman"/>
          <w:b/>
          <w:bCs/>
          <w:sz w:val="28"/>
          <w:szCs w:val="28"/>
          <w:lang w:val="vi-VN"/>
        </w:rPr>
        <w:lastRenderedPageBreak/>
        <w:t xml:space="preserve">Phụ lục 1: Quy trình chuẩn bị kỳ họp Hội đồng nhân dân (HĐND) </w:t>
      </w:r>
      <w:r w:rsidR="00D43CD4">
        <w:rPr>
          <w:rFonts w:ascii="Times New Roman" w:hAnsi="Times New Roman"/>
          <w:b/>
          <w:bCs/>
          <w:sz w:val="28"/>
          <w:szCs w:val="28"/>
          <w:lang w:val="vi-VN"/>
        </w:rPr>
        <w:br/>
      </w:r>
      <w:r w:rsidRPr="004C05BF">
        <w:rPr>
          <w:rFonts w:ascii="Times New Roman" w:hAnsi="Times New Roman"/>
          <w:b/>
          <w:bCs/>
          <w:sz w:val="28"/>
          <w:szCs w:val="28"/>
          <w:lang w:val="vi-VN"/>
        </w:rPr>
        <w:t>được thực hiện chặt chẽ theo các bước sau</w:t>
      </w:r>
      <w:r w:rsidRPr="004C05BF">
        <w:rPr>
          <w:rFonts w:ascii="Times New Roman" w:hAnsi="Times New Roman"/>
          <w:sz w:val="28"/>
          <w:szCs w:val="28"/>
          <w:vertAlign w:val="superscript"/>
          <w:lang w:val="vi-VN"/>
        </w:rPr>
        <w:footnoteReference w:id="4"/>
      </w:r>
      <w:r w:rsidRPr="004C05BF">
        <w:rPr>
          <w:rFonts w:ascii="Times New Roman" w:hAnsi="Times New Roman"/>
          <w:b/>
          <w:bCs/>
          <w:sz w:val="28"/>
          <w:szCs w:val="28"/>
          <w:lang w:val="vi-VN"/>
        </w:rPr>
        <w:t>:</w:t>
      </w:r>
    </w:p>
    <w:p w14:paraId="54FF06BB" w14:textId="4EA124E9" w:rsidR="00C43AA2" w:rsidRDefault="00C43AA2" w:rsidP="00196608">
      <w:pPr>
        <w:pStyle w:val="BodyText"/>
        <w:spacing w:before="120" w:after="120" w:line="252" w:lineRule="auto"/>
        <w:ind w:firstLine="720"/>
        <w:jc w:val="both"/>
        <w:rPr>
          <w:rFonts w:ascii="Times New Roman" w:hAnsi="Times New Roman"/>
          <w:sz w:val="28"/>
          <w:szCs w:val="28"/>
          <w:lang w:val="vi-VN"/>
        </w:rPr>
      </w:pPr>
      <w:r w:rsidRPr="00DA79FE">
        <w:rPr>
          <w:rFonts w:ascii="Times New Roman" w:hAnsi="Times New Roman"/>
          <w:sz w:val="28"/>
          <w:szCs w:val="28"/>
        </w:rPr>
        <w:t>1. Dự kiến chương trình kỳ họp</w:t>
      </w:r>
    </w:p>
    <w:p w14:paraId="648FBA5B" w14:textId="77777777" w:rsidR="004C05BF"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Thường trực HĐND chủ trì phối hợp với UBND, Ủy ban MTTQ Việt Nam cùng cấp.</w:t>
      </w:r>
    </w:p>
    <w:p w14:paraId="3A0E707D" w14:textId="3E0489D1" w:rsidR="00C43AA2" w:rsidRPr="00C43AA2" w:rsidRDefault="004C05BF" w:rsidP="00196608">
      <w:pPr>
        <w:pStyle w:val="BodyText"/>
        <w:spacing w:before="120" w:after="120" w:line="252" w:lineRule="auto"/>
        <w:ind w:firstLine="720"/>
        <w:jc w:val="both"/>
        <w:rPr>
          <w:rFonts w:ascii="Times New Roman" w:hAnsi="Times New Roman"/>
          <w:iCs/>
          <w:sz w:val="28"/>
          <w:szCs w:val="28"/>
        </w:rPr>
      </w:pPr>
      <w:r>
        <w:rPr>
          <w:rFonts w:ascii="Times New Roman" w:hAnsi="Times New Roman"/>
          <w:iCs/>
          <w:sz w:val="28"/>
          <w:szCs w:val="28"/>
          <w:lang w:val="vi-VN"/>
        </w:rPr>
        <w:t xml:space="preserve">- </w:t>
      </w:r>
      <w:r w:rsidR="00DA79FE" w:rsidRPr="00C43AA2">
        <w:rPr>
          <w:rFonts w:ascii="Times New Roman" w:hAnsi="Times New Roman"/>
          <w:iCs/>
          <w:sz w:val="28"/>
          <w:szCs w:val="28"/>
        </w:rPr>
        <w:t>Họp thống nhất nội dung, chương trình, thời gian và phân công chuẩn bị.</w:t>
      </w:r>
    </w:p>
    <w:p w14:paraId="2504E2E4" w14:textId="482479B5" w:rsidR="00C43AA2" w:rsidRPr="00C43AA2" w:rsidRDefault="004C05BF" w:rsidP="00196608">
      <w:pPr>
        <w:pStyle w:val="BodyText"/>
        <w:spacing w:before="120" w:after="120" w:line="252" w:lineRule="auto"/>
        <w:ind w:firstLine="720"/>
        <w:jc w:val="both"/>
        <w:rPr>
          <w:rFonts w:ascii="Times New Roman" w:hAnsi="Times New Roman"/>
          <w:iCs/>
          <w:sz w:val="28"/>
          <w:szCs w:val="28"/>
        </w:rPr>
      </w:pPr>
      <w:r>
        <w:rPr>
          <w:rFonts w:ascii="Times New Roman" w:hAnsi="Times New Roman"/>
          <w:iCs/>
          <w:sz w:val="28"/>
          <w:szCs w:val="28"/>
          <w:lang w:val="vi-VN"/>
        </w:rPr>
        <w:t xml:space="preserve">- </w:t>
      </w:r>
      <w:r w:rsidR="00DA79FE" w:rsidRPr="00C43AA2">
        <w:rPr>
          <w:rFonts w:ascii="Times New Roman" w:hAnsi="Times New Roman"/>
          <w:iCs/>
          <w:sz w:val="28"/>
          <w:szCs w:val="28"/>
        </w:rPr>
        <w:t>Chậm nhất 30 ngày trước ngày khai mạc kỳ họp thường lệ.</w:t>
      </w:r>
    </w:p>
    <w:p w14:paraId="42493783" w14:textId="3E5DE87F" w:rsidR="00C43AA2" w:rsidRPr="00C43AA2" w:rsidRDefault="004C05BF" w:rsidP="00196608">
      <w:pPr>
        <w:pStyle w:val="BodyText"/>
        <w:spacing w:before="120" w:after="120" w:line="252" w:lineRule="auto"/>
        <w:ind w:firstLine="720"/>
        <w:jc w:val="both"/>
        <w:rPr>
          <w:rFonts w:ascii="Times New Roman" w:hAnsi="Times New Roman"/>
          <w:iCs/>
          <w:sz w:val="28"/>
          <w:szCs w:val="28"/>
        </w:rPr>
      </w:pPr>
      <w:r>
        <w:rPr>
          <w:rFonts w:ascii="Times New Roman" w:hAnsi="Times New Roman"/>
          <w:iCs/>
          <w:sz w:val="28"/>
          <w:szCs w:val="28"/>
          <w:lang w:val="vi-VN"/>
        </w:rPr>
        <w:t xml:space="preserve">- </w:t>
      </w:r>
      <w:r w:rsidR="00DA79FE" w:rsidRPr="00C43AA2">
        <w:rPr>
          <w:rFonts w:ascii="Times New Roman" w:hAnsi="Times New Roman"/>
          <w:iCs/>
          <w:sz w:val="28"/>
          <w:szCs w:val="28"/>
        </w:rPr>
        <w:t>Chậm nhất 07 ngày đối với kỳ họp chuyên đề hoặc họp giải quyết công việc phát sinh.</w:t>
      </w:r>
    </w:p>
    <w:p w14:paraId="3C8D76D8" w14:textId="24B04771" w:rsidR="00C43AA2" w:rsidRPr="00C43AA2" w:rsidRDefault="00DA79FE" w:rsidP="00196608">
      <w:pPr>
        <w:pStyle w:val="BodyText"/>
        <w:spacing w:before="120" w:after="120" w:line="252" w:lineRule="auto"/>
        <w:ind w:firstLine="720"/>
        <w:jc w:val="both"/>
        <w:rPr>
          <w:rFonts w:ascii="Times New Roman" w:hAnsi="Times New Roman"/>
          <w:sz w:val="28"/>
          <w:szCs w:val="28"/>
        </w:rPr>
      </w:pPr>
      <w:r w:rsidRPr="00C43AA2">
        <w:rPr>
          <w:rFonts w:ascii="Times New Roman" w:hAnsi="Times New Roman"/>
          <w:sz w:val="28"/>
          <w:szCs w:val="28"/>
        </w:rPr>
        <w:t>2. Soạn thảo văn kiện, báo cáo</w:t>
      </w:r>
    </w:p>
    <w:p w14:paraId="05A85CE1" w14:textId="16AB9C6D"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UBND cấp tỉnh/huyện/xã soạn thảo các tờ trình, đề án, dự thảo nghị quyết.</w:t>
      </w:r>
    </w:p>
    <w:p w14:paraId="6D7719DC" w14:textId="25C1B840"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UBND xây dựng báo cáo về tình hình kinh tế - xã hội, ngân sách, quốc phòng, an ninh.</w:t>
      </w:r>
    </w:p>
    <w:p w14:paraId="5B7390AD" w14:textId="3625E91A"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Tòa án nhân dân, Viện kiểm sát nhân dân, Cơ quan thi hành án dân sự cùng cấp báo cáo công tác.</w:t>
      </w:r>
    </w:p>
    <w:p w14:paraId="22AD2453" w14:textId="422DEEC3"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Thường trực HĐND xây dựng báo cáo hoạt động và các báo cáo giám sát chuyên đề.</w:t>
      </w:r>
    </w:p>
    <w:p w14:paraId="2BCD8DA3" w14:textId="4A83BA85" w:rsidR="00C43AA2" w:rsidRPr="00C43AA2" w:rsidRDefault="00DA79FE" w:rsidP="00196608">
      <w:pPr>
        <w:pStyle w:val="BodyText"/>
        <w:spacing w:before="120" w:after="120" w:line="252" w:lineRule="auto"/>
        <w:ind w:firstLine="720"/>
        <w:jc w:val="both"/>
        <w:rPr>
          <w:rFonts w:ascii="Times New Roman" w:hAnsi="Times New Roman"/>
          <w:iCs/>
          <w:sz w:val="28"/>
          <w:szCs w:val="28"/>
          <w:lang w:val="vi-VN"/>
        </w:rPr>
      </w:pPr>
      <w:r w:rsidRPr="00C43AA2">
        <w:rPr>
          <w:rFonts w:ascii="Times New Roman" w:hAnsi="Times New Roman"/>
          <w:iCs/>
          <w:sz w:val="28"/>
          <w:szCs w:val="28"/>
        </w:rPr>
        <w:t>3. Tiếp xúc cử tri trước kỳ họp</w:t>
      </w:r>
    </w:p>
    <w:p w14:paraId="6C88224E" w14:textId="2B2BB280"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Tổ đại biểu HĐND phối hợp với Ban thường trực Ủy ban MTTQ Việt Nam tổ chức.</w:t>
      </w:r>
    </w:p>
    <w:p w14:paraId="2D62564F" w14:textId="2D18801B"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Đại biểu thông báo dự kiến chương trình, nội dung kỳ họp đến cử tri.</w:t>
      </w:r>
    </w:p>
    <w:p w14:paraId="6AD57FC8" w14:textId="6F3D3768"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Đại biểu thu thập các ý kiến, kiến nghị, nguyện vọng của cử tri.</w:t>
      </w:r>
    </w:p>
    <w:p w14:paraId="4988AA8A" w14:textId="442467E1"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Thường trực HĐND tổng hợp ý kiến cử tri chuyển đến các cơ quan có thẩm quyền giải quyết.</w:t>
      </w:r>
    </w:p>
    <w:p w14:paraId="0A29B56E" w14:textId="213AC9BD" w:rsidR="00C43AA2" w:rsidRPr="00C43AA2" w:rsidRDefault="00DA79FE" w:rsidP="00196608">
      <w:pPr>
        <w:pStyle w:val="BodyText"/>
        <w:spacing w:before="120" w:after="120" w:line="252" w:lineRule="auto"/>
        <w:ind w:firstLine="720"/>
        <w:jc w:val="both"/>
        <w:rPr>
          <w:rFonts w:ascii="Times New Roman" w:hAnsi="Times New Roman"/>
          <w:iCs/>
          <w:sz w:val="28"/>
          <w:szCs w:val="28"/>
          <w:lang w:val="vi-VN"/>
        </w:rPr>
      </w:pPr>
      <w:r w:rsidRPr="00C43AA2">
        <w:rPr>
          <w:rFonts w:ascii="Times New Roman" w:hAnsi="Times New Roman"/>
          <w:iCs/>
          <w:sz w:val="28"/>
          <w:szCs w:val="28"/>
        </w:rPr>
        <w:t>4. Thẩm tra của các Ban HĐND</w:t>
      </w:r>
    </w:p>
    <w:p w14:paraId="3B5ACD17" w14:textId="2008165C"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Thường trực HĐND phân công các Ban HĐND thẩm tra dự thảo nghị quyết, báo cáo, đề án.</w:t>
      </w:r>
    </w:p>
    <w:p w14:paraId="61D53E5C" w14:textId="6D8DDB8A"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Cơ quan soạn thảo phải gửi tài liệu đến Ban thẩm tra chậm nhất 15 ngày trước ngày khai mạc.</w:t>
      </w:r>
    </w:p>
    <w:p w14:paraId="13798520" w14:textId="1856F3B8"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lastRenderedPageBreak/>
        <w:t xml:space="preserve">- </w:t>
      </w:r>
      <w:r w:rsidR="00DA79FE" w:rsidRPr="00C43AA2">
        <w:rPr>
          <w:rFonts w:ascii="Times New Roman" w:hAnsi="Times New Roman"/>
          <w:iCs/>
          <w:sz w:val="28"/>
          <w:szCs w:val="28"/>
        </w:rPr>
        <w:t>Các Ban tổ chức họp thẩm tra, có sự tham gia của cơ quan soạn thảo và các cơ quan liên quan.</w:t>
      </w:r>
    </w:p>
    <w:p w14:paraId="6D30F95B" w14:textId="0F0C45FB"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Các Ban xây dựng và gửi báo cáo thẩm tra đến Thường trực HĐND.</w:t>
      </w:r>
    </w:p>
    <w:p w14:paraId="610291BB" w14:textId="073E6ECD" w:rsidR="00C43AA2" w:rsidRPr="00C43AA2" w:rsidRDefault="00DA79FE" w:rsidP="00196608">
      <w:pPr>
        <w:pStyle w:val="BodyText"/>
        <w:spacing w:before="120" w:after="120" w:line="252" w:lineRule="auto"/>
        <w:ind w:firstLine="720"/>
        <w:jc w:val="both"/>
        <w:rPr>
          <w:rFonts w:ascii="Times New Roman" w:hAnsi="Times New Roman"/>
          <w:iCs/>
          <w:sz w:val="28"/>
          <w:szCs w:val="28"/>
          <w:lang w:val="vi-VN"/>
        </w:rPr>
      </w:pPr>
      <w:r w:rsidRPr="00C43AA2">
        <w:rPr>
          <w:rFonts w:ascii="Times New Roman" w:hAnsi="Times New Roman"/>
          <w:iCs/>
          <w:sz w:val="28"/>
          <w:szCs w:val="28"/>
        </w:rPr>
        <w:t>5. Thông báo và gửi tài liệu kỳ họp</w:t>
      </w:r>
    </w:p>
    <w:p w14:paraId="4924CB9F" w14:textId="449ABE62"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Thường trực HĐND quyết định triệu tập kỳ họp thường lệ chậm nhất 20 ngày trước ngày khai mạc.</w:t>
      </w:r>
    </w:p>
    <w:p w14:paraId="00524D25" w14:textId="6559E04B"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Quyết định triệu tập kỳ họp chuyên đề chậm nhất 07 ngày trước ngày khai mạc.</w:t>
      </w:r>
    </w:p>
    <w:p w14:paraId="6A49517B" w14:textId="15C9460B" w:rsidR="00C43AA2" w:rsidRPr="00C43AA2" w:rsidRDefault="004C05BF" w:rsidP="00196608">
      <w:pPr>
        <w:pStyle w:val="BodyText"/>
        <w:spacing w:before="120" w:after="120" w:line="252" w:lineRule="auto"/>
        <w:ind w:firstLine="720"/>
        <w:jc w:val="both"/>
        <w:rPr>
          <w:rFonts w:ascii="Times New Roman" w:hAnsi="Times New Roman"/>
          <w:iCs/>
          <w:sz w:val="28"/>
          <w:szCs w:val="28"/>
          <w:lang w:val="vi-VN"/>
        </w:rPr>
      </w:pPr>
      <w:r>
        <w:rPr>
          <w:rFonts w:ascii="Times New Roman" w:hAnsi="Times New Roman"/>
          <w:iCs/>
          <w:sz w:val="28"/>
          <w:szCs w:val="28"/>
          <w:lang w:val="vi-VN"/>
        </w:rPr>
        <w:t xml:space="preserve">- </w:t>
      </w:r>
      <w:r w:rsidR="00DA79FE" w:rsidRPr="00C43AA2">
        <w:rPr>
          <w:rFonts w:ascii="Times New Roman" w:hAnsi="Times New Roman"/>
          <w:iCs/>
          <w:sz w:val="28"/>
          <w:szCs w:val="28"/>
        </w:rPr>
        <w:t>Thông báo triệu tập được đăng tải trên các phương tiện thông tin đại chúng địa phương.</w:t>
      </w:r>
    </w:p>
    <w:p w14:paraId="766F061C" w14:textId="5E7EE1C1" w:rsidR="00DA79FE" w:rsidRPr="00C43AA2" w:rsidRDefault="004C05BF" w:rsidP="00196608">
      <w:pPr>
        <w:pStyle w:val="BodyText"/>
        <w:spacing w:before="120" w:after="120" w:line="252" w:lineRule="auto"/>
        <w:ind w:firstLine="720"/>
        <w:jc w:val="both"/>
        <w:rPr>
          <w:rFonts w:ascii="Times New Roman" w:hAnsi="Times New Roman"/>
          <w:iCs/>
          <w:sz w:val="28"/>
          <w:szCs w:val="28"/>
        </w:rPr>
      </w:pPr>
      <w:r>
        <w:rPr>
          <w:rFonts w:ascii="Times New Roman" w:hAnsi="Times New Roman"/>
          <w:iCs/>
          <w:sz w:val="28"/>
          <w:szCs w:val="28"/>
          <w:lang w:val="vi-VN"/>
        </w:rPr>
        <w:t xml:space="preserve">- </w:t>
      </w:r>
      <w:r w:rsidR="00DA79FE" w:rsidRPr="00C43AA2">
        <w:rPr>
          <w:rFonts w:ascii="Times New Roman" w:hAnsi="Times New Roman"/>
          <w:iCs/>
          <w:sz w:val="28"/>
          <w:szCs w:val="28"/>
        </w:rPr>
        <w:t>Tài liệu kỳ họp được gửi đến đại biểu HĐND chậm nhất 05 ngày trước ngày khai mạc.</w:t>
      </w:r>
    </w:p>
    <w:p w14:paraId="6E815D79" w14:textId="77777777" w:rsidR="00147E6F" w:rsidRDefault="00147E6F" w:rsidP="00196608">
      <w:pPr>
        <w:pStyle w:val="BodyText"/>
        <w:spacing w:before="120" w:after="120" w:line="252" w:lineRule="auto"/>
        <w:ind w:firstLine="720"/>
        <w:jc w:val="both"/>
        <w:rPr>
          <w:rFonts w:ascii="Times New Roman" w:hAnsi="Times New Roman"/>
          <w:sz w:val="28"/>
          <w:szCs w:val="28"/>
          <w:lang w:val="vi-VN"/>
        </w:rPr>
      </w:pPr>
    </w:p>
    <w:p w14:paraId="43E4195F" w14:textId="44A79576" w:rsidR="00C43AA2" w:rsidRPr="004C05BF" w:rsidRDefault="00C43AA2" w:rsidP="000B1F35">
      <w:pPr>
        <w:pStyle w:val="BodyText"/>
        <w:spacing w:before="120" w:after="120" w:line="252" w:lineRule="auto"/>
        <w:jc w:val="center"/>
        <w:rPr>
          <w:rFonts w:ascii="Times New Roman" w:hAnsi="Times New Roman"/>
          <w:b/>
          <w:bCs/>
          <w:sz w:val="28"/>
          <w:szCs w:val="28"/>
          <w:lang w:val="vi-VN"/>
        </w:rPr>
      </w:pPr>
      <w:r w:rsidRPr="004C05BF">
        <w:rPr>
          <w:rFonts w:ascii="Times New Roman" w:hAnsi="Times New Roman"/>
          <w:b/>
          <w:bCs/>
          <w:sz w:val="28"/>
          <w:szCs w:val="28"/>
          <w:lang w:val="vi-VN"/>
        </w:rPr>
        <w:t>Phụ lục 2: Quy trình diễn ra tại kỳ họp Hội đồng nhân dân (HĐND)</w:t>
      </w:r>
    </w:p>
    <w:p w14:paraId="51D33C32" w14:textId="2DFF3F17" w:rsidR="00C43AA2"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vi-VN"/>
        </w:rPr>
        <w:t xml:space="preserve">1. </w:t>
      </w:r>
      <w:r w:rsidR="00C43AA2" w:rsidRPr="004C05BF">
        <w:rPr>
          <w:rFonts w:ascii="Times New Roman" w:hAnsi="Times New Roman"/>
          <w:sz w:val="28"/>
          <w:szCs w:val="28"/>
          <w:lang w:val="en-GB"/>
        </w:rPr>
        <w:t>Phiên trù bị (Trước giờ khai mạc)</w:t>
      </w:r>
    </w:p>
    <w:p w14:paraId="2FB92B1F" w14:textId="08E74C6F"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Thông qua chương trình: Chủ tọa điều hành để các đại biểu HĐND thảo luận, biểu quyết thống nhất chương trình làm việc chính thức của kỳ họp.</w:t>
      </w:r>
    </w:p>
    <w:p w14:paraId="6DB81FBF" w14:textId="7BC98772" w:rsidR="00C43AA2" w:rsidRPr="003D2A26" w:rsidRDefault="003D2A26" w:rsidP="00196608">
      <w:pPr>
        <w:pStyle w:val="BodyText"/>
        <w:spacing w:before="120" w:after="120" w:line="25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C43AA2" w:rsidRPr="004C05BF">
        <w:rPr>
          <w:rFonts w:ascii="Times New Roman" w:hAnsi="Times New Roman"/>
          <w:sz w:val="28"/>
          <w:szCs w:val="28"/>
          <w:lang w:val="en-GB"/>
        </w:rPr>
        <w:t xml:space="preserve">Bầu các cơ quan hỗ trợ: Tiến hành bầu Ban Thư ký kỳ họp (nếu có) và thông qua nội quy kỳ họp. </w:t>
      </w:r>
    </w:p>
    <w:p w14:paraId="4BA6DA46" w14:textId="74D57FB3" w:rsidR="00C43AA2" w:rsidRPr="004C05BF" w:rsidRDefault="00C43AA2" w:rsidP="000B1F35">
      <w:pPr>
        <w:pStyle w:val="BodyText"/>
        <w:numPr>
          <w:ilvl w:val="0"/>
          <w:numId w:val="30"/>
        </w:numPr>
        <w:tabs>
          <w:tab w:val="left" w:pos="993"/>
        </w:tabs>
        <w:spacing w:before="120" w:after="120" w:line="252" w:lineRule="auto"/>
        <w:ind w:left="0" w:firstLine="720"/>
        <w:jc w:val="both"/>
        <w:rPr>
          <w:rFonts w:ascii="Times New Roman" w:hAnsi="Times New Roman"/>
          <w:sz w:val="28"/>
          <w:szCs w:val="28"/>
          <w:lang w:val="en-GB"/>
        </w:rPr>
      </w:pPr>
      <w:r w:rsidRPr="004C05BF">
        <w:rPr>
          <w:rFonts w:ascii="Times New Roman" w:hAnsi="Times New Roman"/>
          <w:sz w:val="28"/>
          <w:szCs w:val="28"/>
          <w:lang w:val="en-GB"/>
        </w:rPr>
        <w:t>Phiên khai mạc kỳ họp</w:t>
      </w:r>
    </w:p>
    <w:p w14:paraId="1DA34084" w14:textId="77777777" w:rsidR="003D2A26" w:rsidRPr="00EB1432" w:rsidRDefault="003D2A26" w:rsidP="00196608">
      <w:pPr>
        <w:pStyle w:val="BodyText"/>
        <w:spacing w:before="120" w:after="120" w:line="252" w:lineRule="auto"/>
        <w:ind w:firstLine="720"/>
        <w:jc w:val="both"/>
        <w:rPr>
          <w:rFonts w:ascii="Times New Roman" w:hAnsi="Times New Roman"/>
          <w:spacing w:val="-4"/>
          <w:sz w:val="28"/>
          <w:szCs w:val="28"/>
          <w:lang w:val="vi-VN"/>
        </w:rPr>
      </w:pPr>
      <w:r w:rsidRPr="00EB1432">
        <w:rPr>
          <w:rFonts w:ascii="Times New Roman" w:hAnsi="Times New Roman"/>
          <w:spacing w:val="-4"/>
          <w:sz w:val="28"/>
          <w:szCs w:val="28"/>
          <w:lang w:val="vi-VN"/>
        </w:rPr>
        <w:t xml:space="preserve">- </w:t>
      </w:r>
      <w:r w:rsidR="00C43AA2" w:rsidRPr="00EB1432">
        <w:rPr>
          <w:rFonts w:ascii="Times New Roman" w:hAnsi="Times New Roman"/>
          <w:spacing w:val="-4"/>
          <w:sz w:val="28"/>
          <w:szCs w:val="28"/>
          <w:lang w:val="en-GB"/>
        </w:rPr>
        <w:t>Thủ tục chào cờ: Toàn thể hội trường thực hiện nghi thức chào cờ trang trọng.</w:t>
      </w:r>
    </w:p>
    <w:p w14:paraId="22470692" w14:textId="4A6B9E43" w:rsidR="00C43AA2" w:rsidRPr="003D2A26" w:rsidRDefault="003D2A26" w:rsidP="00196608">
      <w:pPr>
        <w:pStyle w:val="BodyText"/>
        <w:spacing w:before="120" w:after="120" w:line="25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C43AA2" w:rsidRPr="004C05BF">
        <w:rPr>
          <w:rFonts w:ascii="Times New Roman" w:hAnsi="Times New Roman"/>
          <w:sz w:val="28"/>
          <w:szCs w:val="28"/>
          <w:lang w:val="en-GB"/>
        </w:rPr>
        <w:t>Tuyên bố khai mạc: Chủ tịch HĐND (hoặc Phó Chủ tịch được ủy quyền) phát biểu lý do và tuyên bố chính thức khai mạc kỳ họp.</w:t>
      </w:r>
    </w:p>
    <w:p w14:paraId="19D3DA0C" w14:textId="3D621846"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 xml:space="preserve">Phát biểu chỉ đạo: Đại diện lãnh đạo cấp ủy Đảng cùng cấp hoặc đại diện cơ quan nhà nước cấp trên phát biểu định hướng kỳ họp. </w:t>
      </w:r>
    </w:p>
    <w:p w14:paraId="6F60AB04" w14:textId="44AFCDE8" w:rsidR="00C43AA2"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vi-VN"/>
        </w:rPr>
        <w:t xml:space="preserve">3. </w:t>
      </w:r>
      <w:r w:rsidR="00C43AA2" w:rsidRPr="004C05BF">
        <w:rPr>
          <w:rFonts w:ascii="Times New Roman" w:hAnsi="Times New Roman"/>
          <w:sz w:val="28"/>
          <w:szCs w:val="28"/>
          <w:lang w:val="en-GB"/>
        </w:rPr>
        <w:t>Phiên báo cáo, tờ trình và thẩm tra</w:t>
      </w:r>
    </w:p>
    <w:p w14:paraId="6A8D9C2E" w14:textId="55A46518"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Báo cáo của UBND: Đại diện UBND trình bày tóm tắt các báo cáo về tình hình thực hiện nhiệm vụ kinh tế - xã hội, ngân sách và các phương án phát triển địa phương.</w:t>
      </w:r>
    </w:p>
    <w:p w14:paraId="55AD87EC" w14:textId="5B2FD9A7"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Báo cáo của Ban HĐND: Các Ban của HĐND (Pháp chế, Kinh tế - Ngân sách,...) trình bày báo cáo thẩm tra đối với các đề án, tờ trình và dự thảo nghị quyết.</w:t>
      </w:r>
    </w:p>
    <w:p w14:paraId="7D444232" w14:textId="697BD2D0"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Báo cáo của các cơ quan tư pháp: Tòa án nhân dân, Viện kiểm sát nhân dân cùng cấp báo cáo về công tác tư pháp và thi hành án tại địa phương.</w:t>
      </w:r>
    </w:p>
    <w:p w14:paraId="3EAC73B9" w14:textId="199CD3D0"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lastRenderedPageBreak/>
        <w:t xml:space="preserve">- </w:t>
      </w:r>
      <w:r w:rsidR="00C43AA2" w:rsidRPr="004C05BF">
        <w:rPr>
          <w:rFonts w:ascii="Times New Roman" w:hAnsi="Times New Roman"/>
          <w:sz w:val="28"/>
          <w:szCs w:val="28"/>
          <w:lang w:val="en-GB"/>
        </w:rPr>
        <w:t xml:space="preserve">Báo cáo Mặt trận Tổ quốc: Ủy ban MTTQ Việt Nam cùng cấp thông báo </w:t>
      </w:r>
      <w:r w:rsidR="00C43AA2" w:rsidRPr="00EB1432">
        <w:rPr>
          <w:rFonts w:ascii="Times New Roman" w:hAnsi="Times New Roman"/>
          <w:spacing w:val="-4"/>
          <w:sz w:val="28"/>
          <w:szCs w:val="28"/>
          <w:lang w:val="en-GB"/>
        </w:rPr>
        <w:t>về công tác tham gia xây dựng chính quyền và tổng hợp ý kiến, kiến nghị của cử tri.</w:t>
      </w:r>
      <w:r w:rsidR="00C43AA2" w:rsidRPr="004C05BF">
        <w:rPr>
          <w:rFonts w:ascii="Times New Roman" w:hAnsi="Times New Roman"/>
          <w:sz w:val="28"/>
          <w:szCs w:val="28"/>
          <w:lang w:val="en-GB"/>
        </w:rPr>
        <w:t xml:space="preserve"> </w:t>
      </w:r>
    </w:p>
    <w:p w14:paraId="78E047E9" w14:textId="70D1F939" w:rsidR="00C43AA2"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vi-VN"/>
        </w:rPr>
        <w:t>4.</w:t>
      </w:r>
      <w:r w:rsidR="00EB1432">
        <w:rPr>
          <w:rFonts w:ascii="Times New Roman" w:hAnsi="Times New Roman"/>
          <w:sz w:val="28"/>
          <w:szCs w:val="28"/>
        </w:rPr>
        <w:t xml:space="preserve"> </w:t>
      </w:r>
      <w:r w:rsidR="00C43AA2" w:rsidRPr="004C05BF">
        <w:rPr>
          <w:rFonts w:ascii="Times New Roman" w:hAnsi="Times New Roman"/>
          <w:sz w:val="28"/>
          <w:szCs w:val="28"/>
          <w:lang w:val="en-GB"/>
        </w:rPr>
        <w:t>Phiên thảo luận và Chất vấn</w:t>
      </w:r>
    </w:p>
    <w:p w14:paraId="4F33AF54" w14:textId="4E4BBBF1"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Thảo luận tại Tổ hoặc Hội trường: Đại biểu chia thành các Tổ để thảo luận sâu, góp ý chi tiết vào nội dung văn bản. Sau đó, đại diện các Tổ tổng hợp ý kiến báo cáo trước phiên toàn thể tại hội trường.</w:t>
      </w:r>
    </w:p>
    <w:p w14:paraId="0CDA02C2" w14:textId="2933CF12"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Hoạt động chất vấn: Đại biểu HĐND đặt câu hỏi chất vấn trực tiếp các thành viên của UBND (Chủ tịch UBND, Thủ trưởng các cơ quan chuyên môn), Chánh án Tòa án nhân dân, Viện trưởng Viện kiểm sát nhân dân.</w:t>
      </w:r>
    </w:p>
    <w:p w14:paraId="22A88CC4" w14:textId="774A0C6B"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 xml:space="preserve">Trả lời chất vấn: Người bị chất vấn có trách nhiệm trả lời trực tiếp, làm rõ trách nhiệm cá nhân và đưa ra giải pháp, lộ trình khắc phục cụ thể. </w:t>
      </w:r>
    </w:p>
    <w:p w14:paraId="372D0F33" w14:textId="00E930BE" w:rsidR="00C43AA2"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vi-VN"/>
        </w:rPr>
        <w:t>5.</w:t>
      </w:r>
      <w:r w:rsidR="00EB1432">
        <w:rPr>
          <w:rFonts w:ascii="Times New Roman" w:hAnsi="Times New Roman"/>
          <w:sz w:val="28"/>
          <w:szCs w:val="28"/>
        </w:rPr>
        <w:t xml:space="preserve"> </w:t>
      </w:r>
      <w:r w:rsidR="00C43AA2" w:rsidRPr="004C05BF">
        <w:rPr>
          <w:rFonts w:ascii="Times New Roman" w:hAnsi="Times New Roman"/>
          <w:sz w:val="28"/>
          <w:szCs w:val="28"/>
          <w:lang w:val="en-GB"/>
        </w:rPr>
        <w:t>Phiên xem xét, biểu quyết thông qua Nghị quyết</w:t>
      </w:r>
    </w:p>
    <w:p w14:paraId="56ACE2C1" w14:textId="259DD23B"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Giải trình, tiếp thu: Cơ quan soạn thảo (UBND) trình bày báo cáo giải trình và tiếp thu các ý kiến đóng góp của đại biểu để chỉnh lý dự thảo nghị quyết.</w:t>
      </w:r>
    </w:p>
    <w:p w14:paraId="4183EE0A" w14:textId="5FD47BEB"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Biểu quyết thông qua: HĐND tiến hành biểu quyết từng dự thảo nghị quyết bằng một trong các hình thức: giơ tay, bấm nút điện tử hoặc bỏ phiếu kín.</w:t>
      </w:r>
    </w:p>
    <w:p w14:paraId="7D4FCCFF" w14:textId="6ECB60A6"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 xml:space="preserve">Điều kiện thông qua: Nghị quyết được thông qua khi có quá nửa (trên 50%) tổng số đại biểu HĐND biểu quyết tán thành. </w:t>
      </w:r>
    </w:p>
    <w:p w14:paraId="79784AE5" w14:textId="4252E35D" w:rsidR="00C43AA2"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vi-VN"/>
        </w:rPr>
        <w:t>6.</w:t>
      </w:r>
      <w:r w:rsidR="00EB1432">
        <w:rPr>
          <w:rFonts w:ascii="Times New Roman" w:hAnsi="Times New Roman"/>
          <w:sz w:val="28"/>
          <w:szCs w:val="28"/>
        </w:rPr>
        <w:t xml:space="preserve"> </w:t>
      </w:r>
      <w:r w:rsidR="00C43AA2" w:rsidRPr="004C05BF">
        <w:rPr>
          <w:rFonts w:ascii="Times New Roman" w:hAnsi="Times New Roman"/>
          <w:sz w:val="28"/>
          <w:szCs w:val="28"/>
          <w:lang w:val="en-GB"/>
        </w:rPr>
        <w:t>Phiên bế mạc kỳ họp</w:t>
      </w:r>
    </w:p>
    <w:p w14:paraId="16DE2190" w14:textId="7452CF45"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Thông qua biên bản: Ban Thư ký đọc dự thảo biên bản kỳ họp (nếu quy chế yêu cầu).</w:t>
      </w:r>
    </w:p>
    <w:p w14:paraId="62BA5A37" w14:textId="51E8EFAC"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Phát biểu bế mạc: Chủ tịch HĐND đánh giá kết quả kỳ họp, nhấn mạnh các nghị quyết đã được thông qua và giao nhiệm vụ triển khai cho UBND các cấp.</w:t>
      </w:r>
    </w:p>
    <w:p w14:paraId="2223E612" w14:textId="249C7653" w:rsidR="00C43AA2" w:rsidRPr="004C05BF" w:rsidRDefault="003D2A26"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00C43AA2" w:rsidRPr="004C05BF">
        <w:rPr>
          <w:rFonts w:ascii="Times New Roman" w:hAnsi="Times New Roman"/>
          <w:sz w:val="28"/>
          <w:szCs w:val="28"/>
          <w:lang w:val="en-GB"/>
        </w:rPr>
        <w:t>Thủ tục chào cờ: Thực hiện nghi thức chào cờ bế mạc, chính thức kết thúc kỳ họp.</w:t>
      </w:r>
    </w:p>
    <w:p w14:paraId="2F5C7F48" w14:textId="77777777" w:rsidR="00C43AA2" w:rsidRDefault="00C43AA2" w:rsidP="00196608">
      <w:pPr>
        <w:pStyle w:val="BodyText"/>
        <w:spacing w:before="120" w:after="120" w:line="252" w:lineRule="auto"/>
        <w:ind w:firstLine="720"/>
        <w:jc w:val="both"/>
        <w:rPr>
          <w:rFonts w:ascii="Times New Roman" w:hAnsi="Times New Roman"/>
          <w:sz w:val="28"/>
          <w:szCs w:val="28"/>
          <w:lang w:val="vi-VN"/>
        </w:rPr>
      </w:pPr>
    </w:p>
    <w:p w14:paraId="4DC7E0E8" w14:textId="0CFFA738" w:rsidR="003D2A26" w:rsidRDefault="004C05BF" w:rsidP="00EB1432">
      <w:pPr>
        <w:pStyle w:val="BodyText"/>
        <w:spacing w:before="120" w:after="120" w:line="252" w:lineRule="auto"/>
        <w:jc w:val="center"/>
        <w:rPr>
          <w:rFonts w:ascii="Times New Roman" w:hAnsi="Times New Roman"/>
          <w:b/>
          <w:bCs/>
          <w:sz w:val="28"/>
          <w:szCs w:val="28"/>
          <w:lang w:val="vi-VN"/>
        </w:rPr>
      </w:pPr>
      <w:r w:rsidRPr="004C05BF">
        <w:rPr>
          <w:rFonts w:ascii="Times New Roman" w:hAnsi="Times New Roman"/>
          <w:b/>
          <w:bCs/>
          <w:sz w:val="28"/>
          <w:szCs w:val="28"/>
          <w:lang w:val="vi-VN"/>
        </w:rPr>
        <w:t xml:space="preserve">Phụ lục 3: </w:t>
      </w:r>
      <w:r w:rsidRPr="004C05BF">
        <w:rPr>
          <w:rFonts w:ascii="Times New Roman" w:hAnsi="Times New Roman"/>
          <w:b/>
          <w:bCs/>
          <w:sz w:val="28"/>
          <w:szCs w:val="28"/>
          <w:lang w:val="en-GB"/>
        </w:rPr>
        <w:t xml:space="preserve">Quy trình </w:t>
      </w:r>
      <w:r w:rsidR="00E56F56" w:rsidRPr="004C05BF">
        <w:rPr>
          <w:rFonts w:ascii="Times New Roman" w:hAnsi="Times New Roman"/>
          <w:b/>
          <w:bCs/>
          <w:sz w:val="28"/>
          <w:szCs w:val="28"/>
          <w:lang w:val="en-GB"/>
        </w:rPr>
        <w:t xml:space="preserve">4 bước </w:t>
      </w:r>
      <w:r w:rsidRPr="004C05BF">
        <w:rPr>
          <w:rFonts w:ascii="Times New Roman" w:hAnsi="Times New Roman"/>
          <w:b/>
          <w:bCs/>
          <w:sz w:val="28"/>
          <w:szCs w:val="28"/>
          <w:lang w:val="en-GB"/>
        </w:rPr>
        <w:t>đại biểu cần thực hiện sau kỳ họp</w:t>
      </w:r>
      <w:r>
        <w:rPr>
          <w:rFonts w:ascii="Times New Roman" w:hAnsi="Times New Roman"/>
          <w:b/>
          <w:bCs/>
          <w:sz w:val="28"/>
          <w:szCs w:val="28"/>
          <w:lang w:val="vi-VN"/>
        </w:rPr>
        <w:t xml:space="preserve"> HĐND</w:t>
      </w:r>
    </w:p>
    <w:p w14:paraId="1B25C713" w14:textId="77777777"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en-GB"/>
        </w:rPr>
        <w:t>1. Tiếp xúc cử tri báo cáo kết quả kỳ họp (Trong vòng 30 ngày)</w:t>
      </w:r>
    </w:p>
    <w:p w14:paraId="1352F128" w14:textId="56C5BFB9"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Pr="004C05BF">
        <w:rPr>
          <w:rFonts w:ascii="Times New Roman" w:hAnsi="Times New Roman"/>
          <w:sz w:val="28"/>
          <w:szCs w:val="28"/>
          <w:lang w:val="en-GB"/>
        </w:rPr>
        <w:t>Thông báo kết quả: Đại biểu HĐND phải phối hợp với Ban Thường trực Ủy ban Mặt trận Tổ quốc Việt Nam (MTTQ) cùng cấp để tổ chức các hội nghị tiếp xúc cử tri sau kỳ họp. Tại đây, đại biểu trực tiếp báo cáo về kết quả kỳ họp, nội dung các nghị quyết đã được thông qua và kết quả giải quyết các kiến nghị trước đó của cử tri.</w:t>
      </w:r>
    </w:p>
    <w:p w14:paraId="6C227D09" w14:textId="77777777" w:rsidR="004C05BF" w:rsidRDefault="004C05BF" w:rsidP="00196608">
      <w:pPr>
        <w:pStyle w:val="BodyText"/>
        <w:spacing w:before="120" w:after="120" w:line="25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4C05BF">
        <w:rPr>
          <w:rFonts w:ascii="Times New Roman" w:hAnsi="Times New Roman"/>
          <w:sz w:val="28"/>
          <w:szCs w:val="28"/>
          <w:lang w:val="en-GB"/>
        </w:rPr>
        <w:t xml:space="preserve">Phổ biến nghị quyết: Giải thích, tuyên truyền rộng rãi các chính sách, cơ chế mới của địa phương vừa được ban hành để nhân dân hiểu, đồng thuận và cùng thực hiện. </w:t>
      </w:r>
    </w:p>
    <w:p w14:paraId="6FDF8F6B" w14:textId="1EF9B1B0"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en-GB"/>
        </w:rPr>
        <w:lastRenderedPageBreak/>
        <w:t>2. Tiếp nhận, phân loại và chuyển kiến nghị của cử tri</w:t>
      </w:r>
    </w:p>
    <w:p w14:paraId="6E8DFE52" w14:textId="2C288456"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Pr="004C05BF">
        <w:rPr>
          <w:rFonts w:ascii="Times New Roman" w:hAnsi="Times New Roman"/>
          <w:sz w:val="28"/>
          <w:szCs w:val="28"/>
          <w:lang w:val="en-GB"/>
        </w:rPr>
        <w:t>Ghi nhận tâm tư: Đại biểu lắng nghe và thu thập toàn bộ ý kiến, nguyện vọng chính đáng của người dân thông qua đợt tiếp xúc cử tri.</w:t>
      </w:r>
    </w:p>
    <w:p w14:paraId="586272C5" w14:textId="53712132"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Pr="004C05BF">
        <w:rPr>
          <w:rFonts w:ascii="Times New Roman" w:hAnsi="Times New Roman"/>
          <w:sz w:val="28"/>
          <w:szCs w:val="28"/>
          <w:lang w:val="en-GB"/>
        </w:rPr>
        <w:t>Phân loại kiến nghị: Phối hợp với Tổ đại biểu HĐND để sàng lọc, phân loại đâu là kiến nghị thuộc thẩm quyền giải quyết của cấp mình, đâu là thẩm quyền của cấp trên hoặc các cơ quan chuyên môn liên quan.</w:t>
      </w:r>
    </w:p>
    <w:p w14:paraId="53D9C775" w14:textId="46D1B251" w:rsidR="004C05BF" w:rsidRPr="004C05BF" w:rsidRDefault="004C05BF" w:rsidP="00196608">
      <w:pPr>
        <w:pStyle w:val="BodyText"/>
        <w:spacing w:before="120" w:after="120" w:line="25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4C05BF">
        <w:rPr>
          <w:rFonts w:ascii="Times New Roman" w:hAnsi="Times New Roman"/>
          <w:sz w:val="28"/>
          <w:szCs w:val="28"/>
          <w:lang w:val="en-GB"/>
        </w:rPr>
        <w:t xml:space="preserve">Chuyển cơ quan xử lý: Chậm nhất từ 5 đến 7 ngày sau khi kết thúc đợt tiếp xúc, đại biểu/Tổ đại biểu phải tổng hợp bằng văn bản gửi đến Thường trực HĐND cấp mình để chuyển giao cho UBND hoặc các cơ quan có thẩm quyền giải quyết. </w:t>
      </w:r>
    </w:p>
    <w:p w14:paraId="64C5AFD0" w14:textId="77777777"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en-GB"/>
        </w:rPr>
        <w:t>3. Thực hiện công tác tiếp công dân định kỳ</w:t>
      </w:r>
    </w:p>
    <w:p w14:paraId="0EF6B660" w14:textId="63B33742"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Pr="004C05BF">
        <w:rPr>
          <w:rFonts w:ascii="Times New Roman" w:hAnsi="Times New Roman"/>
          <w:sz w:val="28"/>
          <w:szCs w:val="28"/>
          <w:lang w:val="en-GB"/>
        </w:rPr>
        <w:t>Tiếp dân tại địa bàn bầu cử: Đại biểu tiếp tục thực hiện lịch tiếp công dân định kỳ tại nơi mình ứng cử theo quy chế hoạt động mẫu mới của HĐND.</w:t>
      </w:r>
    </w:p>
    <w:p w14:paraId="29BF455C" w14:textId="46187A77" w:rsidR="004C05BF" w:rsidRPr="004C05BF" w:rsidRDefault="004C05BF" w:rsidP="00196608">
      <w:pPr>
        <w:pStyle w:val="BodyText"/>
        <w:spacing w:before="120" w:after="120" w:line="25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4C05BF">
        <w:rPr>
          <w:rFonts w:ascii="Times New Roman" w:hAnsi="Times New Roman"/>
          <w:sz w:val="28"/>
          <w:szCs w:val="28"/>
          <w:lang w:val="en-GB"/>
        </w:rPr>
        <w:t xml:space="preserve">Xử lý khiếu nại, tố cáo: Tiếp nhận trực tiếp các đơn thư khiếu nại, tố cáo, kiến nghị của công dân; có trách nhiệm nghiên cứu, hướng dẫn và đôn đốc các cơ quan chức năng giải quyết đúng thời hạn luật định. </w:t>
      </w:r>
    </w:p>
    <w:p w14:paraId="29D4B503" w14:textId="77777777"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sidRPr="004C05BF">
        <w:rPr>
          <w:rFonts w:ascii="Times New Roman" w:hAnsi="Times New Roman"/>
          <w:sz w:val="28"/>
          <w:szCs w:val="28"/>
          <w:lang w:val="en-GB"/>
        </w:rPr>
        <w:t>4. Giám sát việc thực hiện các Nghị quyết đã ban hành</w:t>
      </w:r>
    </w:p>
    <w:p w14:paraId="6030FEB7" w14:textId="267B6A10" w:rsidR="004C05BF" w:rsidRPr="004C05BF" w:rsidRDefault="004C05BF" w:rsidP="00196608">
      <w:pPr>
        <w:pStyle w:val="BodyText"/>
        <w:spacing w:before="120" w:after="120" w:line="252" w:lineRule="auto"/>
        <w:ind w:firstLine="720"/>
        <w:jc w:val="both"/>
        <w:rPr>
          <w:rFonts w:ascii="Times New Roman" w:hAnsi="Times New Roman"/>
          <w:sz w:val="28"/>
          <w:szCs w:val="28"/>
          <w:lang w:val="en-GB"/>
        </w:rPr>
      </w:pPr>
      <w:r>
        <w:rPr>
          <w:rFonts w:ascii="Times New Roman" w:hAnsi="Times New Roman"/>
          <w:sz w:val="28"/>
          <w:szCs w:val="28"/>
          <w:lang w:val="vi-VN"/>
        </w:rPr>
        <w:t xml:space="preserve">- </w:t>
      </w:r>
      <w:r w:rsidRPr="004C05BF">
        <w:rPr>
          <w:rFonts w:ascii="Times New Roman" w:hAnsi="Times New Roman"/>
          <w:sz w:val="28"/>
          <w:szCs w:val="28"/>
          <w:lang w:val="en-GB"/>
        </w:rPr>
        <w:t>Giám sát tại chỗ: Đại biểu chủ động theo dõi, kiểm tra việc triển khai thi hành pháp luật và các nghị quyết kinh tế - xã hội vừa được thông qua tại kỳ họp trên địa bàn mình phụ trách.</w:t>
      </w:r>
    </w:p>
    <w:p w14:paraId="52A8AF63" w14:textId="3F8CD683" w:rsidR="004C05BF" w:rsidRPr="004C05BF" w:rsidRDefault="004C05BF" w:rsidP="00196608">
      <w:pPr>
        <w:pStyle w:val="BodyText"/>
        <w:spacing w:before="120" w:after="120" w:line="25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4C05BF">
        <w:rPr>
          <w:rFonts w:ascii="Times New Roman" w:hAnsi="Times New Roman"/>
          <w:sz w:val="28"/>
          <w:szCs w:val="28"/>
          <w:lang w:val="en-GB"/>
        </w:rPr>
        <w:t xml:space="preserve">Theo dõi trả lời chất vấn: Giám sát chặt chẽ lộ trình và tiến độ thực hiện các cam kết, lời hứa của Chủ tịch UBND, các thủ trưởng cơ quan chuyên môn đã trả lời chất vấn trước HĐND tại kỳ họp vừa qua. </w:t>
      </w:r>
    </w:p>
    <w:p w14:paraId="30012419" w14:textId="77777777" w:rsidR="004C05BF" w:rsidRPr="004C05BF" w:rsidRDefault="004C05BF" w:rsidP="00932972">
      <w:pPr>
        <w:pStyle w:val="BodyText"/>
        <w:spacing w:before="120" w:after="0" w:line="252" w:lineRule="auto"/>
        <w:ind w:firstLine="720"/>
        <w:jc w:val="both"/>
        <w:rPr>
          <w:rFonts w:ascii="Times New Roman" w:hAnsi="Times New Roman"/>
          <w:sz w:val="28"/>
          <w:szCs w:val="28"/>
          <w:lang w:val="vi-VN"/>
        </w:rPr>
      </w:pPr>
    </w:p>
    <w:sectPr w:rsidR="004C05BF" w:rsidRPr="004C05BF" w:rsidSect="00196608">
      <w:footerReference w:type="default" r:id="rId8"/>
      <w:pgSz w:w="11906" w:h="16838"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F8B18" w14:textId="77777777" w:rsidR="0082387A" w:rsidRDefault="0082387A" w:rsidP="009A15FA">
      <w:pPr>
        <w:spacing w:before="0" w:after="0" w:line="240" w:lineRule="auto"/>
      </w:pPr>
      <w:r>
        <w:separator/>
      </w:r>
    </w:p>
  </w:endnote>
  <w:endnote w:type="continuationSeparator" w:id="0">
    <w:p w14:paraId="574C7185" w14:textId="77777777" w:rsidR="0082387A" w:rsidRDefault="0082387A" w:rsidP="009A15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706891"/>
      <w:docPartObj>
        <w:docPartGallery w:val="Page Numbers (Bottom of Page)"/>
        <w:docPartUnique/>
      </w:docPartObj>
    </w:sdtPr>
    <w:sdtEndPr>
      <w:rPr>
        <w:b w:val="0"/>
        <w:bCs/>
        <w:noProof/>
        <w:sz w:val="24"/>
        <w:szCs w:val="24"/>
      </w:rPr>
    </w:sdtEndPr>
    <w:sdtContent>
      <w:p w14:paraId="261E1C28" w14:textId="77777777" w:rsidR="009A15FA" w:rsidRPr="009A15FA" w:rsidRDefault="009A15FA" w:rsidP="009A15FA">
        <w:pPr>
          <w:pStyle w:val="Footer"/>
          <w:ind w:firstLine="0"/>
          <w:jc w:val="center"/>
          <w:rPr>
            <w:b w:val="0"/>
            <w:bCs/>
            <w:sz w:val="24"/>
            <w:szCs w:val="24"/>
          </w:rPr>
        </w:pPr>
        <w:r w:rsidRPr="009A15FA">
          <w:rPr>
            <w:b w:val="0"/>
            <w:bCs/>
            <w:sz w:val="24"/>
            <w:szCs w:val="24"/>
          </w:rPr>
          <w:fldChar w:fldCharType="begin"/>
        </w:r>
        <w:r w:rsidRPr="009A15FA">
          <w:rPr>
            <w:b w:val="0"/>
            <w:bCs/>
            <w:sz w:val="24"/>
            <w:szCs w:val="24"/>
          </w:rPr>
          <w:instrText xml:space="preserve"> PAGE   \* MERGEFORMAT </w:instrText>
        </w:r>
        <w:r w:rsidRPr="009A15FA">
          <w:rPr>
            <w:b w:val="0"/>
            <w:bCs/>
            <w:sz w:val="24"/>
            <w:szCs w:val="24"/>
          </w:rPr>
          <w:fldChar w:fldCharType="separate"/>
        </w:r>
        <w:r w:rsidRPr="009A15FA">
          <w:rPr>
            <w:b w:val="0"/>
            <w:bCs/>
            <w:noProof/>
            <w:sz w:val="24"/>
            <w:szCs w:val="24"/>
          </w:rPr>
          <w:t>2</w:t>
        </w:r>
        <w:r w:rsidRPr="009A15FA">
          <w:rPr>
            <w:b w:val="0"/>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2CB45" w14:textId="77777777" w:rsidR="0082387A" w:rsidRDefault="0082387A" w:rsidP="009A15FA">
      <w:pPr>
        <w:spacing w:before="0" w:after="0" w:line="240" w:lineRule="auto"/>
      </w:pPr>
      <w:r>
        <w:separator/>
      </w:r>
    </w:p>
  </w:footnote>
  <w:footnote w:type="continuationSeparator" w:id="0">
    <w:p w14:paraId="353BF721" w14:textId="77777777" w:rsidR="0082387A" w:rsidRDefault="0082387A" w:rsidP="009A15FA">
      <w:pPr>
        <w:spacing w:before="0" w:after="0" w:line="240" w:lineRule="auto"/>
      </w:pPr>
      <w:r>
        <w:continuationSeparator/>
      </w:r>
    </w:p>
  </w:footnote>
  <w:footnote w:id="1">
    <w:p w14:paraId="5E53AFB1" w14:textId="6A2D809A" w:rsidR="001F38D1" w:rsidRPr="00A911A8" w:rsidRDefault="001F38D1" w:rsidP="00A911A8">
      <w:pPr>
        <w:pStyle w:val="FootnoteText"/>
        <w:ind w:left="198" w:hanging="198"/>
        <w:jc w:val="both"/>
        <w:rPr>
          <w:b w:val="0"/>
          <w:bCs/>
        </w:rPr>
      </w:pPr>
      <w:r w:rsidRPr="00A911A8">
        <w:rPr>
          <w:rStyle w:val="FootnoteReference"/>
          <w:b w:val="0"/>
          <w:bCs/>
        </w:rPr>
        <w:footnoteRef/>
      </w:r>
      <w:r w:rsidRPr="00A911A8">
        <w:rPr>
          <w:b w:val="0"/>
          <w:bCs/>
        </w:rPr>
        <w:t xml:space="preserve"> Điều 15 của Luật </w:t>
      </w:r>
      <w:r w:rsidR="00AB6B98" w:rsidRPr="00A911A8">
        <w:rPr>
          <w:b w:val="0"/>
          <w:bCs/>
        </w:rPr>
        <w:t>Tổ chức chính quyền địa phương năm</w:t>
      </w:r>
      <w:r w:rsidR="00AB6B98" w:rsidRPr="00A911A8">
        <w:t xml:space="preserve"> </w:t>
      </w:r>
      <w:r w:rsidRPr="00A911A8">
        <w:rPr>
          <w:b w:val="0"/>
          <w:bCs/>
        </w:rPr>
        <w:t>2025</w:t>
      </w:r>
    </w:p>
  </w:footnote>
  <w:footnote w:id="2">
    <w:p w14:paraId="58E0944E" w14:textId="6E5D6D38" w:rsidR="001F38D1" w:rsidRPr="00A911A8" w:rsidRDefault="001F38D1" w:rsidP="00A911A8">
      <w:pPr>
        <w:pStyle w:val="FootnoteText"/>
        <w:ind w:left="198" w:hanging="198"/>
        <w:jc w:val="both"/>
        <w:rPr>
          <w:b w:val="0"/>
          <w:bCs/>
        </w:rPr>
      </w:pPr>
      <w:r w:rsidRPr="00A911A8">
        <w:rPr>
          <w:rStyle w:val="FootnoteReference"/>
        </w:rPr>
        <w:footnoteRef/>
      </w:r>
      <w:r w:rsidRPr="00A911A8">
        <w:t xml:space="preserve"> </w:t>
      </w:r>
      <w:r w:rsidRPr="00A911A8">
        <w:rPr>
          <w:b w:val="0"/>
          <w:bCs/>
        </w:rPr>
        <w:t xml:space="preserve">Điều </w:t>
      </w:r>
      <w:r w:rsidR="00A53F27" w:rsidRPr="00A911A8">
        <w:rPr>
          <w:b w:val="0"/>
          <w:bCs/>
        </w:rPr>
        <w:t>21</w:t>
      </w:r>
      <w:r w:rsidRPr="00A911A8">
        <w:rPr>
          <w:b w:val="0"/>
          <w:bCs/>
        </w:rPr>
        <w:t xml:space="preserve"> </w:t>
      </w:r>
      <w:r w:rsidR="00AB6B98" w:rsidRPr="00A911A8">
        <w:rPr>
          <w:b w:val="0"/>
          <w:bCs/>
        </w:rPr>
        <w:t>của Luật Tổ chức chính quyền địa phương năm</w:t>
      </w:r>
      <w:r w:rsidR="00AB6B98" w:rsidRPr="00A911A8">
        <w:t xml:space="preserve"> </w:t>
      </w:r>
      <w:r w:rsidR="00AB6B98" w:rsidRPr="00A911A8">
        <w:rPr>
          <w:b w:val="0"/>
          <w:bCs/>
        </w:rPr>
        <w:t>2025</w:t>
      </w:r>
    </w:p>
  </w:footnote>
  <w:footnote w:id="3">
    <w:p w14:paraId="386FB7E0" w14:textId="6652AFD9" w:rsidR="00F86AE2" w:rsidRPr="00A911A8" w:rsidRDefault="00F86AE2" w:rsidP="00A911A8">
      <w:pPr>
        <w:pStyle w:val="FootnoteText"/>
        <w:ind w:left="198" w:hanging="198"/>
        <w:jc w:val="both"/>
        <w:rPr>
          <w:b w:val="0"/>
          <w:bCs/>
          <w:lang w:val="en-GB"/>
        </w:rPr>
      </w:pPr>
      <w:r w:rsidRPr="00A911A8">
        <w:rPr>
          <w:rStyle w:val="FootnoteReference"/>
        </w:rPr>
        <w:footnoteRef/>
      </w:r>
      <w:r w:rsidRPr="00A911A8">
        <w:t xml:space="preserve"> </w:t>
      </w:r>
      <w:r w:rsidR="004F3A30" w:rsidRPr="00A911A8">
        <w:rPr>
          <w:b w:val="0"/>
          <w:bCs/>
        </w:rPr>
        <w:t>Theo</w:t>
      </w:r>
      <w:r w:rsidR="004F3A30" w:rsidRPr="00A911A8">
        <w:t xml:space="preserve"> </w:t>
      </w:r>
      <w:r w:rsidRPr="00A911A8">
        <w:rPr>
          <w:b w:val="0"/>
          <w:bCs/>
          <w:lang w:val="en-GB"/>
        </w:rPr>
        <w:t>Báo cáo tại HN HĐND 28/5</w:t>
      </w:r>
      <w:r w:rsidR="004F3A30" w:rsidRPr="00A911A8">
        <w:rPr>
          <w:b w:val="0"/>
          <w:bCs/>
          <w:lang w:val="en-GB"/>
        </w:rPr>
        <w:t>/2026</w:t>
      </w:r>
      <w:r w:rsidR="00B1685C">
        <w:rPr>
          <w:b w:val="0"/>
          <w:bCs/>
          <w:lang w:val="en-GB"/>
        </w:rPr>
        <w:t>.</w:t>
      </w:r>
    </w:p>
  </w:footnote>
  <w:footnote w:id="4">
    <w:p w14:paraId="5954A5C5" w14:textId="5E4E7E9C" w:rsidR="00C43AA2" w:rsidRPr="00A911A8" w:rsidRDefault="00C43AA2" w:rsidP="00F920E1">
      <w:pPr>
        <w:pStyle w:val="Heading2"/>
      </w:pPr>
      <w:r w:rsidRPr="00A911A8">
        <w:rPr>
          <w:rStyle w:val="FootnoteReference"/>
          <w:sz w:val="20"/>
          <w:szCs w:val="20"/>
        </w:rPr>
        <w:footnoteRef/>
      </w:r>
      <w:r w:rsidRPr="00A911A8">
        <w:t xml:space="preserve"> </w:t>
      </w:r>
      <w:r w:rsidR="000B1F35">
        <w:tab/>
      </w:r>
      <w:r w:rsidRPr="00A911A8">
        <w:t>Theo Luật Tổ chức chính quyền địa phương 2025 và Luật Giám sát của Quốc hội và Hội đồng nhân dân 2025</w:t>
      </w:r>
      <w:r w:rsidR="003D2A26" w:rsidRPr="00A911A8">
        <w:t>; Quy chế làm việc mẫu của HĐND theo NQ 103;104/2025/UBTVQH15</w:t>
      </w:r>
      <w:r w:rsidRPr="00A911A8">
        <w:t>.</w:t>
      </w:r>
    </w:p>
    <w:p w14:paraId="1F686CCE" w14:textId="77777777" w:rsidR="00C43AA2" w:rsidRPr="00A911A8" w:rsidRDefault="00C43AA2" w:rsidP="00A911A8">
      <w:pPr>
        <w:pStyle w:val="FootnoteText"/>
        <w:ind w:left="198" w:hanging="198"/>
        <w:jc w:val="both"/>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A991"/>
    <w:multiLevelType w:val="multilevel"/>
    <w:tmpl w:val="4336D32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93FBA"/>
    <w:multiLevelType w:val="multilevel"/>
    <w:tmpl w:val="130C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49B3"/>
    <w:multiLevelType w:val="multilevel"/>
    <w:tmpl w:val="3F18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14585"/>
    <w:multiLevelType w:val="hybridMultilevel"/>
    <w:tmpl w:val="E7146C3E"/>
    <w:lvl w:ilvl="0" w:tplc="4E8CAA7C">
      <w:start w:val="1"/>
      <w:numFmt w:val="bullet"/>
      <w:lvlText w:val="-"/>
      <w:lvlJc w:val="left"/>
      <w:pPr>
        <w:ind w:left="1080" w:hanging="360"/>
      </w:pPr>
      <w:rPr>
        <w:rFonts w:ascii="Aptos" w:eastAsia="Aptos"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0635AF"/>
    <w:multiLevelType w:val="multilevel"/>
    <w:tmpl w:val="DA9063C0"/>
    <w:lvl w:ilvl="0">
      <w:start w:val="2"/>
      <w:numFmt w:val="bullet"/>
      <w:lvlText w:val="-"/>
      <w:lvlJc w:val="left"/>
      <w:pPr>
        <w:tabs>
          <w:tab w:val="num" w:pos="720"/>
        </w:tabs>
        <w:ind w:left="720" w:hanging="360"/>
      </w:pPr>
      <w:rPr>
        <w:rFonts w:ascii="Times New Roman" w:eastAsia="Apto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C0B48"/>
    <w:multiLevelType w:val="multilevel"/>
    <w:tmpl w:val="02D6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152BC"/>
    <w:multiLevelType w:val="multilevel"/>
    <w:tmpl w:val="6CA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00D79"/>
    <w:multiLevelType w:val="multilevel"/>
    <w:tmpl w:val="2AD4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34BEE"/>
    <w:multiLevelType w:val="multilevel"/>
    <w:tmpl w:val="473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46CB8"/>
    <w:multiLevelType w:val="hybridMultilevel"/>
    <w:tmpl w:val="37D69A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916C8E"/>
    <w:multiLevelType w:val="multilevel"/>
    <w:tmpl w:val="8878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539D2"/>
    <w:multiLevelType w:val="multilevel"/>
    <w:tmpl w:val="F47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D7317"/>
    <w:multiLevelType w:val="multilevel"/>
    <w:tmpl w:val="146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66B43"/>
    <w:multiLevelType w:val="multilevel"/>
    <w:tmpl w:val="81CC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A59BB"/>
    <w:multiLevelType w:val="hybridMultilevel"/>
    <w:tmpl w:val="3E802C7A"/>
    <w:lvl w:ilvl="0" w:tplc="79E85E8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50A94"/>
    <w:multiLevelType w:val="multilevel"/>
    <w:tmpl w:val="82AC8F12"/>
    <w:lvl w:ilvl="0">
      <w:start w:val="2"/>
      <w:numFmt w:val="bullet"/>
      <w:lvlText w:val="-"/>
      <w:lvlJc w:val="left"/>
      <w:pPr>
        <w:tabs>
          <w:tab w:val="num" w:pos="720"/>
        </w:tabs>
        <w:ind w:left="720" w:hanging="360"/>
      </w:pPr>
      <w:rPr>
        <w:rFonts w:ascii="Times New Roman" w:eastAsia="Apto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A370C"/>
    <w:multiLevelType w:val="hybridMultilevel"/>
    <w:tmpl w:val="FFAAC11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7" w15:restartNumberingAfterBreak="0">
    <w:nsid w:val="4AD17F14"/>
    <w:multiLevelType w:val="multilevel"/>
    <w:tmpl w:val="1310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5496C"/>
    <w:multiLevelType w:val="hybridMultilevel"/>
    <w:tmpl w:val="6BEC9F62"/>
    <w:lvl w:ilvl="0" w:tplc="97EA9A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74453B"/>
    <w:multiLevelType w:val="hybridMultilevel"/>
    <w:tmpl w:val="5866BCF2"/>
    <w:lvl w:ilvl="0" w:tplc="7274546C">
      <w:start w:val="2"/>
      <w:numFmt w:val="bullet"/>
      <w:lvlText w:val="-"/>
      <w:lvlJc w:val="left"/>
      <w:pPr>
        <w:ind w:left="1440" w:hanging="360"/>
      </w:pPr>
      <w:rPr>
        <w:rFonts w:ascii="Times New Roman" w:eastAsia="Apto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951F7B"/>
    <w:multiLevelType w:val="hybridMultilevel"/>
    <w:tmpl w:val="04B8439A"/>
    <w:lvl w:ilvl="0" w:tplc="3452AA18">
      <w:start w:val="2"/>
      <w:numFmt w:val="bullet"/>
      <w:lvlText w:val="-"/>
      <w:lvlJc w:val="left"/>
      <w:pPr>
        <w:ind w:left="1440" w:hanging="360"/>
      </w:pPr>
      <w:rPr>
        <w:rFonts w:ascii="Times New Roman" w:eastAsia="Apto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422F73"/>
    <w:multiLevelType w:val="multilevel"/>
    <w:tmpl w:val="5D12EA34"/>
    <w:lvl w:ilvl="0">
      <w:start w:val="2"/>
      <w:numFmt w:val="bullet"/>
      <w:lvlText w:val="-"/>
      <w:lvlJc w:val="left"/>
      <w:pPr>
        <w:tabs>
          <w:tab w:val="num" w:pos="720"/>
        </w:tabs>
        <w:ind w:left="720" w:hanging="360"/>
      </w:pPr>
      <w:rPr>
        <w:rFonts w:ascii="Times New Roman" w:eastAsia="Apto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E5921"/>
    <w:multiLevelType w:val="multilevel"/>
    <w:tmpl w:val="A99C78B6"/>
    <w:lvl w:ilvl="0">
      <w:start w:val="2"/>
      <w:numFmt w:val="bullet"/>
      <w:lvlText w:val="-"/>
      <w:lvlJc w:val="left"/>
      <w:pPr>
        <w:tabs>
          <w:tab w:val="num" w:pos="720"/>
        </w:tabs>
        <w:ind w:left="720" w:hanging="360"/>
      </w:pPr>
      <w:rPr>
        <w:rFonts w:ascii="Times New Roman" w:eastAsia="Apto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45422"/>
    <w:multiLevelType w:val="multilevel"/>
    <w:tmpl w:val="C92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93C56"/>
    <w:multiLevelType w:val="hybridMultilevel"/>
    <w:tmpl w:val="05981128"/>
    <w:lvl w:ilvl="0" w:tplc="B44A2CA4">
      <w:numFmt w:val="bullet"/>
      <w:lvlText w:val="-"/>
      <w:lvlJc w:val="left"/>
      <w:pPr>
        <w:ind w:left="1080" w:hanging="360"/>
      </w:pPr>
      <w:rPr>
        <w:rFonts w:ascii="Times New Roman" w:eastAsiaTheme="maj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2077D4"/>
    <w:multiLevelType w:val="multilevel"/>
    <w:tmpl w:val="85DA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D5F67"/>
    <w:multiLevelType w:val="hybridMultilevel"/>
    <w:tmpl w:val="A24EF13C"/>
    <w:lvl w:ilvl="0" w:tplc="3692F2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17130F"/>
    <w:multiLevelType w:val="multilevel"/>
    <w:tmpl w:val="C97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C15BD"/>
    <w:multiLevelType w:val="hybridMultilevel"/>
    <w:tmpl w:val="217636C8"/>
    <w:lvl w:ilvl="0" w:tplc="7274546C">
      <w:start w:val="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A408DA"/>
    <w:multiLevelType w:val="multilevel"/>
    <w:tmpl w:val="997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9432E"/>
    <w:multiLevelType w:val="multilevel"/>
    <w:tmpl w:val="F870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65328"/>
    <w:multiLevelType w:val="hybridMultilevel"/>
    <w:tmpl w:val="CA40B11C"/>
    <w:lvl w:ilvl="0" w:tplc="79E85E8C">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493E86"/>
    <w:multiLevelType w:val="multilevel"/>
    <w:tmpl w:val="AAC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F2431"/>
    <w:multiLevelType w:val="multilevel"/>
    <w:tmpl w:val="556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F34D7"/>
    <w:multiLevelType w:val="multilevel"/>
    <w:tmpl w:val="C2C8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28"/>
  </w:num>
  <w:num w:numId="4">
    <w:abstractNumId w:val="20"/>
  </w:num>
  <w:num w:numId="5">
    <w:abstractNumId w:val="17"/>
  </w:num>
  <w:num w:numId="6">
    <w:abstractNumId w:val="6"/>
  </w:num>
  <w:num w:numId="7">
    <w:abstractNumId w:val="29"/>
  </w:num>
  <w:num w:numId="8">
    <w:abstractNumId w:val="10"/>
  </w:num>
  <w:num w:numId="9">
    <w:abstractNumId w:val="5"/>
  </w:num>
  <w:num w:numId="10">
    <w:abstractNumId w:val="25"/>
  </w:num>
  <w:num w:numId="11">
    <w:abstractNumId w:val="1"/>
  </w:num>
  <w:num w:numId="12">
    <w:abstractNumId w:val="2"/>
  </w:num>
  <w:num w:numId="13">
    <w:abstractNumId w:val="13"/>
  </w:num>
  <w:num w:numId="14">
    <w:abstractNumId w:val="22"/>
  </w:num>
  <w:num w:numId="15">
    <w:abstractNumId w:val="21"/>
  </w:num>
  <w:num w:numId="16">
    <w:abstractNumId w:val="4"/>
  </w:num>
  <w:num w:numId="17">
    <w:abstractNumId w:val="15"/>
  </w:num>
  <w:num w:numId="18">
    <w:abstractNumId w:val="19"/>
  </w:num>
  <w:num w:numId="19">
    <w:abstractNumId w:val="24"/>
  </w:num>
  <w:num w:numId="20">
    <w:abstractNumId w:val="31"/>
  </w:num>
  <w:num w:numId="21">
    <w:abstractNumId w:val="3"/>
  </w:num>
  <w:num w:numId="22">
    <w:abstractNumId w:val="33"/>
  </w:num>
  <w:num w:numId="23">
    <w:abstractNumId w:val="34"/>
  </w:num>
  <w:num w:numId="24">
    <w:abstractNumId w:val="12"/>
  </w:num>
  <w:num w:numId="25">
    <w:abstractNumId w:val="7"/>
  </w:num>
  <w:num w:numId="26">
    <w:abstractNumId w:val="32"/>
  </w:num>
  <w:num w:numId="27">
    <w:abstractNumId w:val="27"/>
  </w:num>
  <w:num w:numId="28">
    <w:abstractNumId w:val="14"/>
  </w:num>
  <w:num w:numId="29">
    <w:abstractNumId w:val="26"/>
  </w:num>
  <w:num w:numId="30">
    <w:abstractNumId w:val="9"/>
  </w:num>
  <w:num w:numId="31">
    <w:abstractNumId w:val="8"/>
  </w:num>
  <w:num w:numId="32">
    <w:abstractNumId w:val="23"/>
  </w:num>
  <w:num w:numId="33">
    <w:abstractNumId w:val="11"/>
  </w:num>
  <w:num w:numId="34">
    <w:abstractNumId w:val="3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E4"/>
    <w:rsid w:val="00044214"/>
    <w:rsid w:val="00053DB9"/>
    <w:rsid w:val="000B1F35"/>
    <w:rsid w:val="000B2119"/>
    <w:rsid w:val="000C7517"/>
    <w:rsid w:val="000E36B1"/>
    <w:rsid w:val="00132BFB"/>
    <w:rsid w:val="00134761"/>
    <w:rsid w:val="00147E6F"/>
    <w:rsid w:val="0019292C"/>
    <w:rsid w:val="00196608"/>
    <w:rsid w:val="001D4B34"/>
    <w:rsid w:val="001F38D1"/>
    <w:rsid w:val="00207359"/>
    <w:rsid w:val="002844C6"/>
    <w:rsid w:val="00295330"/>
    <w:rsid w:val="002A2D78"/>
    <w:rsid w:val="002A5D75"/>
    <w:rsid w:val="002B66D2"/>
    <w:rsid w:val="002C19F7"/>
    <w:rsid w:val="002C57D5"/>
    <w:rsid w:val="002C78BB"/>
    <w:rsid w:val="002F144B"/>
    <w:rsid w:val="002F7A8D"/>
    <w:rsid w:val="00316B72"/>
    <w:rsid w:val="0032034D"/>
    <w:rsid w:val="003219F3"/>
    <w:rsid w:val="003436A8"/>
    <w:rsid w:val="00355374"/>
    <w:rsid w:val="003603CA"/>
    <w:rsid w:val="00361287"/>
    <w:rsid w:val="003D2A26"/>
    <w:rsid w:val="003D5AB2"/>
    <w:rsid w:val="003E7277"/>
    <w:rsid w:val="003F7E90"/>
    <w:rsid w:val="00404D8A"/>
    <w:rsid w:val="00421A73"/>
    <w:rsid w:val="00425E6F"/>
    <w:rsid w:val="00425FF6"/>
    <w:rsid w:val="00434446"/>
    <w:rsid w:val="004766EF"/>
    <w:rsid w:val="004831F8"/>
    <w:rsid w:val="00486C68"/>
    <w:rsid w:val="004B2A85"/>
    <w:rsid w:val="004C05BF"/>
    <w:rsid w:val="004E6446"/>
    <w:rsid w:val="004F3A30"/>
    <w:rsid w:val="00500C39"/>
    <w:rsid w:val="00502C50"/>
    <w:rsid w:val="00527BED"/>
    <w:rsid w:val="00530D5B"/>
    <w:rsid w:val="005415E2"/>
    <w:rsid w:val="00544E62"/>
    <w:rsid w:val="00545122"/>
    <w:rsid w:val="00557771"/>
    <w:rsid w:val="00557BF9"/>
    <w:rsid w:val="00565C4A"/>
    <w:rsid w:val="00567FCC"/>
    <w:rsid w:val="005E73EC"/>
    <w:rsid w:val="005F4BD7"/>
    <w:rsid w:val="005F617B"/>
    <w:rsid w:val="00622028"/>
    <w:rsid w:val="00646B91"/>
    <w:rsid w:val="006513C5"/>
    <w:rsid w:val="00651B48"/>
    <w:rsid w:val="00672E2B"/>
    <w:rsid w:val="00684907"/>
    <w:rsid w:val="006862A4"/>
    <w:rsid w:val="006878B1"/>
    <w:rsid w:val="00692B95"/>
    <w:rsid w:val="006A3C2E"/>
    <w:rsid w:val="006B5990"/>
    <w:rsid w:val="006C6BD0"/>
    <w:rsid w:val="00706F06"/>
    <w:rsid w:val="00754CA4"/>
    <w:rsid w:val="0078311D"/>
    <w:rsid w:val="00785279"/>
    <w:rsid w:val="007C1C93"/>
    <w:rsid w:val="007C66E2"/>
    <w:rsid w:val="00820EA3"/>
    <w:rsid w:val="0082387A"/>
    <w:rsid w:val="00833627"/>
    <w:rsid w:val="00845F51"/>
    <w:rsid w:val="008672E4"/>
    <w:rsid w:val="008758E5"/>
    <w:rsid w:val="00877717"/>
    <w:rsid w:val="008805FB"/>
    <w:rsid w:val="008817E6"/>
    <w:rsid w:val="008A7B83"/>
    <w:rsid w:val="008B0193"/>
    <w:rsid w:val="008B36EB"/>
    <w:rsid w:val="008E36DC"/>
    <w:rsid w:val="008E668C"/>
    <w:rsid w:val="008F03D8"/>
    <w:rsid w:val="00903DB6"/>
    <w:rsid w:val="00905831"/>
    <w:rsid w:val="0090584F"/>
    <w:rsid w:val="00922666"/>
    <w:rsid w:val="00932972"/>
    <w:rsid w:val="00965F4E"/>
    <w:rsid w:val="00983A7E"/>
    <w:rsid w:val="00994740"/>
    <w:rsid w:val="00995A02"/>
    <w:rsid w:val="009A15FA"/>
    <w:rsid w:val="009B007A"/>
    <w:rsid w:val="009F3EDF"/>
    <w:rsid w:val="00A0536E"/>
    <w:rsid w:val="00A264D3"/>
    <w:rsid w:val="00A53F27"/>
    <w:rsid w:val="00A63B5E"/>
    <w:rsid w:val="00A911A8"/>
    <w:rsid w:val="00AB6B98"/>
    <w:rsid w:val="00AD16AE"/>
    <w:rsid w:val="00AD49EE"/>
    <w:rsid w:val="00AD51DC"/>
    <w:rsid w:val="00AE1FD7"/>
    <w:rsid w:val="00B07CD4"/>
    <w:rsid w:val="00B1685C"/>
    <w:rsid w:val="00B24004"/>
    <w:rsid w:val="00B26464"/>
    <w:rsid w:val="00B3526F"/>
    <w:rsid w:val="00B551CD"/>
    <w:rsid w:val="00B62BF9"/>
    <w:rsid w:val="00B74B26"/>
    <w:rsid w:val="00BA0DAE"/>
    <w:rsid w:val="00BE3BF8"/>
    <w:rsid w:val="00BF13BD"/>
    <w:rsid w:val="00BF299E"/>
    <w:rsid w:val="00C43AA2"/>
    <w:rsid w:val="00C448D7"/>
    <w:rsid w:val="00C531D1"/>
    <w:rsid w:val="00C86417"/>
    <w:rsid w:val="00C9533F"/>
    <w:rsid w:val="00CC2148"/>
    <w:rsid w:val="00CD6D58"/>
    <w:rsid w:val="00CE0B2A"/>
    <w:rsid w:val="00CE3CA4"/>
    <w:rsid w:val="00CE3FFC"/>
    <w:rsid w:val="00CF5F73"/>
    <w:rsid w:val="00D01BBB"/>
    <w:rsid w:val="00D10566"/>
    <w:rsid w:val="00D11B1F"/>
    <w:rsid w:val="00D252A6"/>
    <w:rsid w:val="00D4249C"/>
    <w:rsid w:val="00D43CD4"/>
    <w:rsid w:val="00D61FF9"/>
    <w:rsid w:val="00D85D7A"/>
    <w:rsid w:val="00D86FAA"/>
    <w:rsid w:val="00D92362"/>
    <w:rsid w:val="00DA1A9C"/>
    <w:rsid w:val="00DA54C1"/>
    <w:rsid w:val="00DA79FE"/>
    <w:rsid w:val="00DB0BBB"/>
    <w:rsid w:val="00DF2897"/>
    <w:rsid w:val="00E53DCD"/>
    <w:rsid w:val="00E55200"/>
    <w:rsid w:val="00E56F56"/>
    <w:rsid w:val="00E851A1"/>
    <w:rsid w:val="00EB1432"/>
    <w:rsid w:val="00EB33FC"/>
    <w:rsid w:val="00ED3E58"/>
    <w:rsid w:val="00EF3948"/>
    <w:rsid w:val="00F320E2"/>
    <w:rsid w:val="00F5260F"/>
    <w:rsid w:val="00F54A0A"/>
    <w:rsid w:val="00F62C0A"/>
    <w:rsid w:val="00F64B41"/>
    <w:rsid w:val="00F64B94"/>
    <w:rsid w:val="00F6501E"/>
    <w:rsid w:val="00F65939"/>
    <w:rsid w:val="00F8284B"/>
    <w:rsid w:val="00F86AE2"/>
    <w:rsid w:val="00F920E1"/>
    <w:rsid w:val="00F95E46"/>
    <w:rsid w:val="00FB5926"/>
    <w:rsid w:val="00FE58F6"/>
    <w:rsid w:val="00FF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EC39"/>
  <w15:chartTrackingRefBased/>
  <w15:docId w15:val="{E769B355-96F0-4527-8CB6-4C08FB61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heme="minorBidi"/>
        <w:sz w:val="26"/>
        <w:szCs w:val="22"/>
        <w:lang w:val="en-US" w:eastAsia="en-US" w:bidi="ar-SA"/>
      </w:rPr>
    </w:rPrDefault>
    <w:pPrDefault>
      <w:pPr>
        <w:spacing w:before="120" w:after="120"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4"/>
    <w:pPr>
      <w:spacing w:line="264" w:lineRule="auto"/>
      <w:jc w:val="left"/>
    </w:pPr>
    <w:rPr>
      <w:rFonts w:cs="Calibri"/>
      <w:b/>
      <w:sz w:val="28"/>
    </w:rPr>
  </w:style>
  <w:style w:type="paragraph" w:styleId="Heading1">
    <w:name w:val="heading 1"/>
    <w:basedOn w:val="Normal"/>
    <w:link w:val="Heading1Char"/>
    <w:autoRedefine/>
    <w:uiPriority w:val="9"/>
    <w:qFormat/>
    <w:rsid w:val="00833627"/>
    <w:pPr>
      <w:spacing w:before="100" w:beforeAutospacing="1" w:after="100" w:afterAutospacing="1" w:line="240" w:lineRule="auto"/>
      <w:ind w:firstLine="0"/>
      <w:jc w:val="both"/>
      <w:outlineLvl w:val="0"/>
    </w:pPr>
    <w:rPr>
      <w:rFonts w:eastAsiaTheme="majorEastAsia" w:cs="Times New Roman"/>
      <w:bCs/>
      <w:kern w:val="36"/>
      <w:szCs w:val="48"/>
      <w:lang w:eastAsia="en-GB"/>
    </w:rPr>
  </w:style>
  <w:style w:type="paragraph" w:styleId="Heading2">
    <w:name w:val="heading 2"/>
    <w:basedOn w:val="Normal"/>
    <w:next w:val="Normal"/>
    <w:link w:val="Heading2Char"/>
    <w:autoRedefine/>
    <w:uiPriority w:val="9"/>
    <w:unhideWhenUsed/>
    <w:qFormat/>
    <w:rsid w:val="00F920E1"/>
    <w:pPr>
      <w:keepNext/>
      <w:keepLines/>
      <w:spacing w:line="252" w:lineRule="auto"/>
      <w:ind w:firstLine="720"/>
      <w:jc w:val="both"/>
      <w:outlineLvl w:val="1"/>
    </w:pPr>
    <w:rPr>
      <w:rFonts w:eastAsiaTheme="majorEastAsia" w:cs="Times New Roman"/>
      <w:bCs/>
      <w:iCs/>
      <w:color w:val="000000" w:themeColor="text1"/>
      <w:szCs w:val="28"/>
    </w:rPr>
  </w:style>
  <w:style w:type="paragraph" w:styleId="Heading3">
    <w:name w:val="heading 3"/>
    <w:basedOn w:val="Normal"/>
    <w:next w:val="Normal"/>
    <w:link w:val="Heading3Char"/>
    <w:autoRedefine/>
    <w:uiPriority w:val="9"/>
    <w:unhideWhenUsed/>
    <w:qFormat/>
    <w:rsid w:val="002C19F7"/>
    <w:pPr>
      <w:keepNext/>
      <w:keepLines/>
      <w:spacing w:line="247" w:lineRule="auto"/>
      <w:ind w:firstLine="720"/>
      <w:jc w:val="both"/>
      <w:outlineLvl w:val="2"/>
    </w:pPr>
    <w:rPr>
      <w:rFonts w:eastAsiaTheme="majorEastAsia" w:cs="Times New Roman"/>
      <w:b w:val="0"/>
      <w:bCs/>
      <w:iCs/>
      <w:szCs w:val="28"/>
      <w:lang w:val="vi-VN"/>
    </w:rPr>
  </w:style>
  <w:style w:type="paragraph" w:styleId="Heading4">
    <w:name w:val="heading 4"/>
    <w:basedOn w:val="Normal"/>
    <w:next w:val="Normal"/>
    <w:link w:val="Heading4Char"/>
    <w:uiPriority w:val="9"/>
    <w:semiHidden/>
    <w:unhideWhenUsed/>
    <w:qFormat/>
    <w:rsid w:val="008672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627"/>
    <w:rPr>
      <w:rFonts w:eastAsiaTheme="majorEastAsia" w:cs="Times New Roman"/>
      <w:b/>
      <w:bCs/>
      <w:kern w:val="36"/>
      <w:sz w:val="28"/>
      <w:szCs w:val="48"/>
      <w:lang w:eastAsia="en-GB"/>
    </w:rPr>
  </w:style>
  <w:style w:type="character" w:customStyle="1" w:styleId="Heading2Char">
    <w:name w:val="Heading 2 Char"/>
    <w:basedOn w:val="DefaultParagraphFont"/>
    <w:link w:val="Heading2"/>
    <w:uiPriority w:val="9"/>
    <w:rsid w:val="00F920E1"/>
    <w:rPr>
      <w:rFonts w:eastAsiaTheme="majorEastAsia" w:cs="Times New Roman"/>
      <w:b/>
      <w:bCs/>
      <w:iCs/>
      <w:color w:val="000000" w:themeColor="text1"/>
      <w:sz w:val="28"/>
      <w:szCs w:val="28"/>
    </w:rPr>
  </w:style>
  <w:style w:type="character" w:customStyle="1" w:styleId="Heading3Char">
    <w:name w:val="Heading 3 Char"/>
    <w:basedOn w:val="DefaultParagraphFont"/>
    <w:link w:val="Heading3"/>
    <w:uiPriority w:val="9"/>
    <w:rsid w:val="002C19F7"/>
    <w:rPr>
      <w:rFonts w:eastAsiaTheme="majorEastAsia" w:cs="Times New Roman"/>
      <w:bCs/>
      <w:iCs/>
      <w:sz w:val="28"/>
      <w:szCs w:val="28"/>
      <w:lang w:val="vi-VN"/>
    </w:rPr>
  </w:style>
  <w:style w:type="paragraph" w:styleId="BodyText">
    <w:name w:val="Body Text"/>
    <w:basedOn w:val="Normal"/>
    <w:link w:val="BodyTextChar"/>
    <w:qFormat/>
    <w:rsid w:val="008672E4"/>
    <w:pPr>
      <w:spacing w:before="180" w:after="180" w:line="240" w:lineRule="auto"/>
      <w:ind w:firstLine="0"/>
    </w:pPr>
    <w:rPr>
      <w:rFonts w:ascii="Aptos" w:eastAsia="Aptos" w:hAnsi="Aptos" w:cs="Times New Roman"/>
      <w:b w:val="0"/>
      <w:sz w:val="24"/>
      <w:szCs w:val="24"/>
    </w:rPr>
  </w:style>
  <w:style w:type="character" w:customStyle="1" w:styleId="BodyTextChar">
    <w:name w:val="Body Text Char"/>
    <w:basedOn w:val="DefaultParagraphFont"/>
    <w:link w:val="BodyText"/>
    <w:rsid w:val="008672E4"/>
    <w:rPr>
      <w:rFonts w:ascii="Aptos" w:eastAsia="Aptos" w:hAnsi="Aptos" w:cs="Times New Roman"/>
      <w:sz w:val="24"/>
      <w:szCs w:val="24"/>
    </w:rPr>
  </w:style>
  <w:style w:type="paragraph" w:customStyle="1" w:styleId="FirstParagraph">
    <w:name w:val="First Paragraph"/>
    <w:basedOn w:val="BodyText"/>
    <w:next w:val="BodyText"/>
    <w:qFormat/>
    <w:rsid w:val="008672E4"/>
  </w:style>
  <w:style w:type="character" w:customStyle="1" w:styleId="Heading4Char">
    <w:name w:val="Heading 4 Char"/>
    <w:basedOn w:val="DefaultParagraphFont"/>
    <w:link w:val="Heading4"/>
    <w:uiPriority w:val="9"/>
    <w:semiHidden/>
    <w:rsid w:val="008672E4"/>
    <w:rPr>
      <w:rFonts w:asciiTheme="majorHAnsi" w:eastAsiaTheme="majorEastAsia" w:hAnsiTheme="majorHAnsi" w:cstheme="majorBidi"/>
      <w:b/>
      <w:i/>
      <w:iCs/>
      <w:color w:val="2F5496" w:themeColor="accent1" w:themeShade="BF"/>
      <w:sz w:val="28"/>
    </w:rPr>
  </w:style>
  <w:style w:type="paragraph" w:customStyle="1" w:styleId="Compact">
    <w:name w:val="Compact"/>
    <w:basedOn w:val="BodyText"/>
    <w:qFormat/>
    <w:rsid w:val="008672E4"/>
    <w:pPr>
      <w:spacing w:before="36" w:after="36"/>
    </w:pPr>
  </w:style>
  <w:style w:type="character" w:styleId="CommentReference">
    <w:name w:val="annotation reference"/>
    <w:basedOn w:val="DefaultParagraphFont"/>
    <w:uiPriority w:val="99"/>
    <w:semiHidden/>
    <w:unhideWhenUsed/>
    <w:rsid w:val="005415E2"/>
    <w:rPr>
      <w:sz w:val="16"/>
      <w:szCs w:val="16"/>
    </w:rPr>
  </w:style>
  <w:style w:type="paragraph" w:styleId="CommentText">
    <w:name w:val="annotation text"/>
    <w:basedOn w:val="Normal"/>
    <w:link w:val="CommentTextChar"/>
    <w:uiPriority w:val="99"/>
    <w:unhideWhenUsed/>
    <w:rsid w:val="005415E2"/>
    <w:pPr>
      <w:spacing w:before="0" w:after="200" w:line="240" w:lineRule="auto"/>
      <w:ind w:firstLine="0"/>
    </w:pPr>
    <w:rPr>
      <w:rFonts w:ascii="Aptos" w:eastAsia="Aptos" w:hAnsi="Aptos" w:cs="Times New Roman"/>
      <w:b w:val="0"/>
      <w:sz w:val="20"/>
      <w:szCs w:val="20"/>
    </w:rPr>
  </w:style>
  <w:style w:type="character" w:customStyle="1" w:styleId="CommentTextChar">
    <w:name w:val="Comment Text Char"/>
    <w:basedOn w:val="DefaultParagraphFont"/>
    <w:link w:val="CommentText"/>
    <w:uiPriority w:val="99"/>
    <w:rsid w:val="005415E2"/>
    <w:rPr>
      <w:rFonts w:ascii="Aptos" w:eastAsia="Aptos" w:hAnsi="Aptos" w:cs="Times New Roman"/>
      <w:sz w:val="20"/>
      <w:szCs w:val="20"/>
    </w:rPr>
  </w:style>
  <w:style w:type="paragraph" w:styleId="NormalWeb">
    <w:name w:val="Normal (Web)"/>
    <w:basedOn w:val="Normal"/>
    <w:uiPriority w:val="99"/>
    <w:unhideWhenUsed/>
    <w:rsid w:val="00D92362"/>
    <w:pPr>
      <w:spacing w:before="100" w:beforeAutospacing="1" w:after="100" w:afterAutospacing="1" w:line="240" w:lineRule="auto"/>
      <w:ind w:firstLine="0"/>
    </w:pPr>
    <w:rPr>
      <w:rFonts w:eastAsia="Times New Roman" w:cs="Times New Roman"/>
      <w:b w:val="0"/>
      <w:sz w:val="24"/>
      <w:szCs w:val="24"/>
    </w:rPr>
  </w:style>
  <w:style w:type="character" w:styleId="Strong">
    <w:name w:val="Strong"/>
    <w:basedOn w:val="DefaultParagraphFont"/>
    <w:uiPriority w:val="22"/>
    <w:qFormat/>
    <w:rsid w:val="00D92362"/>
    <w:rPr>
      <w:b/>
      <w:bCs/>
    </w:rPr>
  </w:style>
  <w:style w:type="paragraph" w:styleId="Header">
    <w:name w:val="header"/>
    <w:basedOn w:val="Normal"/>
    <w:link w:val="HeaderChar"/>
    <w:uiPriority w:val="99"/>
    <w:unhideWhenUsed/>
    <w:rsid w:val="009A15F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15FA"/>
    <w:rPr>
      <w:rFonts w:cs="Calibri"/>
      <w:b/>
      <w:sz w:val="28"/>
    </w:rPr>
  </w:style>
  <w:style w:type="paragraph" w:styleId="Footer">
    <w:name w:val="footer"/>
    <w:basedOn w:val="Normal"/>
    <w:link w:val="FooterChar"/>
    <w:uiPriority w:val="99"/>
    <w:unhideWhenUsed/>
    <w:rsid w:val="009A15F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A15FA"/>
    <w:rPr>
      <w:rFonts w:cs="Calibri"/>
      <w:b/>
      <w:sz w:val="28"/>
    </w:rPr>
  </w:style>
  <w:style w:type="paragraph" w:styleId="FootnoteText">
    <w:name w:val="footnote text"/>
    <w:basedOn w:val="Normal"/>
    <w:link w:val="FootnoteTextChar"/>
    <w:uiPriority w:val="99"/>
    <w:semiHidden/>
    <w:unhideWhenUsed/>
    <w:rsid w:val="001F38D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F38D1"/>
    <w:rPr>
      <w:rFonts w:cs="Calibri"/>
      <w:b/>
      <w:sz w:val="20"/>
      <w:szCs w:val="20"/>
    </w:rPr>
  </w:style>
  <w:style w:type="character" w:styleId="FootnoteReference">
    <w:name w:val="footnote reference"/>
    <w:basedOn w:val="DefaultParagraphFont"/>
    <w:uiPriority w:val="99"/>
    <w:semiHidden/>
    <w:unhideWhenUsed/>
    <w:rsid w:val="001F38D1"/>
    <w:rPr>
      <w:vertAlign w:val="superscript"/>
    </w:rPr>
  </w:style>
  <w:style w:type="character" w:styleId="Hyperlink">
    <w:name w:val="Hyperlink"/>
    <w:basedOn w:val="DefaultParagraphFont"/>
    <w:uiPriority w:val="99"/>
    <w:unhideWhenUsed/>
    <w:rsid w:val="00CF5F73"/>
    <w:rPr>
      <w:color w:val="0563C1" w:themeColor="hyperlink"/>
      <w:u w:val="single"/>
    </w:rPr>
  </w:style>
  <w:style w:type="character" w:styleId="UnresolvedMention">
    <w:name w:val="Unresolved Mention"/>
    <w:basedOn w:val="DefaultParagraphFont"/>
    <w:uiPriority w:val="99"/>
    <w:semiHidden/>
    <w:unhideWhenUsed/>
    <w:rsid w:val="00CF5F7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79FE"/>
    <w:pPr>
      <w:spacing w:before="120" w:after="120"/>
      <w:ind w:firstLine="567"/>
    </w:pPr>
    <w:rPr>
      <w:rFonts w:ascii="Times New Roman" w:eastAsia="Calibri" w:hAnsi="Times New Roman" w:cs="Calibri"/>
      <w:b/>
      <w:bCs/>
    </w:rPr>
  </w:style>
  <w:style w:type="character" w:customStyle="1" w:styleId="CommentSubjectChar">
    <w:name w:val="Comment Subject Char"/>
    <w:basedOn w:val="CommentTextChar"/>
    <w:link w:val="CommentSubject"/>
    <w:uiPriority w:val="99"/>
    <w:semiHidden/>
    <w:rsid w:val="00DA79FE"/>
    <w:rPr>
      <w:rFonts w:ascii="Aptos" w:eastAsia="Aptos" w:hAnsi="Aptos" w:cs="Calibri"/>
      <w:b/>
      <w:bCs/>
      <w:sz w:val="20"/>
      <w:szCs w:val="20"/>
    </w:rPr>
  </w:style>
  <w:style w:type="paragraph" w:styleId="BalloonText">
    <w:name w:val="Balloon Text"/>
    <w:basedOn w:val="Normal"/>
    <w:link w:val="BalloonTextChar"/>
    <w:uiPriority w:val="99"/>
    <w:semiHidden/>
    <w:unhideWhenUsed/>
    <w:rsid w:val="00EF39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948"/>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21E5-99BC-40AB-8D4A-EFAC30F7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8422</Words>
  <Characters>48007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oanhtt</dc:creator>
  <cp:keywords/>
  <dc:description/>
  <cp:lastModifiedBy>Le Thi Bich Diep</cp:lastModifiedBy>
  <cp:revision>33</cp:revision>
  <dcterms:created xsi:type="dcterms:W3CDTF">2026-05-26T00:22:00Z</dcterms:created>
  <dcterms:modified xsi:type="dcterms:W3CDTF">2026-06-08T10:46:00Z</dcterms:modified>
</cp:coreProperties>
</file>